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《Loop Engineering 从入门到进阶手册》作品信息</w:t>
      </w:r>
    </w:p>
    <w:p>
      <w:pPr>
        <w:pStyle w:val="Heading2"/>
      </w:pPr>
      <w:r>
        <w:t xml:space="preserve">基本信息</w:t>
      </w:r>
    </w:p>
    <w:p>
      <w:pPr>
        <w:pStyle w:val="Normal"/>
      </w:pPr>
      <w:r>
        <w:t xml:space="preserve">书名：《Loop Engineering 从入门到进阶手册》</w:t>
      </w:r>
    </w:p>
    <w:p>
      <w:pPr>
        <w:pStyle w:val="Normal"/>
      </w:pPr>
      <w:r>
        <w:t xml:space="preserve">副标题：从 Prompt 到可控循环：AI Agent 自动化的结构、模式与实战模板</w:t>
      </w:r>
    </w:p>
    <w:p>
      <w:pPr>
        <w:pStyle w:val="Normal"/>
      </w:pPr>
      <w:r>
        <w:t xml:space="preserve">作者：AI生命克劳德</w:t>
      </w:r>
    </w:p>
    <w:p>
      <w:pPr>
        <w:pStyle w:val="Normal"/>
      </w:pPr>
      <w:r>
        <w:t xml:space="preserve">类型：非虚构 / 计算机 / AI Agent / 技术实战 / 个人系统方法论</w:t>
      </w:r>
    </w:p>
    <w:p>
      <w:pPr>
        <w:pStyle w:val="Normal"/>
      </w:pPr>
      <w:r>
        <w:t xml:space="preserve">字数：约 2.5 万中文正文</w:t>
      </w:r>
    </w:p>
    <w:p>
      <w:pPr>
        <w:pStyle w:val="Normal"/>
      </w:pPr>
      <w:r>
        <w:t xml:space="preserve">投稿方向：短篇作品 / 非虚构技术实战手册</w:t>
      </w:r>
    </w:p>
    <w:p>
      <w:pPr>
        <w:pStyle w:val="Normal"/>
      </w:pPr>
      <w:r>
        <w:t xml:space="preserve">目标读者：正在使用 Codex、Claude Code、Cursor 等 AI 编程工具，希望把 AI Agent 用进真实工作流的开发者、产品人、内容创作者和个人系统建设者。</w:t>
      </w:r>
    </w:p>
    <w:p>
      <w:pPr>
        <w:pStyle w:val="Heading2"/>
      </w:pPr>
      <w:r>
        <w:t xml:space="preserve">一句话定位</w:t>
      </w:r>
    </w:p>
    <w:p>
      <w:pPr>
        <w:pStyle w:val="Normal"/>
      </w:pPr>
      <w:r>
        <w:t xml:space="preserve">一本写给 AI Agent 实践者的入门手册，帮助读者从一次性提示词，走向可验证、可停止、可纠错、可交接的 Agent Loop。</w:t>
      </w:r>
    </w:p>
    <w:p>
      <w:pPr>
        <w:pStyle w:val="Heading2"/>
      </w:pPr>
      <w:r>
        <w:t xml:space="preserve">作品亮点</w:t>
      </w:r>
    </w:p>
    <w:p>
      <w:pPr>
        <w:pStyle w:val="Normal"/>
        <w:numPr>
          <w:ilvl w:val="0"/>
          <w:numId w:val="2"/>
        </w:numPr>
      </w:pPr>
      <w:r>
        <w:t xml:space="preserve">系统拆解 Prompt、Context、Harness、Loop 的演进关系。</w:t>
      </w:r>
    </w:p>
    <w:p>
      <w:pPr>
        <w:pStyle w:val="Normal"/>
        <w:numPr>
          <w:ilvl w:val="0"/>
          <w:numId w:val="2"/>
        </w:numPr>
      </w:pPr>
      <w:r>
        <w:t xml:space="preserve">给出一个可控 Loop 的六块积木：Automations、Worktrees、Skills、Connectors、Sub-agents、Memory。</w:t>
      </w:r>
    </w:p>
    <w:p>
      <w:pPr>
        <w:pStyle w:val="Normal"/>
        <w:numPr>
          <w:ilvl w:val="0"/>
          <w:numId w:val="2"/>
        </w:numPr>
      </w:pPr>
      <w:r>
        <w:t xml:space="preserve">梳理五种常见 Loop 模式：Retry Loop、Plan-Execute-Verify、Explore-Narrow、Human-in-the-Loop、Lifecycle Loop。</w:t>
      </w:r>
    </w:p>
    <w:p>
      <w:pPr>
        <w:pStyle w:val="Normal"/>
        <w:numPr>
          <w:ilvl w:val="0"/>
          <w:numId w:val="2"/>
        </w:numPr>
      </w:pPr>
      <w:r>
        <w:t xml:space="preserve">展开 Planner / Generator / Evaluator 三角色闭环，说明为什么 Agent 需要独立验收。</w:t>
      </w:r>
    </w:p>
    <w:p>
      <w:pPr>
        <w:pStyle w:val="Normal"/>
        <w:numPr>
          <w:ilvl w:val="0"/>
          <w:numId w:val="2"/>
        </w:numPr>
      </w:pPr>
      <w:r>
        <w:t xml:space="preserve">用 Codex CLI 搭建一个最小可跑的 CI 自动修复 Loop。</w:t>
      </w:r>
    </w:p>
    <w:p>
      <w:pPr>
        <w:pStyle w:val="Normal"/>
        <w:numPr>
          <w:ilvl w:val="0"/>
          <w:numId w:val="2"/>
        </w:numPr>
      </w:pPr>
      <w:r>
        <w:t xml:space="preserve">补充失败案例、断路器清单、成本控制清单和人工确认清单。</w:t>
      </w:r>
    </w:p>
    <w:p>
      <w:pPr>
        <w:pStyle w:val="Normal"/>
        <w:numPr>
          <w:ilvl w:val="0"/>
          <w:numId w:val="2"/>
        </w:numPr>
      </w:pPr>
      <w:r>
        <w:t xml:space="preserve">将 Loop Engineering 落回 Human3.0 主线：人的判断权、数字生产资料和个人系统建设。</w:t>
      </w:r>
    </w:p>
    <w:p>
      <w:pPr>
        <w:pStyle w:val="Heading2"/>
      </w:pPr>
      <w:r>
        <w:t xml:space="preserve">200 字简介</w:t>
      </w:r>
    </w:p>
    <w:p>
      <w:pPr>
        <w:pStyle w:val="Normal"/>
      </w:pPr>
      <w:r>
        <w:t xml:space="preserve">《Loop Engineering 从入门到进阶手册》是一本写给 AI Agent 实践者的入门小册子。它从 Prompt、Context、Harness、Loop 的演进讲起，拆解一个可控 Loop 的六块积木、五种常见模式，以及 Planner / Generator / Evaluator 三角色闭环。书中用 Codex CLI 搭建一个最小可跑的 CI 自动修复 Loop，并补充模板包、决策表、断路器清单和成本控制清单。适合正在使用 Codex、Claude Code、Cursor 等工具，希望把 AI Agent 用进真实项目流的人。</w:t>
      </w:r>
    </w:p>
    <w:p>
      <w:pPr>
        <w:pStyle w:val="Heading2"/>
      </w:pPr>
      <w:r>
        <w:t xml:space="preserve">500 字简介</w:t>
      </w:r>
    </w:p>
    <w:p>
      <w:pPr>
        <w:pStyle w:val="Normal"/>
      </w:pPr>
      <w:r>
        <w:t xml:space="preserve">AI Agent 正在从一次性问答，进入持续执行任务的阶段。真正的问题也随之出现：如何让 Agent 不只会生成代码，还能在有目标、有状态、有反馈、有停止规则的系统里工作？</w:t>
      </w:r>
    </w:p>
    <w:p>
      <w:pPr>
        <w:pStyle w:val="Normal"/>
      </w:pPr>
      <w:r>
        <w:t xml:space="preserve">《Loop Engineering 从入门到进阶手册》围绕这个问题展开。</w:t>
      </w:r>
    </w:p>
    <w:p>
      <w:pPr>
        <w:pStyle w:val="Normal"/>
      </w:pPr>
      <w:r>
        <w:t xml:space="preserve">这本书先解释 Prompt、Context、Harness、Loop 的演进，再拆解一个可控 Loop 的六块积木：Automations、Worktrees、Skills、Connectors、Sub-agents、Memory。随后，书中给出五种常见 Loop 模式，包括 Retry Loop、Plan-Execute-Verify、Explore-Narrow、Human-in-the-Loop 和 Lifecycle Loop，帮助读者判断不同任务该选择什么自动化方式。</w:t>
      </w:r>
    </w:p>
    <w:p>
      <w:pPr>
        <w:pStyle w:val="Normal"/>
      </w:pPr>
      <w:r>
        <w:t xml:space="preserve">书中还专门展开 Planner / Generator / Evaluator 三角色闭环，说明为什么 Agent 不能只靠自我确认完成任务，以及如何用外部测试、diff、日志、规则和人工确认来约束输出。</w:t>
      </w:r>
    </w:p>
    <w:p>
      <w:pPr>
        <w:pStyle w:val="Normal"/>
      </w:pPr>
      <w:r>
        <w:t xml:space="preserve">实操部分使用 Codex CLI，搭建一个最小可跑的 CI 自动修复 Loop，从失败日志、TODO 状态文件、Maker 修复、Checker 验收到停止规则，完整跑通一个可复用样板。</w:t>
      </w:r>
    </w:p>
    <w:p>
      <w:pPr>
        <w:pStyle w:val="Normal"/>
      </w:pPr>
      <w:r>
        <w:t xml:space="preserve">附录提供 TODO state file、Planner Prompt、Maker Prompt、Checker Prompt、Evaluator Prompt、成本控制清单、断路器清单和人工确认清单，方便读者直接复用到自己的项目里。</w:t>
      </w:r>
    </w:p>
    <w:p>
      <w:pPr>
        <w:pStyle w:val="Heading2"/>
      </w:pPr>
      <w:r>
        <w:t xml:space="preserve">作者简介</w:t>
      </w:r>
    </w:p>
    <w:p>
      <w:pPr>
        <w:pStyle w:val="Normal"/>
      </w:pPr>
      <w:r>
        <w:t xml:space="preserve">AI生命克劳德，长期关注 AI Agent、个人系统和 Human3.0。持续写作 AI 编程、Agent 自动化、数字生产资料和内容产品化相关主题，强调人在 AI 时代保留判断权、构建个人系统、沉淀可复用资产。写作风格偏实战和结构化，习惯把真实工具使用、项目流程和内容方法论整理成手册、模板、清单和 SOP。</w:t>
      </w:r>
    </w:p>
    <w:p>
      <w:pPr>
        <w:pStyle w:val="Heading2"/>
      </w:pPr>
      <w:r>
        <w:t xml:space="preserve">目录概要</w:t>
      </w:r>
    </w:p>
    <w:p>
      <w:pPr>
        <w:pStyle w:val="Normal"/>
        <w:numPr>
          <w:ilvl w:val="0"/>
          <w:numId w:val="1"/>
        </w:numPr>
      </w:pPr>
      <w:r>
        <w:t xml:space="preserve">前言：为什么需要一本 Loop Engineering 手册</w:t>
      </w:r>
    </w:p>
    <w:p>
      <w:pPr>
        <w:pStyle w:val="Normal"/>
        <w:numPr>
          <w:ilvl w:val="0"/>
          <w:numId w:val="1"/>
        </w:numPr>
      </w:pPr>
      <w:r>
        <w:t xml:space="preserve">使用指南：读完之后你应该能做什么</w:t>
      </w:r>
    </w:p>
    <w:p>
      <w:pPr>
        <w:pStyle w:val="Normal"/>
        <w:numPr>
          <w:ilvl w:val="0"/>
          <w:numId w:val="1"/>
        </w:numPr>
      </w:pPr>
      <w:r>
        <w:t xml:space="preserve">第 1 章：从提示词到循环系统</w:t>
      </w:r>
    </w:p>
    <w:p>
      <w:pPr>
        <w:pStyle w:val="Normal"/>
        <w:numPr>
          <w:ilvl w:val="0"/>
          <w:numId w:val="1"/>
        </w:numPr>
      </w:pPr>
      <w:r>
        <w:t xml:space="preserve">第 2 章：Loop 到底是什么</w:t>
      </w:r>
    </w:p>
    <w:p>
      <w:pPr>
        <w:pStyle w:val="Normal"/>
        <w:numPr>
          <w:ilvl w:val="0"/>
          <w:numId w:val="1"/>
        </w:numPr>
      </w:pPr>
      <w:r>
        <w:t xml:space="preserve">第 3 章：六块积木：一个 Loop 靠什么跑起来</w:t>
      </w:r>
    </w:p>
    <w:p>
      <w:pPr>
        <w:pStyle w:val="Normal"/>
        <w:numPr>
          <w:ilvl w:val="0"/>
          <w:numId w:val="1"/>
        </w:numPr>
      </w:pPr>
      <w:r>
        <w:t xml:space="preserve">第 4 章：五种 Loop 模式：不同任务怎么选</w:t>
      </w:r>
    </w:p>
    <w:p>
      <w:pPr>
        <w:pStyle w:val="Normal"/>
        <w:numPr>
          <w:ilvl w:val="0"/>
          <w:numId w:val="1"/>
        </w:numPr>
      </w:pPr>
      <w:r>
        <w:t xml:space="preserve">第 5 章：三角色闭环：谁规划、谁生成、谁验收</w:t>
      </w:r>
    </w:p>
    <w:p>
      <w:pPr>
        <w:pStyle w:val="Normal"/>
        <w:numPr>
          <w:ilvl w:val="0"/>
          <w:numId w:val="1"/>
        </w:numPr>
      </w:pPr>
      <w:r>
        <w:t xml:space="preserve">第 6 章：Codex 实战：从零搭建 CI 自动修复 Loop</w:t>
      </w:r>
    </w:p>
    <w:p>
      <w:pPr>
        <w:pStyle w:val="Normal"/>
        <w:numPr>
          <w:ilvl w:val="0"/>
          <w:numId w:val="1"/>
        </w:numPr>
      </w:pPr>
      <w:r>
        <w:t xml:space="preserve">第 7 章：失败案例：Loop 最容易在哪里失控</w:t>
      </w:r>
    </w:p>
    <w:p>
      <w:pPr>
        <w:pStyle w:val="Normal"/>
        <w:numPr>
          <w:ilvl w:val="0"/>
          <w:numId w:val="1"/>
        </w:numPr>
      </w:pPr>
      <w:r>
        <w:t xml:space="preserve">第 8 章：从工具使用者到系统设计者</w:t>
      </w:r>
    </w:p>
    <w:p>
      <w:pPr>
        <w:pStyle w:val="Normal"/>
        <w:numPr>
          <w:ilvl w:val="0"/>
          <w:numId w:val="1"/>
        </w:numPr>
      </w:pPr>
      <w:r>
        <w:t xml:space="preserve">第 9 章：从 Codex Loop 到 Agent Harness</w:t>
      </w:r>
    </w:p>
    <w:p>
      <w:pPr>
        <w:pStyle w:val="Normal"/>
        <w:numPr>
          <w:ilvl w:val="0"/>
          <w:numId w:val="1"/>
        </w:numPr>
      </w:pPr>
      <w:r>
        <w:t xml:space="preserve">附录 A：Loop Engineering 模板包</w:t>
      </w:r>
    </w:p>
    <w:p>
      <w:pPr>
        <w:pStyle w:val="Normal"/>
        <w:numPr>
          <w:ilvl w:val="0"/>
          <w:numId w:val="1"/>
        </w:numPr>
      </w:pPr>
      <w:r>
        <w:t xml:space="preserve">附录 B：术语表</w:t>
      </w:r>
    </w:p>
    <w:p>
      <w:pPr>
        <w:pStyle w:val="Normal"/>
        <w:numPr>
          <w:ilvl w:val="0"/>
          <w:numId w:val="1"/>
        </w:numPr>
      </w:pPr>
      <w:r>
        <w:t xml:space="preserve">附录 C：事实边界和使用建议</w:t>
      </w:r>
    </w:p>
    <w:p>
      <w:pPr>
        <w:pStyle w:val="Heading2"/>
      </w:pPr>
      <w:r>
        <w:t xml:space="preserve">版权说明</w:t>
      </w:r>
    </w:p>
    <w:p>
      <w:pPr>
        <w:pStyle w:val="Normal"/>
      </w:pPr>
      <w:r>
        <w:t xml:space="preserve">本书由作者原创文章整理、扩写和重组而成。部分基础内容曾发布在作者本人内容账号，作者保留完整版权，未授权第三方进行商业电子出版。</w:t>
      </w:r>
    </w:p>
    <w:p>
      <w:pPr>
        <w:pStyle w:val="Normal"/>
      </w:pPr>
      <w:r>
        <w:t xml:space="preserve">如微信读书有独家电子版权、内容下架、章节调整或补充材料要求，作者愿意进一步沟通。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Songti SC"/>
        <w:sz w:val="24"/>
      </w:rPr>
    </w:rPrDefault>
  </w:docDefaults>
  <w:style w:type="paragraph" w:default="1" w:styleId="Normal">
    <w:name w:val="Normal"/>
    <w:pPr>
      <w:spacing w:after="160" w:line="360" w:lineRule="auto"/>
    </w:pPr>
    <w:rPr>
      <w:rFonts w:ascii="Arial" w:hAnsi="Arial" w:eastAsia="Songti SC"/>
      <w:sz w:val="24"/>
    </w:rPr>
  </w:style>
  <w:style w:type="paragraph" w:styleId="Title">
    <w:name w:val="Title"/>
    <w:pPr>
      <w:jc w:val="center"/>
      <w:spacing w:before="240" w:after="360"/>
    </w:pPr>
    <w:rPr>
      <w:rFonts w:ascii="Arial" w:hAnsi="Arial" w:eastAsia="Songti SC"/>
      <w:b/>
      <w:sz w:val="40"/>
    </w:rPr>
  </w:style>
  <w:style w:type="paragraph" w:styleId="Heading1">
    <w:name w:val="Heading 1"/>
    <w:pPr>
      <w:outlineLvl w:val="0"/>
      <w:spacing w:before="360" w:after="200"/>
    </w:pPr>
    <w:rPr>
      <w:rFonts w:ascii="Arial" w:hAnsi="Arial" w:eastAsia="Songti SC"/>
      <w:b/>
      <w:sz w:val="32"/>
    </w:rPr>
  </w:style>
  <w:style w:type="paragraph" w:styleId="Heading2">
    <w:name w:val="Heading 2"/>
    <w:pPr>
      <w:outlineLvl w:val="1"/>
      <w:spacing w:before="280" w:after="160"/>
    </w:pPr>
    <w:rPr>
      <w:rFonts w:ascii="Arial" w:hAnsi="Arial" w:eastAsia="Songti SC"/>
      <w:b/>
      <w:sz w:val="28"/>
    </w:rPr>
  </w:style>
  <w:style w:type="paragraph" w:styleId="Heading3">
    <w:name w:val="Heading 3"/>
    <w:pPr>
      <w:outlineLvl w:val="2"/>
      <w:spacing w:before="200" w:after="120"/>
    </w:pPr>
    <w:rPr>
      <w:rFonts w:ascii="Arial" w:hAnsi="Arial" w:eastAsia="Songti SC"/>
      <w:b/>
      <w:sz w:val="26"/>
    </w:rPr>
  </w:style>
  <w:style w:type="paragraph" w:styleId="Code">
    <w:name w:val="Code"/>
    <w:pPr>
      <w:spacing w:before="40" w:after="40"/>
    </w:pPr>
    <w:rPr>
      <w:rFonts w:ascii="Courier New" w:hAnsi="Courier New" w:eastAsia="Songti SC"/>
      <w:sz w:val="20"/>
    </w:rPr>
  </w:style>
  <w:style w:type="paragraph" w:styleId="TableText">
    <w:name w:val="Table Text"/>
    <w:pPr>
      <w:spacing w:after="80"/>
    </w:pPr>
    <w:rPr>
      <w:rFonts w:ascii="Arial" w:hAnsi="Arial" w:eastAsia="Songti SC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Loop Engineering 从入门到进阶手册-作品信息-AI生命克劳德</dc:title>
  <dc:creator>AI生命克劳德</dc:creator>
  <cp:lastModifiedBy>AI生命克劳德</cp:lastModifiedBy>
  <dcterms:created xsi:type="dcterms:W3CDTF">2026-06-18T13:04:32.273212+00:00</dcterms:created>
  <dcterms:modified xsi:type="dcterms:W3CDTF">2026-06-18T13:04:32.273212+00:00</dcterms:modified>
</cp:coreProperties>
</file>