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16.报文分发库</w:t>
      </w:r>
    </w:p>
    <w:p>
      <w:pPr>
        <w:pStyle w:val="4"/>
        <w:keepNext w:val="0"/>
        <w:keepLines w:val="0"/>
        <w:widowControl/>
        <w:suppressLineNumbers w:val="0"/>
      </w:pPr>
      <w:r>
        <w:t>DPDK报文分发器是一种库，用于在一次 操作中获取单个数据包，以支持流量的动态负载均衡。当使用这个库时，需要考虑两种角色的逻辑核：首先是负责负载均衡及分发数据包的分发逻辑核，另一个是一组工作逻辑核，负责接收来自分发逻辑核的数据包并对其进行操作。</w:t>
      </w:r>
    </w:p>
    <w:p>
      <w:pPr>
        <w:pStyle w:val="4"/>
        <w:keepNext w:val="0"/>
        <w:keepLines w:val="0"/>
        <w:widowControl/>
        <w:suppressLineNumbers w:val="0"/>
      </w:pPr>
      <w:r>
        <w:t>操作模式如下图所示：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Figure 16 1 Packet Distributor mode of operation</w:t>
      </w:r>
    </w:p>
    <w:p>
      <w:pPr>
        <w:pStyle w:val="4"/>
        <w:keepNext w:val="0"/>
        <w:keepLines w:val="0"/>
        <w:widowControl/>
        <w:suppressLineNumbers w:val="0"/>
      </w:pPr>
      <w:r>
        <w:t>在报文分发器库中有两种API操作模式：一种是使用32bit的flow_id，一次向一个worker发送一个报文；另一种优化模式是一次性最多发送8个数据包给worker，使用15bit的flow_id。该模式由rte_distributor_create()函数中的类型字段指定。</w:t>
      </w:r>
    </w:p>
    <w:p>
      <w:pPr>
        <w:pStyle w:val="3"/>
        <w:keepNext w:val="0"/>
        <w:keepLines w:val="0"/>
        <w:widowControl/>
        <w:suppressLineNumbers w:val="0"/>
      </w:pPr>
      <w:r>
        <w:t>16.1.分发逻辑核操作</w:t>
      </w:r>
    </w:p>
    <w:p>
      <w:pPr>
        <w:pStyle w:val="4"/>
        <w:keepNext w:val="0"/>
        <w:keepLines w:val="0"/>
        <w:widowControl/>
        <w:suppressLineNumbers w:val="0"/>
      </w:pPr>
      <w:r>
        <w:t>分发逻辑核执行了大部分的处理以确保数据包在worker之间公平分发。分发逻辑核的运作情况如下：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分发逻辑核的lcore线程通过调用rte_distributor_process()来获取数据包。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所有的worker lcore与distributor lcore共享一条缓存线行，以便在worker和distributor之间传递消息和数据包。执行API调用将轮询所有worker的缓存行，以查看哪些worker正在请求数据包。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当有worker请求数据包时，distributor从第一步中传过来的一组数据包中取出数据包，并将其分发给worker。它检查每个数据包中存储在mbuf中RSS哈希字段中的“tag”，并记录每个worker正在处理的tag。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如果输入报文集中的下一个数据包有一个已经被worker处理的tag，则该数据包将排队等待worker的处理，并在下一个worker请求数据包时，优先考虑其他的数据包。这可以确保不会并发处理具有相同tag的两个报文，并且，具有相同tag的两个报文按输入顺序被处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一旦传递给执行API的所有报文已经分发给worker，或者已经排队等待给定tag的worker处理，则执行API返回给调用者。</w:t>
      </w:r>
    </w:p>
    <w:p>
      <w:pPr>
        <w:pStyle w:val="4"/>
        <w:keepNext w:val="0"/>
        <w:keepLines w:val="0"/>
        <w:widowControl/>
        <w:suppressLineNumbers w:val="0"/>
      </w:pPr>
      <w:r>
        <w:t>Distributor lcore可以使用的其他功能有：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rte_distributor_returned_pkts()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rte_distributor_flush()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rte_distributor_clear_returns()</w:t>
      </w:r>
    </w:p>
    <w:p>
      <w:pPr>
        <w:pStyle w:val="4"/>
        <w:keepNext w:val="0"/>
        <w:keepLines w:val="0"/>
        <w:widowControl/>
        <w:suppressLineNumbers w:val="0"/>
      </w:pPr>
      <w:r>
        <w:t>其中最重要的API调用是“rte_distributor_returned_pkts()”，它只能在调用进程API的lcore上调用。 它将所有worker core完成处理的所有数据包返回给调用者。在这组返回的数据包中，共享相同标签的所有数据包将按原始顺序返回。</w:t>
      </w:r>
    </w:p>
    <w:p>
      <w:pPr>
        <w:pStyle w:val="4"/>
        <w:keepNext w:val="0"/>
        <w:keepLines w:val="0"/>
        <w:widowControl/>
        <w:suppressLineNumbers w:val="0"/>
      </w:pPr>
      <w:r>
        <w:t>注意：</w:t>
      </w:r>
      <w:r>
        <w:br w:type="textWrapping"/>
      </w:r>
      <w:r>
        <w:t>如果worker lcore在内部缓存数据包进行批量传输，则共享tag的数据包可能会出现故障。一旦一个worker lcore请求一个新的数据包，distributor就会假定它已经完成了先前的数据包，因此具有相同tag的附加数据包可以安全地分配给其他worker，然后他们可能会更早地刷新缓冲的数据包，使数据包发生故障。</w:t>
      </w:r>
    </w:p>
    <w:p>
      <w:pPr>
        <w:pStyle w:val="4"/>
        <w:keepNext w:val="0"/>
        <w:keepLines w:val="0"/>
        <w:widowControl/>
        <w:suppressLineNumbers w:val="0"/>
      </w:pPr>
      <w:r>
        <w:t>注意：对于不共享公共数据包tag的数据包，不提供数据包排序保证。</w:t>
      </w:r>
    </w:p>
    <w:p>
      <w:pPr>
        <w:pStyle w:val="4"/>
        <w:keepNext w:val="0"/>
        <w:keepLines w:val="0"/>
        <w:widowControl/>
        <w:suppressLineNumbers w:val="0"/>
      </w:pPr>
      <w:r>
        <w:t>使用上述执行过程及returned_pkts API，可以使用以下应用程序工作流，同时允许维护由tag识别的数据包流中的数据包顺序。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Figure 16 2 Application workflow</w:t>
      </w:r>
    </w:p>
    <w:p>
      <w:pPr>
        <w:pStyle w:val="4"/>
        <w:keepNext w:val="0"/>
        <w:keepLines w:val="0"/>
        <w:widowControl/>
        <w:suppressLineNumbers w:val="0"/>
      </w:pPr>
      <w:r>
        <w:t>之前提到的flush和clear_returns API调用可能不太用于进程和returned_pkts APIS，并且主要用于帮助对库进行单元测试。可以在DPDK API参考文档中找到这些功能及其用途的描述。</w:t>
      </w:r>
    </w:p>
    <w:p>
      <w:pPr>
        <w:pStyle w:val="3"/>
        <w:keepNext w:val="0"/>
        <w:keepLines w:val="0"/>
        <w:widowControl/>
        <w:suppressLineNumbers w:val="0"/>
      </w:pPr>
      <w:r>
        <w:t>16.2.Worker Operation</w:t>
      </w:r>
    </w:p>
    <w:p>
      <w:pPr>
        <w:pStyle w:val="4"/>
        <w:keepNext w:val="0"/>
        <w:keepLines w:val="0"/>
        <w:widowControl/>
        <w:suppressLineNumbers w:val="0"/>
      </w:pPr>
      <w:r>
        <w:t>Worker lcore是对distributor分发的数据包进行实际操作的lcore。 Worker调用rte_distributor_get_pkt() API在完成处理前一个数据包时请求一个新的数据包。前一个数据包应通过将其作为最终参数传递给该API调用而返回给分发器组件。</w:t>
      </w:r>
    </w:p>
    <w:p>
      <w:pPr>
        <w:pStyle w:val="4"/>
        <w:keepNext w:val="0"/>
        <w:keepLines w:val="0"/>
        <w:widowControl/>
        <w:suppressLineNumbers w:val="0"/>
      </w:pPr>
      <w:r>
        <w:t>有时候可能需要改变worker lcore的数量，这取决于业务负载，即在较轻的负载时节省功率，可以worker通过调用rte_distributor_return_pkt()接口停止处理报文，以指示在完成当前数据包处理后，不需要新的数据包。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原文链接: </w:t>
      </w:r>
      <w:r>
        <w:fldChar w:fldCharType="begin"/>
      </w:r>
      <w:r>
        <w:instrText xml:space="preserve"> HYPERLINK "https://www.jianshu.com/p/3d463fe5e1ad" \t "_blank" </w:instrText>
      </w:r>
      <w:r>
        <w:fldChar w:fldCharType="separate"/>
      </w:r>
      <w:r>
        <w:rPr>
          <w:rStyle w:val="6"/>
        </w:rPr>
        <w:t>http://www.jianshu.com/p/3d463fe5e1ad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作者：半天妖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链接：https://www.jianshu.com/p/3d463fe5e1ad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简书著作权归作者所有，任何形式的转载都请联系作者获得授权并注明出处。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C35224"/>
    <w:multiLevelType w:val="multilevel"/>
    <w:tmpl w:val="D8C352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AD7CA93"/>
    <w:multiLevelType w:val="multilevel"/>
    <w:tmpl w:val="0AD7CA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3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2019-09-03T20:40:37Z</dcterms:created>
  <dc:creator>snjdju</dc:creator>
  <cp:lastModifiedBy>snjdju</cp:lastModifiedBy>
  <dcterms:modified xsi:type="dcterms:W3CDTF">2019-09-03T20:41:03Z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