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69" w:rsidRDefault="00F02E3C" w:rsidP="00F02E3C">
      <w:pPr>
        <w:jc w:val="center"/>
        <w:rPr>
          <w:b/>
          <w:sz w:val="52"/>
          <w:szCs w:val="52"/>
        </w:rPr>
      </w:pPr>
      <w:r w:rsidRPr="00F02E3C">
        <w:rPr>
          <w:b/>
          <w:sz w:val="52"/>
          <w:szCs w:val="52"/>
        </w:rPr>
        <w:t>点餐系统测试文档</w:t>
      </w:r>
    </w:p>
    <w:p w:rsidR="00F02E3C" w:rsidRDefault="00F02E3C" w:rsidP="00F02E3C">
      <w:pPr>
        <w:jc w:val="left"/>
        <w:rPr>
          <w:sz w:val="28"/>
          <w:szCs w:val="28"/>
        </w:rPr>
      </w:pPr>
    </w:p>
    <w:p w:rsidR="00F02E3C" w:rsidRPr="00F02E3C" w:rsidRDefault="00F02E3C" w:rsidP="00804CC5">
      <w:pPr>
        <w:pStyle w:val="a3"/>
        <w:numPr>
          <w:ilvl w:val="0"/>
          <w:numId w:val="1"/>
        </w:numPr>
        <w:ind w:firstLineChars="0" w:firstLine="0"/>
        <w:jc w:val="left"/>
        <w:rPr>
          <w:sz w:val="28"/>
          <w:szCs w:val="28"/>
          <w:highlight w:val="yellow"/>
        </w:rPr>
      </w:pPr>
      <w:r w:rsidRPr="00F02E3C">
        <w:rPr>
          <w:sz w:val="28"/>
          <w:szCs w:val="28"/>
          <w:highlight w:val="yellow"/>
        </w:rPr>
        <w:t>测试用例</w:t>
      </w:r>
    </w:p>
    <w:p w:rsidR="00F02E3C" w:rsidRDefault="00F02E3C" w:rsidP="00F02E3C">
      <w:pPr>
        <w:pStyle w:val="a4"/>
        <w:spacing w:line="400" w:lineRule="exact"/>
        <w:rPr>
          <w:color w:val="FF0000"/>
          <w:sz w:val="24"/>
        </w:rPr>
      </w:pPr>
    </w:p>
    <w:p w:rsidR="00EE31D4" w:rsidRDefault="00EE31D4" w:rsidP="00EE31D4">
      <w:pPr>
        <w:pStyle w:val="a4"/>
        <w:spacing w:line="400" w:lineRule="exact"/>
        <w:rPr>
          <w:color w:val="auto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1575"/>
        <w:gridCol w:w="1641"/>
        <w:gridCol w:w="1641"/>
        <w:gridCol w:w="1641"/>
      </w:tblGrid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02221C" w:rsidRDefault="00EE31D4" w:rsidP="00D10E7C">
            <w:pPr>
              <w:rPr>
                <w:rFonts w:hint="eastAsia"/>
              </w:rPr>
            </w:pPr>
            <w:r w:rsidRPr="0002221C">
              <w:rPr>
                <w:rFonts w:hint="eastAsia"/>
              </w:rPr>
              <w:t>测试用例标识符</w:t>
            </w:r>
            <w:r w:rsidRPr="0002221C">
              <w:rPr>
                <w:rFonts w:hint="eastAsia"/>
              </w:rPr>
              <w:t> </w:t>
            </w:r>
          </w:p>
        </w:tc>
        <w:tc>
          <w:tcPr>
            <w:tcW w:w="1800" w:type="dxa"/>
            <w:shd w:val="clear" w:color="auto" w:fill="auto"/>
          </w:tcPr>
          <w:p w:rsidR="00EE31D4" w:rsidRPr="0002221C" w:rsidRDefault="00EE31D4" w:rsidP="00D10E7C">
            <w:pPr>
              <w:rPr>
                <w:rFonts w:hint="eastAsia"/>
              </w:rPr>
            </w:pPr>
            <w:r w:rsidRPr="0002221C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1801" w:type="dxa"/>
            <w:shd w:val="clear" w:color="auto" w:fill="auto"/>
          </w:tcPr>
          <w:p w:rsidR="00EE31D4" w:rsidRPr="0002221C" w:rsidRDefault="00EE31D4" w:rsidP="00D10E7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801" w:type="dxa"/>
            <w:shd w:val="clear" w:color="auto" w:fill="auto"/>
          </w:tcPr>
          <w:p w:rsidR="00EE31D4" w:rsidRPr="0002221C" w:rsidRDefault="00EE31D4" w:rsidP="00D10E7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801" w:type="dxa"/>
            <w:shd w:val="clear" w:color="auto" w:fill="auto"/>
          </w:tcPr>
          <w:p w:rsidR="00EE31D4" w:rsidRPr="0002221C" w:rsidRDefault="00EE31D4" w:rsidP="00D10E7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Testcase001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rFonts w:hint="eastAsia"/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添加食物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Testcase002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搜索食物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Testcase003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显示已选菜名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Testcase004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删除某一已选菜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Testcase005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返回菜单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Testcase006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确定已选菜单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Testcase007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呼叫服务员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/>
              <w:rPr>
                <w:color w:val="FF0000"/>
                <w:sz w:val="24"/>
              </w:rPr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  <w:tr w:rsidR="00EE31D4" w:rsidRPr="001902CE" w:rsidTr="00D10E7C">
        <w:tc>
          <w:tcPr>
            <w:tcW w:w="1800" w:type="dxa"/>
            <w:shd w:val="clear" w:color="auto" w:fill="auto"/>
          </w:tcPr>
          <w:p w:rsidR="00EE31D4" w:rsidRDefault="00EE31D4" w:rsidP="00D10E7C">
            <w:pPr>
              <w:pStyle w:val="a4"/>
              <w:spacing w:line="400" w:lineRule="exact"/>
              <w:ind w:firstLineChars="200"/>
            </w:pPr>
            <w:r>
              <w:t>Testcase008</w:t>
            </w:r>
          </w:p>
        </w:tc>
        <w:tc>
          <w:tcPr>
            <w:tcW w:w="1800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="0"/>
              <w:jc w:val="left"/>
              <w:rPr>
                <w:rFonts w:hint="eastAsia"/>
                <w:color w:val="auto"/>
                <w:sz w:val="24"/>
              </w:rPr>
            </w:pPr>
            <w:r w:rsidRPr="001902CE">
              <w:rPr>
                <w:color w:val="auto"/>
                <w:sz w:val="24"/>
              </w:rPr>
              <w:t>未选中则提示</w:t>
            </w:r>
          </w:p>
        </w:tc>
        <w:tc>
          <w:tcPr>
            <w:tcW w:w="1801" w:type="dxa"/>
            <w:shd w:val="clear" w:color="auto" w:fill="auto"/>
          </w:tcPr>
          <w:p w:rsidR="00EE31D4" w:rsidRDefault="00EE31D4" w:rsidP="00D10E7C">
            <w:pPr>
              <w:pStyle w:val="a4"/>
              <w:spacing w:line="400" w:lineRule="exact"/>
              <w:ind w:firstLineChars="200"/>
            </w:pPr>
            <w:r>
              <w:t>已执行</w:t>
            </w:r>
          </w:p>
        </w:tc>
        <w:tc>
          <w:tcPr>
            <w:tcW w:w="1801" w:type="dxa"/>
            <w:shd w:val="clear" w:color="auto" w:fill="auto"/>
          </w:tcPr>
          <w:p w:rsidR="00EE31D4" w:rsidRDefault="00EE31D4" w:rsidP="00D10E7C">
            <w:pPr>
              <w:pStyle w:val="a4"/>
              <w:spacing w:line="400" w:lineRule="exact"/>
              <w:ind w:firstLineChars="200"/>
            </w:pPr>
            <w:r>
              <w:t>测试通过</w:t>
            </w:r>
          </w:p>
        </w:tc>
        <w:tc>
          <w:tcPr>
            <w:tcW w:w="1801" w:type="dxa"/>
            <w:shd w:val="clear" w:color="auto" w:fill="auto"/>
          </w:tcPr>
          <w:p w:rsidR="00EE31D4" w:rsidRPr="001902CE" w:rsidRDefault="00EE31D4" w:rsidP="00D10E7C">
            <w:pPr>
              <w:pStyle w:val="a4"/>
              <w:spacing w:line="400" w:lineRule="exact"/>
              <w:ind w:firstLineChars="200" w:firstLine="480"/>
              <w:rPr>
                <w:color w:val="FF0000"/>
                <w:sz w:val="24"/>
              </w:rPr>
            </w:pPr>
          </w:p>
        </w:tc>
      </w:tr>
    </w:tbl>
    <w:p w:rsidR="00F02E3C" w:rsidRDefault="00F02E3C" w:rsidP="00F02E3C">
      <w:pPr>
        <w:pStyle w:val="a4"/>
        <w:spacing w:line="400" w:lineRule="exact"/>
        <w:rPr>
          <w:color w:val="FF0000"/>
          <w:sz w:val="24"/>
        </w:rPr>
      </w:pPr>
      <w:bookmarkStart w:id="0" w:name="_GoBack"/>
      <w:bookmarkEnd w:id="0"/>
    </w:p>
    <w:p w:rsidR="00F02E3C" w:rsidRPr="00946976" w:rsidRDefault="00F02E3C" w:rsidP="003D51F2">
      <w:pPr>
        <w:pStyle w:val="a4"/>
        <w:spacing w:line="400" w:lineRule="exact"/>
        <w:ind w:firstLine="0"/>
        <w:rPr>
          <w:color w:val="auto"/>
          <w:sz w:val="24"/>
        </w:rPr>
      </w:pPr>
      <w:r w:rsidRPr="00F02E3C">
        <w:rPr>
          <w:rFonts w:hint="eastAsia"/>
          <w:sz w:val="28"/>
          <w:szCs w:val="28"/>
          <w:highlight w:val="yellow"/>
        </w:rPr>
        <w:t>二．</w:t>
      </w:r>
      <w:r w:rsidRPr="00F02E3C">
        <w:rPr>
          <w:rFonts w:hint="eastAsia"/>
          <w:color w:val="auto"/>
          <w:sz w:val="24"/>
          <w:highlight w:val="yellow"/>
        </w:rPr>
        <w:t>测试步骤</w:t>
      </w:r>
    </w:p>
    <w:p w:rsidR="00F02E3C" w:rsidRDefault="00F02E3C" w:rsidP="00F02E3C">
      <w:pPr>
        <w:pStyle w:val="a4"/>
        <w:spacing w:line="400" w:lineRule="exact"/>
        <w:rPr>
          <w:color w:val="auto"/>
          <w:sz w:val="24"/>
        </w:rPr>
      </w:pPr>
    </w:p>
    <w:p w:rsidR="00F02E3C" w:rsidRDefault="00F02E3C" w:rsidP="00F02E3C">
      <w:pPr>
        <w:pStyle w:val="a4"/>
        <w:spacing w:line="400" w:lineRule="exact"/>
        <w:ind w:firstLineChars="400" w:firstLine="960"/>
        <w:rPr>
          <w:color w:val="auto"/>
          <w:sz w:val="24"/>
        </w:rPr>
      </w:pPr>
      <w:r>
        <w:rPr>
          <w:rFonts w:hint="eastAsia"/>
          <w:color w:val="auto"/>
          <w:sz w:val="24"/>
        </w:rPr>
        <w:t>点击按钮，观察界面显示。</w:t>
      </w:r>
    </w:p>
    <w:p w:rsidR="00F02E3C" w:rsidRPr="003D51F2" w:rsidRDefault="00F02E3C" w:rsidP="003D51F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3D51F2">
        <w:rPr>
          <w:highlight w:val="yellow"/>
        </w:rPr>
        <w:t>测试结果</w:t>
      </w:r>
    </w:p>
    <w:p w:rsidR="00F02E3C" w:rsidRPr="00143FDA" w:rsidRDefault="00F02E3C" w:rsidP="003D51F2"/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</w:t>
      </w:r>
      <w:r w:rsidRPr="00946976">
        <w:rPr>
          <w:rFonts w:hint="eastAsia"/>
          <w:color w:val="auto"/>
          <w:sz w:val="24"/>
        </w:rPr>
        <w:t>软件能力</w:t>
      </w:r>
      <w:r>
        <w:rPr>
          <w:rFonts w:hint="eastAsia"/>
          <w:color w:val="auto"/>
          <w:sz w:val="24"/>
        </w:rPr>
        <w:t>：达到所要求的功能及性能</w:t>
      </w:r>
      <w:r w:rsidRPr="00946976">
        <w:rPr>
          <w:rFonts w:hint="eastAsia"/>
          <w:color w:val="auto"/>
          <w:sz w:val="24"/>
        </w:rPr>
        <w:t>。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</w:t>
      </w:r>
      <w:r w:rsidRPr="00946976">
        <w:rPr>
          <w:rFonts w:hint="eastAsia"/>
          <w:color w:val="auto"/>
          <w:sz w:val="24"/>
        </w:rPr>
        <w:t>缺陷和限制</w:t>
      </w:r>
      <w:r>
        <w:rPr>
          <w:rFonts w:hint="eastAsia"/>
          <w:color w:val="auto"/>
          <w:sz w:val="24"/>
        </w:rPr>
        <w:t>：无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</w:t>
      </w:r>
      <w:r w:rsidRPr="00946976">
        <w:rPr>
          <w:rFonts w:hint="eastAsia"/>
          <w:color w:val="auto"/>
          <w:sz w:val="24"/>
        </w:rPr>
        <w:t>建议</w:t>
      </w:r>
      <w:r>
        <w:rPr>
          <w:rFonts w:hint="eastAsia"/>
          <w:color w:val="auto"/>
          <w:sz w:val="24"/>
        </w:rPr>
        <w:t>：无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  <w:r>
        <w:rPr>
          <w:rFonts w:hint="eastAsia"/>
          <w:color w:val="auto"/>
          <w:sz w:val="24"/>
        </w:rPr>
        <w:t>（4）</w:t>
      </w:r>
      <w:r w:rsidRPr="00946976">
        <w:rPr>
          <w:rFonts w:hint="eastAsia"/>
          <w:color w:val="auto"/>
          <w:sz w:val="24"/>
        </w:rPr>
        <w:t>测试结论</w:t>
      </w:r>
      <w:r>
        <w:rPr>
          <w:rFonts w:hint="eastAsia"/>
          <w:color w:val="auto"/>
          <w:sz w:val="24"/>
        </w:rPr>
        <w:t>：通过</w:t>
      </w:r>
    </w:p>
    <w:p w:rsidR="00F02E3C" w:rsidRPr="00946976" w:rsidRDefault="00F02E3C" w:rsidP="00F02E3C">
      <w:pPr>
        <w:pStyle w:val="a4"/>
        <w:spacing w:line="400" w:lineRule="exact"/>
        <w:rPr>
          <w:color w:val="auto"/>
          <w:sz w:val="24"/>
        </w:rPr>
      </w:pPr>
    </w:p>
    <w:p w:rsidR="00F02E3C" w:rsidRPr="00F02E3C" w:rsidRDefault="00F02E3C" w:rsidP="00F02E3C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F02E3C" w:rsidRPr="00F02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D4" w:rsidRDefault="00EE31D4" w:rsidP="00EE31D4">
      <w:r>
        <w:separator/>
      </w:r>
    </w:p>
  </w:endnote>
  <w:endnote w:type="continuationSeparator" w:id="0">
    <w:p w:rsidR="00EE31D4" w:rsidRDefault="00EE31D4" w:rsidP="00EE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D4" w:rsidRDefault="00EE31D4" w:rsidP="00EE31D4">
      <w:r>
        <w:separator/>
      </w:r>
    </w:p>
  </w:footnote>
  <w:footnote w:type="continuationSeparator" w:id="0">
    <w:p w:rsidR="00EE31D4" w:rsidRDefault="00EE31D4" w:rsidP="00EE3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B028D"/>
    <w:multiLevelType w:val="hybridMultilevel"/>
    <w:tmpl w:val="CA548B78"/>
    <w:lvl w:ilvl="0" w:tplc="750227AE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F841D5"/>
    <w:multiLevelType w:val="hybridMultilevel"/>
    <w:tmpl w:val="D2F6BC12"/>
    <w:lvl w:ilvl="0" w:tplc="7178888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BF"/>
    <w:rsid w:val="002D2069"/>
    <w:rsid w:val="003D51F2"/>
    <w:rsid w:val="00886ABF"/>
    <w:rsid w:val="00EE31D4"/>
    <w:rsid w:val="00F0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F8DA5-8F07-4B5D-95D9-F04B8A51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qFormat/>
    <w:rsid w:val="00F02E3C"/>
    <w:pPr>
      <w:keepNext/>
      <w:keepLines/>
      <w:spacing w:before="120" w:after="120" w:line="400" w:lineRule="exact"/>
      <w:outlineLvl w:val="3"/>
    </w:pPr>
    <w:rPr>
      <w:rFonts w:ascii="Arial" w:eastAsia="黑体" w:hAnsi="Arial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3C"/>
    <w:pPr>
      <w:ind w:firstLineChars="200" w:firstLine="420"/>
    </w:pPr>
  </w:style>
  <w:style w:type="paragraph" w:styleId="a4">
    <w:name w:val="Normal Indent"/>
    <w:aliases w:val="首行缩进"/>
    <w:basedOn w:val="a"/>
    <w:rsid w:val="00F02E3C"/>
    <w:pPr>
      <w:ind w:firstLine="420"/>
    </w:pPr>
    <w:rPr>
      <w:rFonts w:ascii="宋体" w:eastAsia="宋体" w:hAnsi="宋体" w:cs="Times New Roman"/>
      <w:color w:val="000000"/>
      <w:szCs w:val="24"/>
    </w:rPr>
  </w:style>
  <w:style w:type="character" w:customStyle="1" w:styleId="4Char">
    <w:name w:val="标题 4 Char"/>
    <w:basedOn w:val="a0"/>
    <w:link w:val="4"/>
    <w:rsid w:val="00F02E3C"/>
    <w:rPr>
      <w:rFonts w:ascii="Arial" w:eastAsia="黑体" w:hAnsi="Arial" w:cs="Times New Roman"/>
      <w:b/>
      <w:bCs/>
      <w:sz w:val="24"/>
      <w:szCs w:val="28"/>
    </w:rPr>
  </w:style>
  <w:style w:type="paragraph" w:styleId="a5">
    <w:name w:val="header"/>
    <w:basedOn w:val="a"/>
    <w:link w:val="Char"/>
    <w:uiPriority w:val="99"/>
    <w:unhideWhenUsed/>
    <w:rsid w:val="00EE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31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3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31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YangChuan</dc:creator>
  <cp:keywords/>
  <dc:description/>
  <cp:lastModifiedBy>YangChuan</cp:lastModifiedBy>
  <cp:revision>3</cp:revision>
  <dcterms:created xsi:type="dcterms:W3CDTF">2015-06-01T01:27:00Z</dcterms:created>
  <dcterms:modified xsi:type="dcterms:W3CDTF">2015-06-01T01:40:00Z</dcterms:modified>
</cp:coreProperties>
</file>