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实验指导 - 基于Wireshark的SDN南向协议OpenFlow通信分析</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【版权声明】</w:t>
            </w:r>
          </w:p>
          <w:p>
            <w:pPr>
              <w:numPr>
                <w:numId w:val="1"/>
              </w:numPr>
              <w:spacing w:before="120" w:after="120" w:line="288" w:lineRule="auto"/>
              <w:ind w:left="0"/>
              <w:jc w:val="left"/>
            </w:pPr>
            <w:r>
              <w:rPr>
                <w:rFonts w:eastAsia="等线" w:ascii="Arial" w:cs="Arial" w:hAnsi="Arial"/>
                <w:b w:val="true"/>
                <w:sz w:val="22"/>
              </w:rPr>
              <w:t>未经版权所有人书面许可，任何单位及个人不得以任何方式或理由对本文及其对应代码测评服务进行复制、镜像、转载、摘编，或者利用其他方式进行使用。已获得授权者，应在授权范围内，注明本文版权所有人及出处。违反上述声明者，将依法追求其法律责任！</w:t>
            </w:r>
          </w:p>
          <w:p>
            <w:pPr>
              <w:numPr>
                <w:numId w:val="2"/>
              </w:numPr>
              <w:spacing w:before="120" w:after="120" w:line="288" w:lineRule="auto"/>
              <w:ind w:left="0"/>
              <w:jc w:val="left"/>
            </w:pPr>
            <w:r>
              <w:rPr>
                <w:rFonts w:eastAsia="等线" w:ascii="Arial" w:cs="Arial" w:hAnsi="Arial"/>
                <w:b w:val="true"/>
                <w:sz w:val="22"/>
              </w:rPr>
              <w:t xml:space="preserve">版权所有 © 张翔「ZhangX at </w:t>
            </w:r>
            <w:r>
              <w:rPr>
                <w:rFonts w:eastAsia="等线" w:ascii="Arial" w:cs="Arial" w:hAnsi="Arial"/>
                <w:b w:val="true"/>
                <w:sz w:val="22"/>
              </w:rPr>
              <w:t>USETC.EDU.CN</w:t>
            </w:r>
            <w:r>
              <w:rPr>
                <w:rFonts w:eastAsia="等线" w:ascii="Arial" w:cs="Arial" w:hAnsi="Arial"/>
                <w:b w:val="true"/>
                <w:sz w:val="22"/>
              </w:rPr>
              <w:t>」 保留所有权利。</w:t>
            </w:r>
          </w:p>
        </w:tc>
      </w:tr>
    </w:tbl>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实验系列</w:t>
      </w:r>
      <w:bookmarkEnd w:id="0"/>
    </w:p>
    <w:p>
      <w:pPr>
        <w:numPr>
          <w:numId w:val="3"/>
        </w:numPr>
        <w:spacing w:before="120" w:after="120" w:line="288" w:lineRule="auto"/>
        <w:ind w:left="0"/>
        <w:jc w:val="left"/>
      </w:pPr>
      <w:r>
        <w:rPr>
          <w:rFonts w:eastAsia="等线" w:ascii="Arial" w:cs="Arial" w:hAnsi="Arial"/>
          <w:b w:val="true"/>
          <w:sz w:val="22"/>
        </w:rPr>
        <w:t>软件定义网络仿真组网基础系列 - 4</w:t>
      </w: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实验目的</w:t>
      </w:r>
      <w:bookmarkEnd w:id="1"/>
    </w:p>
    <w:p>
      <w:pPr>
        <w:spacing w:before="120" w:after="120" w:line="288" w:lineRule="auto"/>
        <w:ind w:left="0"/>
        <w:jc w:val="left"/>
      </w:pPr>
      <w:r>
        <w:rPr>
          <w:rFonts w:eastAsia="等线" w:ascii="Arial" w:cs="Arial" w:hAnsi="Arial"/>
          <w:sz w:val="22"/>
        </w:rPr>
        <w:t xml:space="preserve">在学习 OpenFlow 南向协议的基础上通过 </w:t>
      </w:r>
      <w:r>
        <w:rPr>
          <w:rFonts w:eastAsia="等线" w:ascii="Arial" w:cs="Arial" w:hAnsi="Arial"/>
          <w:sz w:val="22"/>
        </w:rPr>
        <w:t>Wireshark</w:t>
      </w:r>
      <w:r>
        <w:rPr>
          <w:rFonts w:eastAsia="等线" w:ascii="Arial" w:cs="Arial" w:hAnsi="Arial"/>
          <w:sz w:val="22"/>
        </w:rPr>
        <w:t xml:space="preserve"> 工具抓包分析该协议的消息通信过程、报文结构，包括 ONOS 控制器与 OpenFlow 交换机连接建立过程、常见通信报文及功能，体会OpenFlow协议在控制器与SDN交换机之间的交互机制，进一步理解SDN转发与决策分离的架构。</w:t>
      </w: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3. </w:t>
      </w:r>
      <w:r>
        <w:rPr>
          <w:rFonts w:eastAsia="等线" w:ascii="Arial" w:cs="Arial" w:hAnsi="Arial"/>
          <w:b w:val="true"/>
          <w:sz w:val="36"/>
        </w:rPr>
        <w:t>实验原理</w:t>
      </w:r>
      <w:bookmarkEnd w:id="2"/>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3.1 </w:t>
      </w:r>
      <w:r>
        <w:rPr>
          <w:rFonts w:eastAsia="等线" w:ascii="Arial" w:cs="Arial" w:hAnsi="Arial"/>
          <w:b w:val="true"/>
          <w:sz w:val="32"/>
        </w:rPr>
        <w:t>OpenFlow 安全通道</w:t>
      </w:r>
      <w:bookmarkEnd w:id="3"/>
    </w:p>
    <w:p>
      <w:pPr>
        <w:spacing w:before="120" w:after="120" w:line="288" w:lineRule="auto"/>
        <w:ind w:left="0"/>
        <w:jc w:val="left"/>
      </w:pPr>
      <w:r>
        <w:rPr>
          <w:rFonts w:eastAsia="等线" w:ascii="Arial" w:cs="Arial" w:hAnsi="Arial"/>
          <w:sz w:val="22"/>
        </w:rPr>
        <w:t xml:space="preserve">OpenFlow 安全通道是连接 OpenFlow 交换机到控制器的接口。控制器通过这个接口控制和管理交换机，同时控制器接收来自交换机的事件并向交换机发送数据包。在 OpenFlow 规范中，安全通道通过 TLS 实现，但也可以使用 </w:t>
      </w:r>
      <w:r>
        <w:rPr>
          <w:rFonts w:eastAsia="等线" w:ascii="Arial" w:cs="Arial" w:hAnsi="Arial"/>
          <w:sz w:val="22"/>
        </w:rPr>
        <w:t>TCP</w:t>
      </w:r>
      <w:r>
        <w:rPr>
          <w:rFonts w:eastAsia="等线" w:ascii="Arial" w:cs="Arial" w:hAnsi="Arial"/>
          <w:sz w:val="22"/>
        </w:rPr>
        <w:t xml:space="preserve"> 明文传输。交换机和控制器通过安全通道进行通信，而且所有的信息必须按照 OpenFlow 协议规定的格式来执行。OpenFlow 协议用来描述控制器和交换机之间交互所用信息的标准，以及控制器和交换机的接口标准。协议的核心部分是用于 OpenFlow 协议信息结构的集合。</w:t>
      </w:r>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3.2 </w:t>
      </w:r>
      <w:r>
        <w:rPr>
          <w:rFonts w:eastAsia="等线" w:ascii="Arial" w:cs="Arial" w:hAnsi="Arial"/>
          <w:b w:val="true"/>
          <w:sz w:val="32"/>
        </w:rPr>
        <w:t>OpenFlow 消息类型</w:t>
      </w:r>
      <w:bookmarkEnd w:id="4"/>
    </w:p>
    <w:p>
      <w:pPr>
        <w:spacing w:before="120" w:after="120" w:line="288" w:lineRule="auto"/>
        <w:ind w:left="0"/>
        <w:jc w:val="left"/>
      </w:pPr>
      <w:r>
        <w:rPr>
          <w:rFonts w:eastAsia="等线" w:ascii="Arial" w:cs="Arial" w:hAnsi="Arial"/>
          <w:sz w:val="22"/>
        </w:rPr>
        <w:t>OpenFlow 协议支持三种信息类型：Controller-to-Switch，Asynchronous 和 Symmetric，每一个类型都有多个子类型。Controller-to-Switch 信息由控制器发起并且直接用于检测交换机的状态。Asynchronous 信息由交换机发起并通常用于更新控制器的网络事件和改变交换机的状态。Symmetric 信息可以在没有请求的情况下由控制器或交换机发起。</w:t>
      </w:r>
    </w:p>
    <w:p>
      <w:pPr>
        <w:pStyle w:val="3"/>
        <w:spacing w:before="300" w:after="120" w:line="288" w:lineRule="auto"/>
        <w:ind w:left="0"/>
        <w:jc w:val="left"/>
        <w:outlineLvl w:val="2"/>
      </w:pPr>
      <w:bookmarkStart w:name="heading_5" w:id="5"/>
      <w:r>
        <w:rPr>
          <w:rFonts w:eastAsia="等线" w:ascii="Arial" w:cs="Arial" w:hAnsi="Arial"/>
          <w:color w:val="3370ff"/>
          <w:sz w:val="30"/>
        </w:rPr>
        <w:t xml:space="preserve">3.2.1 </w:t>
      </w:r>
      <w:r>
        <w:rPr>
          <w:rFonts w:eastAsia="等线" w:ascii="Arial" w:cs="Arial" w:hAnsi="Arial"/>
          <w:b w:val="true"/>
          <w:sz w:val="30"/>
        </w:rPr>
        <w:t>Controller-to-Switch</w:t>
      </w:r>
      <w:bookmarkEnd w:id="5"/>
    </w:p>
    <w:p>
      <w:pPr>
        <w:spacing w:before="120" w:after="120" w:line="288" w:lineRule="auto"/>
        <w:ind w:left="0"/>
        <w:jc w:val="left"/>
      </w:pPr>
      <w:r>
        <w:rPr>
          <w:rFonts w:eastAsia="等线" w:ascii="Arial" w:cs="Arial" w:hAnsi="Arial"/>
          <w:sz w:val="22"/>
        </w:rPr>
        <w:t>Controller-to-Switch 消息是指从控制器发往交换机的消息，主要包括以下几类：</w:t>
      </w:r>
    </w:p>
    <w:p>
      <w:pPr>
        <w:numPr>
          <w:numId w:val="4"/>
        </w:numPr>
        <w:spacing w:before="120" w:after="120" w:line="288" w:lineRule="auto"/>
        <w:ind w:left="0"/>
        <w:jc w:val="left"/>
      </w:pPr>
      <w:r>
        <w:rPr>
          <w:rFonts w:eastAsia="等线" w:ascii="Arial" w:cs="Arial" w:hAnsi="Arial"/>
          <w:sz w:val="22"/>
        </w:rPr>
        <w:t xml:space="preserve">Features：在建立传输层安全会话（Transport Layer Security Session）的时候，控制器 发送 feature 请求消息给交换机，交换机需要应答自身支持的功能； </w:t>
      </w:r>
    </w:p>
    <w:p>
      <w:pPr>
        <w:numPr>
          <w:numId w:val="5"/>
        </w:numPr>
        <w:spacing w:before="120" w:after="120" w:line="288" w:lineRule="auto"/>
        <w:ind w:left="0"/>
        <w:jc w:val="left"/>
      </w:pPr>
      <w:r>
        <w:rPr>
          <w:rFonts w:eastAsia="等线" w:ascii="Arial" w:cs="Arial" w:hAnsi="Arial"/>
          <w:sz w:val="22"/>
        </w:rPr>
        <w:t>Configuration：控制器设置或查询交换机上的配置信息。交换机仅需要应答查询消息；</w:t>
      </w:r>
    </w:p>
    <w:p>
      <w:pPr>
        <w:numPr>
          <w:numId w:val="6"/>
        </w:numPr>
        <w:spacing w:before="120" w:after="120" w:line="288" w:lineRule="auto"/>
        <w:ind w:left="0"/>
        <w:jc w:val="left"/>
      </w:pPr>
      <w:r>
        <w:rPr>
          <w:rFonts w:eastAsia="等线" w:ascii="Arial" w:cs="Arial" w:hAnsi="Arial"/>
          <w:sz w:val="22"/>
        </w:rPr>
        <w:t>Modify-state：控制器管理交换机流表项和端口状态等；</w:t>
      </w:r>
    </w:p>
    <w:p>
      <w:pPr>
        <w:numPr>
          <w:numId w:val="7"/>
        </w:numPr>
        <w:spacing w:before="120" w:after="120" w:line="288" w:lineRule="auto"/>
        <w:ind w:left="0"/>
        <w:jc w:val="left"/>
      </w:pPr>
      <w:r>
        <w:rPr>
          <w:rFonts w:eastAsia="等线" w:ascii="Arial" w:cs="Arial" w:hAnsi="Arial"/>
          <w:sz w:val="22"/>
        </w:rPr>
        <w:t>Read-state：控制器向交换机请求一些诸如流、网包等统计信息；</w:t>
      </w:r>
    </w:p>
    <w:p>
      <w:pPr>
        <w:numPr>
          <w:numId w:val="8"/>
        </w:numPr>
        <w:spacing w:before="120" w:after="120" w:line="288" w:lineRule="auto"/>
        <w:ind w:left="0"/>
        <w:jc w:val="left"/>
      </w:pPr>
      <w:r>
        <w:rPr>
          <w:rFonts w:eastAsia="等线" w:ascii="Arial" w:cs="Arial" w:hAnsi="Arial"/>
          <w:sz w:val="22"/>
        </w:rPr>
        <w:t>Packet-out：控制器通过交换机指定端口发出网包；</w:t>
      </w:r>
    </w:p>
    <w:p>
      <w:pPr>
        <w:numPr>
          <w:numId w:val="9"/>
        </w:numPr>
        <w:spacing w:before="120" w:after="120" w:line="288" w:lineRule="auto"/>
        <w:ind w:left="0"/>
        <w:jc w:val="left"/>
      </w:pPr>
      <w:r>
        <w:rPr>
          <w:rFonts w:eastAsia="等线" w:ascii="Arial" w:cs="Arial" w:hAnsi="Arial"/>
          <w:sz w:val="22"/>
        </w:rPr>
        <w:t>Barrier：控制器确保消息依赖满足，或接收完成操作的通知。</w:t>
      </w:r>
    </w:p>
    <w:p>
      <w:pPr>
        <w:pStyle w:val="3"/>
        <w:spacing w:before="300" w:after="120" w:line="288" w:lineRule="auto"/>
        <w:ind w:left="0"/>
        <w:jc w:val="left"/>
        <w:outlineLvl w:val="2"/>
      </w:pPr>
      <w:bookmarkStart w:name="heading_6" w:id="6"/>
      <w:r>
        <w:rPr>
          <w:rFonts w:eastAsia="等线" w:ascii="Arial" w:cs="Arial" w:hAnsi="Arial"/>
          <w:color w:val="3370ff"/>
          <w:sz w:val="30"/>
        </w:rPr>
        <w:t xml:space="preserve">3.2.2 </w:t>
      </w:r>
      <w:r>
        <w:rPr>
          <w:rFonts w:eastAsia="等线" w:ascii="Arial" w:cs="Arial" w:hAnsi="Arial"/>
          <w:b w:val="true"/>
          <w:sz w:val="30"/>
        </w:rPr>
        <w:t>Asychronous</w:t>
      </w:r>
      <w:bookmarkEnd w:id="6"/>
    </w:p>
    <w:p>
      <w:pPr>
        <w:spacing w:before="120" w:after="120" w:line="288" w:lineRule="auto"/>
        <w:ind w:left="0"/>
        <w:jc w:val="left"/>
      </w:pPr>
      <w:r>
        <w:rPr>
          <w:rFonts w:eastAsia="等线" w:ascii="Arial" w:cs="Arial" w:hAnsi="Arial"/>
          <w:sz w:val="22"/>
        </w:rPr>
        <w:t>Asychronous（异步消息）：交换机向控制器发送的消息，主要包括以下几类：</w:t>
      </w:r>
    </w:p>
    <w:p>
      <w:pPr>
        <w:numPr>
          <w:numId w:val="10"/>
        </w:numPr>
        <w:spacing w:before="120" w:after="120" w:line="288" w:lineRule="auto"/>
        <w:ind w:left="0"/>
        <w:jc w:val="left"/>
      </w:pPr>
      <w:r>
        <w:rPr>
          <w:rFonts w:eastAsia="等线" w:ascii="Arial" w:cs="Arial" w:hAnsi="Arial"/>
          <w:sz w:val="22"/>
        </w:rPr>
        <w:t>Packet-in：交换机收到一个数据包，若有发往控制器的流表或在流表中没有匹配项，则发送 Packet-in 消息给控制器；</w:t>
      </w:r>
    </w:p>
    <w:p>
      <w:pPr>
        <w:numPr>
          <w:numId w:val="11"/>
        </w:numPr>
        <w:spacing w:before="120" w:after="120" w:line="288" w:lineRule="auto"/>
        <w:ind w:left="0"/>
        <w:jc w:val="left"/>
      </w:pPr>
      <w:r>
        <w:rPr>
          <w:rFonts w:eastAsia="等线" w:ascii="Arial" w:cs="Arial" w:hAnsi="Arial"/>
          <w:sz w:val="22"/>
        </w:rPr>
        <w:t>Flow-removed：交换机中的流表项因为超时或修改等原因被删除掉，会触发Flow-removed 消息；</w:t>
      </w:r>
    </w:p>
    <w:p>
      <w:pPr>
        <w:numPr>
          <w:numId w:val="12"/>
        </w:numPr>
        <w:spacing w:before="120" w:after="120" w:line="288" w:lineRule="auto"/>
        <w:ind w:left="0"/>
        <w:jc w:val="left"/>
      </w:pPr>
      <w:r>
        <w:rPr>
          <w:rFonts w:eastAsia="等线" w:ascii="Arial" w:cs="Arial" w:hAnsi="Arial"/>
          <w:sz w:val="22"/>
        </w:rPr>
        <w:t>Port-status：交换机端口状态发生变化时（例如 down 掉），触发 Port-status消息；</w:t>
      </w:r>
    </w:p>
    <w:p>
      <w:pPr>
        <w:pStyle w:val="3"/>
        <w:spacing w:before="300" w:after="120" w:line="288" w:lineRule="auto"/>
        <w:ind w:left="0"/>
        <w:jc w:val="left"/>
        <w:outlineLvl w:val="2"/>
      </w:pPr>
      <w:bookmarkStart w:name="heading_7" w:id="7"/>
      <w:r>
        <w:rPr>
          <w:rFonts w:eastAsia="等线" w:ascii="Arial" w:cs="Arial" w:hAnsi="Arial"/>
          <w:color w:val="3370ff"/>
          <w:sz w:val="30"/>
        </w:rPr>
        <w:t xml:space="preserve">3.2.3 </w:t>
      </w:r>
      <w:r>
        <w:rPr>
          <w:rFonts w:eastAsia="等线" w:ascii="Arial" w:cs="Arial" w:hAnsi="Arial"/>
          <w:b w:val="true"/>
          <w:sz w:val="30"/>
        </w:rPr>
        <w:t>Symmetric</w:t>
      </w:r>
      <w:bookmarkEnd w:id="7"/>
    </w:p>
    <w:p>
      <w:pPr>
        <w:spacing w:before="120" w:after="120" w:line="288" w:lineRule="auto"/>
        <w:ind w:left="0"/>
        <w:jc w:val="left"/>
      </w:pPr>
      <w:r>
        <w:rPr>
          <w:rFonts w:eastAsia="等线" w:ascii="Arial" w:cs="Arial" w:hAnsi="Arial"/>
          <w:sz w:val="22"/>
        </w:rPr>
        <w:t>Symmetric（对称消息）：对称消息可以由任意一方发起，包括如下几类：</w:t>
      </w:r>
    </w:p>
    <w:p>
      <w:pPr>
        <w:numPr>
          <w:numId w:val="13"/>
        </w:numPr>
        <w:spacing w:before="120" w:after="120" w:line="288" w:lineRule="auto"/>
        <w:ind w:left="0"/>
        <w:jc w:val="left"/>
      </w:pPr>
      <w:r>
        <w:rPr>
          <w:rFonts w:eastAsia="等线" w:ascii="Arial" w:cs="Arial" w:hAnsi="Arial"/>
          <w:sz w:val="22"/>
        </w:rPr>
        <w:t>Hello：交换机和控制器用来建立连接；</w:t>
      </w:r>
    </w:p>
    <w:p>
      <w:pPr>
        <w:numPr>
          <w:numId w:val="14"/>
        </w:numPr>
        <w:spacing w:before="120" w:after="120" w:line="288" w:lineRule="auto"/>
        <w:ind w:left="0"/>
        <w:jc w:val="left"/>
      </w:pPr>
      <w:r>
        <w:rPr>
          <w:rFonts w:eastAsia="等线" w:ascii="Arial" w:cs="Arial" w:hAnsi="Arial"/>
          <w:sz w:val="22"/>
        </w:rPr>
        <w:t>Echo：交换机和控制器均可以向对方发出 Echo request 消息，接收者则需要回复 Echo reply 消息。该消息用来测量延迟、是否连接保持等；</w:t>
      </w:r>
    </w:p>
    <w:p>
      <w:pPr>
        <w:numPr>
          <w:numId w:val="15"/>
        </w:numPr>
        <w:spacing w:before="120" w:after="120" w:line="288" w:lineRule="auto"/>
        <w:ind w:left="0"/>
        <w:jc w:val="left"/>
      </w:pPr>
      <w:r>
        <w:rPr>
          <w:rFonts w:eastAsia="等线" w:ascii="Arial" w:cs="Arial" w:hAnsi="Arial"/>
          <w:sz w:val="22"/>
        </w:rPr>
        <w:t>Error：交换机发生问题时触发消息。</w:t>
      </w:r>
    </w:p>
    <w:p>
      <w:pPr>
        <w:spacing w:before="120" w:after="120" w:line="288" w:lineRule="auto"/>
        <w:ind w:left="0"/>
        <w:jc w:val="left"/>
      </w:pPr>
      <w:r>
        <w:rPr>
          <w:rFonts w:eastAsia="等线" w:ascii="Arial" w:cs="Arial" w:hAnsi="Arial"/>
          <w:sz w:val="22"/>
        </w:rPr>
        <w:t>Open Flow的主要通信流程为：当交换机和控制器建立完 Socket 通信之后，会</w:t>
      </w:r>
      <w:r>
        <w:rPr>
          <w:rFonts w:eastAsia="等线" w:ascii="Arial" w:cs="Arial" w:hAnsi="Arial"/>
          <w:b w:val="true"/>
          <w:sz w:val="22"/>
        </w:rPr>
        <w:t>相互发送 Hello 报文</w:t>
      </w:r>
      <w:r>
        <w:rPr>
          <w:rFonts w:eastAsia="等线" w:ascii="Arial" w:cs="Arial" w:hAnsi="Arial"/>
          <w:sz w:val="22"/>
        </w:rPr>
        <w:t>，用于协商协议版本。完成协议版本协商之后，控制器会向交换机</w:t>
      </w:r>
      <w:r>
        <w:rPr>
          <w:rFonts w:eastAsia="等线" w:ascii="Arial" w:cs="Arial" w:hAnsi="Arial"/>
          <w:b w:val="true"/>
          <w:sz w:val="22"/>
        </w:rPr>
        <w:t>下发Features Request报文</w:t>
      </w:r>
      <w:r>
        <w:rPr>
          <w:rFonts w:eastAsia="等线" w:ascii="Arial" w:cs="Arial" w:hAnsi="Arial"/>
          <w:sz w:val="22"/>
        </w:rPr>
        <w:t>，交换机则需</w:t>
      </w:r>
      <w:r>
        <w:rPr>
          <w:rFonts w:eastAsia="等线" w:ascii="Arial" w:cs="Arial" w:hAnsi="Arial"/>
          <w:b w:val="true"/>
          <w:sz w:val="22"/>
        </w:rPr>
        <w:t>回复 Feature Reply 报文</w:t>
      </w:r>
      <w:r>
        <w:rPr>
          <w:rFonts w:eastAsia="等线" w:ascii="Arial" w:cs="Arial" w:hAnsi="Arial"/>
          <w:sz w:val="22"/>
        </w:rPr>
        <w:t>。控制器根据交换机支持的特性，可以完成交换机的相关配置。配置完成之后，进入正常通信状态。如果 Open Flow 版本支持多级流表，控制器还需要</w:t>
      </w:r>
      <w:r>
        <w:rPr>
          <w:rFonts w:eastAsia="等线" w:ascii="Arial" w:cs="Arial" w:hAnsi="Arial"/>
          <w:b w:val="true"/>
          <w:sz w:val="22"/>
        </w:rPr>
        <w:t>下发 Table-Miss 流表项</w:t>
      </w:r>
      <w:r>
        <w:rPr>
          <w:rFonts w:eastAsia="等线" w:ascii="Arial" w:cs="Arial" w:hAnsi="Arial"/>
          <w:sz w:val="22"/>
        </w:rPr>
        <w:t>到交换机。当数据包匹配流表失败或者匹配到 Table-Miss时，交换机将其</w:t>
      </w:r>
      <w:r>
        <w:rPr>
          <w:rFonts w:eastAsia="等线" w:ascii="Arial" w:cs="Arial" w:hAnsi="Arial"/>
          <w:b w:val="true"/>
          <w:sz w:val="22"/>
        </w:rPr>
        <w:t>packet-in</w:t>
      </w:r>
      <w:r>
        <w:rPr>
          <w:rFonts w:eastAsia="等线" w:ascii="Arial" w:cs="Arial" w:hAnsi="Arial"/>
          <w:sz w:val="22"/>
        </w:rPr>
        <w:t>到控制器，控制器根据控制逻辑可选择</w:t>
      </w:r>
      <w:r>
        <w:rPr>
          <w:rFonts w:eastAsia="等线" w:ascii="Arial" w:cs="Arial" w:hAnsi="Arial"/>
          <w:b w:val="true"/>
          <w:sz w:val="22"/>
        </w:rPr>
        <w:t>回复packet-out</w:t>
      </w:r>
      <w:r>
        <w:rPr>
          <w:rFonts w:eastAsia="等线" w:ascii="Arial" w:cs="Arial" w:hAnsi="Arial"/>
          <w:sz w:val="22"/>
        </w:rPr>
        <w:t>或者</w:t>
      </w:r>
      <w:r>
        <w:rPr>
          <w:rFonts w:eastAsia="等线" w:ascii="Arial" w:cs="Arial" w:hAnsi="Arial"/>
          <w:b w:val="true"/>
          <w:sz w:val="22"/>
        </w:rPr>
        <w:t>下发 Flow-mod</w:t>
      </w:r>
      <w:r>
        <w:rPr>
          <w:rFonts w:eastAsia="等线" w:ascii="Arial" w:cs="Arial" w:hAnsi="Arial"/>
          <w:sz w:val="22"/>
        </w:rPr>
        <w:t>指导交换机处理数据流。如果配置了Flow-Removed 标志位，则当流表项过期时，交换机将向控制器回复</w:t>
      </w:r>
      <w:r>
        <w:rPr>
          <w:rFonts w:eastAsia="等线" w:ascii="Arial" w:cs="Arial" w:hAnsi="Arial"/>
          <w:b w:val="true"/>
          <w:sz w:val="22"/>
        </w:rPr>
        <w:t>Flow-Removed报文</w:t>
      </w:r>
      <w:r>
        <w:rPr>
          <w:rFonts w:eastAsia="等线" w:ascii="Arial" w:cs="Arial" w:hAnsi="Arial"/>
          <w:sz w:val="22"/>
        </w:rPr>
        <w:t>。其他异步报文的发生则可以发生在任意时刻。为保持 OpenFlow 连接的活性，控制器应</w:t>
      </w:r>
      <w:r>
        <w:rPr>
          <w:rFonts w:eastAsia="等线" w:ascii="Arial" w:cs="Arial" w:hAnsi="Arial"/>
          <w:b w:val="true"/>
          <w:sz w:val="22"/>
        </w:rPr>
        <w:t>周期性地向交换机发送Echo报文</w:t>
      </w:r>
      <w:r>
        <w:rPr>
          <w:rFonts w:eastAsia="等线" w:ascii="Arial" w:cs="Arial" w:hAnsi="Arial"/>
          <w:sz w:val="22"/>
        </w:rPr>
        <w:t>。</w:t>
      </w:r>
    </w:p>
    <w:p>
      <w:pPr>
        <w:pStyle w:val="2"/>
        <w:spacing w:before="320" w:after="120" w:line="288" w:lineRule="auto"/>
        <w:ind w:left="0"/>
        <w:jc w:val="left"/>
        <w:outlineLvl w:val="1"/>
      </w:pPr>
      <w:bookmarkStart w:name="heading_8" w:id="8"/>
      <w:r>
        <w:rPr>
          <w:rFonts w:eastAsia="等线" w:ascii="Arial" w:cs="Arial" w:hAnsi="Arial"/>
          <w:color w:val="3370ff"/>
          <w:sz w:val="32"/>
        </w:rPr>
        <w:t xml:space="preserve">3.3 </w:t>
      </w:r>
      <w:r>
        <w:rPr>
          <w:rFonts w:eastAsia="等线" w:ascii="Arial" w:cs="Arial" w:hAnsi="Arial"/>
          <w:b w:val="true"/>
          <w:sz w:val="32"/>
        </w:rPr>
        <w:t>OpenFlow 消息格式</w:t>
      </w:r>
      <w:bookmarkEnd w:id="8"/>
    </w:p>
    <w:p>
      <w:pPr>
        <w:spacing w:before="120" w:after="120" w:line="288" w:lineRule="auto"/>
        <w:ind w:left="0"/>
        <w:jc w:val="left"/>
      </w:pPr>
      <w:r>
        <w:rPr>
          <w:rFonts w:eastAsia="等线" w:ascii="Arial" w:cs="Arial" w:hAnsi="Arial"/>
          <w:sz w:val="22"/>
        </w:rPr>
        <w:t>每条 OpenFlow 消息都以如下 OpenFlow 头起始，其中包含 OpenFlow 协议的版本、消息类型、消息长度（字节数）与该消息的事务 ID，该消息所对应的响应也应使用相同的 ID：</w:t>
      </w:r>
    </w:p>
    <w:p>
      <w:pPr>
        <w:spacing w:before="120" w:after="120" w:line="288" w:lineRule="auto"/>
        <w:ind w:left="0"/>
        <w:jc w:val="center"/>
      </w:pPr>
      <w:r>
        <w:drawing>
          <wp:inline distT="0" distR="0" distB="0" distL="0">
            <wp:extent cx="5257800" cy="11620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11620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根据消息类型，OpenFlow 消息后续字段也有所不同。</w:t>
      </w:r>
    </w:p>
    <w:p>
      <w:pPr>
        <w:pStyle w:val="1"/>
        <w:spacing w:before="380" w:after="140" w:line="288" w:lineRule="auto"/>
        <w:ind w:left="0"/>
        <w:jc w:val="left"/>
        <w:outlineLvl w:val="0"/>
      </w:pPr>
      <w:bookmarkStart w:name="heading_9" w:id="9"/>
      <w:r>
        <w:rPr>
          <w:rFonts w:eastAsia="等线" w:ascii="Arial" w:cs="Arial" w:hAnsi="Arial"/>
          <w:color w:val="3370ff"/>
          <w:sz w:val="36"/>
        </w:rPr>
        <w:t xml:space="preserve">4. </w:t>
      </w:r>
      <w:r>
        <w:rPr>
          <w:rFonts w:eastAsia="等线" w:ascii="Arial" w:cs="Arial" w:hAnsi="Arial"/>
          <w:b w:val="true"/>
          <w:sz w:val="36"/>
        </w:rPr>
        <w:t>实验环境</w:t>
      </w:r>
      <w:bookmarkEnd w:id="9"/>
    </w:p>
    <w:p>
      <w:pPr>
        <w:spacing w:before="120" w:after="120" w:line="288" w:lineRule="auto"/>
        <w:ind w:left="0"/>
        <w:jc w:val="left"/>
      </w:pPr>
      <w:r>
        <w:rPr>
          <w:rFonts w:eastAsia="等线" w:ascii="Arial" w:cs="Arial" w:hAnsi="Arial"/>
          <w:sz w:val="22"/>
        </w:rPr>
        <w:t>操作系统：Ubuntu 22.04</w:t>
      </w:r>
    </w:p>
    <w:p>
      <w:pPr>
        <w:spacing w:before="120" w:after="120" w:line="288" w:lineRule="auto"/>
        <w:ind w:left="0"/>
        <w:jc w:val="left"/>
      </w:pPr>
      <w:r>
        <w:rPr>
          <w:rFonts w:eastAsia="等线" w:ascii="Arial" w:cs="Arial" w:hAnsi="Arial"/>
          <w:sz w:val="22"/>
        </w:rPr>
        <w:t>SDN 数据平面仿真工具：Open vSwitch、Mininet</w:t>
      </w:r>
    </w:p>
    <w:p>
      <w:pPr>
        <w:spacing w:before="120" w:after="120" w:line="288" w:lineRule="auto"/>
        <w:ind w:left="0"/>
        <w:jc w:val="left"/>
      </w:pPr>
      <w:r>
        <w:rPr>
          <w:rFonts w:eastAsia="等线" w:ascii="Arial" w:cs="Arial" w:hAnsi="Arial"/>
          <w:sz w:val="22"/>
        </w:rPr>
        <w:t>SDN 控制器：ONOS</w:t>
      </w:r>
    </w:p>
    <w:p>
      <w:pPr>
        <w:spacing w:before="120" w:after="120" w:line="288" w:lineRule="auto"/>
        <w:ind w:left="0"/>
        <w:jc w:val="left"/>
      </w:pPr>
      <w:r>
        <w:rPr>
          <w:rFonts w:eastAsia="等线" w:ascii="Arial" w:cs="Arial" w:hAnsi="Arial"/>
          <w:sz w:val="22"/>
        </w:rPr>
        <w:t>实用工具：</w:t>
      </w:r>
      <w:r>
        <w:rPr>
          <w:rFonts w:eastAsia="等线" w:ascii="Arial" w:cs="Arial" w:hAnsi="Arial"/>
          <w:sz w:val="22"/>
        </w:rPr>
        <w:t>Wireshark</w:t>
      </w:r>
    </w:p>
    <w:p>
      <w:pPr>
        <w:pStyle w:val="1"/>
        <w:spacing w:before="380" w:after="140" w:line="288" w:lineRule="auto"/>
        <w:ind w:left="0"/>
        <w:jc w:val="left"/>
        <w:outlineLvl w:val="0"/>
      </w:pPr>
      <w:bookmarkStart w:name="heading_10" w:id="10"/>
      <w:r>
        <w:rPr>
          <w:rFonts w:eastAsia="等线" w:ascii="Arial" w:cs="Arial" w:hAnsi="Arial"/>
          <w:color w:val="3370ff"/>
          <w:sz w:val="36"/>
        </w:rPr>
        <w:t xml:space="preserve">5. </w:t>
      </w:r>
      <w:r>
        <w:rPr>
          <w:rFonts w:eastAsia="等线" w:ascii="Arial" w:cs="Arial" w:hAnsi="Arial"/>
          <w:b w:val="true"/>
          <w:sz w:val="36"/>
        </w:rPr>
        <w:t>实验步骤</w:t>
      </w:r>
      <w:bookmarkEnd w:id="10"/>
    </w:p>
    <w:p>
      <w:pPr>
        <w:pStyle w:val="2"/>
        <w:spacing w:before="320" w:after="120" w:line="288" w:lineRule="auto"/>
        <w:ind w:left="0"/>
        <w:jc w:val="left"/>
        <w:outlineLvl w:val="1"/>
      </w:pPr>
      <w:bookmarkStart w:name="heading_11" w:id="11"/>
      <w:r>
        <w:rPr>
          <w:rFonts w:eastAsia="等线" w:ascii="Arial" w:cs="Arial" w:hAnsi="Arial"/>
          <w:color w:val="3370ff"/>
          <w:sz w:val="32"/>
        </w:rPr>
        <w:t xml:space="preserve">5.1 </w:t>
      </w:r>
      <w:r>
        <w:rPr>
          <w:rFonts w:eastAsia="等线" w:ascii="Arial" w:cs="Arial" w:hAnsi="Arial"/>
          <w:b w:val="true"/>
          <w:sz w:val="32"/>
        </w:rPr>
        <w:t xml:space="preserve">运行 </w:t>
      </w:r>
      <w:r>
        <w:rPr>
          <w:rFonts w:eastAsia="等线" w:ascii="Arial" w:cs="Arial" w:hAnsi="Arial"/>
          <w:b w:val="true"/>
          <w:sz w:val="32"/>
        </w:rPr>
        <w:t>Wireshark</w:t>
      </w:r>
      <w:r>
        <w:rPr>
          <w:rFonts w:eastAsia="等线" w:ascii="Arial" w:cs="Arial" w:hAnsi="Arial"/>
          <w:b w:val="true"/>
          <w:sz w:val="32"/>
        </w:rPr>
        <w:t xml:space="preserve"> 并执行 OpenFlow 通信全过程</w:t>
      </w:r>
      <w:bookmarkEnd w:id="11"/>
    </w:p>
    <w:p>
      <w:pPr>
        <w:numPr>
          <w:numId w:val="16"/>
        </w:numPr>
        <w:spacing w:before="120" w:after="120" w:line="288" w:lineRule="auto"/>
        <w:ind w:left="0"/>
        <w:jc w:val="left"/>
      </w:pPr>
      <w:r>
        <w:rPr>
          <w:rFonts w:eastAsia="等线" w:ascii="Arial" w:cs="Arial" w:hAnsi="Arial"/>
          <w:sz w:val="22"/>
        </w:rPr>
        <w:t>启动 ONOS 控制器</w:t>
      </w:r>
    </w:p>
    <w:p>
      <w:pPr>
        <w:numPr>
          <w:numId w:val="17"/>
        </w:numPr>
        <w:spacing w:before="120" w:after="120" w:line="288" w:lineRule="auto"/>
        <w:ind w:left="0"/>
        <w:jc w:val="left"/>
      </w:pPr>
      <w:r>
        <w:rPr>
          <w:rFonts w:eastAsia="等线" w:ascii="Arial" w:cs="Arial" w:hAnsi="Arial"/>
          <w:sz w:val="22"/>
        </w:rPr>
        <w:t xml:space="preserve">运行 </w:t>
      </w:r>
      <w:r>
        <w:rPr>
          <w:rFonts w:eastAsia="等线" w:ascii="Arial" w:cs="Arial" w:hAnsi="Arial"/>
          <w:sz w:val="22"/>
        </w:rPr>
        <w:t>Wireshark</w:t>
      </w:r>
    </w:p>
    <w:p>
      <w:pPr>
        <w:spacing w:before="120" w:after="120" w:line="288" w:lineRule="auto"/>
        <w:ind w:left="0"/>
        <w:jc w:val="left"/>
      </w:pPr>
      <w:r>
        <w:rPr>
          <w:rFonts w:eastAsia="等线" w:ascii="Arial" w:cs="Arial" w:hAnsi="Arial"/>
          <w:sz w:val="22"/>
        </w:rPr>
        <w:t>Wireshark</w:t>
      </w:r>
      <w:r>
        <w:rPr>
          <w:rFonts w:eastAsia="等线" w:ascii="Arial" w:cs="Arial" w:hAnsi="Arial"/>
          <w:sz w:val="22"/>
        </w:rPr>
        <w:t xml:space="preserve"> 具有易用的图形化界面，使用 wireshark 命令即可捕获数据包：</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 sudo wireshark</w:t>
            </w:r>
          </w:p>
        </w:tc>
      </w:tr>
    </w:tbl>
    <w:p>
      <w:pPr>
        <w:spacing w:before="120" w:after="120" w:line="288" w:lineRule="auto"/>
        <w:ind w:left="0"/>
        <w:jc w:val="left"/>
      </w:pPr>
      <w:r>
        <w:rPr>
          <w:rFonts w:eastAsia="等线" w:ascii="Arial" w:cs="Arial" w:hAnsi="Arial"/>
          <w:sz w:val="22"/>
        </w:rPr>
        <w:t>Wireshark</w:t>
      </w:r>
      <w:r>
        <w:rPr>
          <w:rFonts w:eastAsia="等线" w:ascii="Arial" w:cs="Arial" w:hAnsi="Arial"/>
          <w:sz w:val="22"/>
        </w:rPr>
        <w:t xml:space="preserve"> 界面如下图所示：</w:t>
      </w:r>
    </w:p>
    <w:p>
      <w:pPr>
        <w:spacing w:before="120" w:after="120" w:line="288" w:lineRule="auto"/>
        <w:ind w:left="0"/>
        <w:jc w:val="center"/>
      </w:pPr>
      <w:r>
        <w:drawing>
          <wp:inline distT="0" distR="0" distB="0" distL="0">
            <wp:extent cx="5257800" cy="40767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40767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若 Mininet 与 ONOS 处于同一主机中，请选择 Lookback: lo 端口，若处于不同主机中，请选择 eth0 端口，双击端口进入抓包界面。</w:t>
      </w:r>
    </w:p>
    <w:p>
      <w:pPr>
        <w:numPr>
          <w:numId w:val="18"/>
        </w:numPr>
        <w:spacing w:before="120" w:after="120" w:line="288" w:lineRule="auto"/>
        <w:ind w:left="0"/>
        <w:jc w:val="left"/>
      </w:pPr>
      <w:r>
        <w:rPr>
          <w:rFonts w:eastAsia="等线" w:ascii="Arial" w:cs="Arial" w:hAnsi="Arial"/>
          <w:sz w:val="22"/>
        </w:rPr>
        <w:t>启动 Mininet 全过程</w:t>
      </w:r>
    </w:p>
    <w:p>
      <w:pPr>
        <w:spacing w:before="120" w:after="120" w:line="288" w:lineRule="auto"/>
        <w:ind w:left="0"/>
        <w:jc w:val="left"/>
      </w:pPr>
      <w:r>
        <w:rPr>
          <w:rFonts w:eastAsia="等线" w:ascii="Arial" w:cs="Arial" w:hAnsi="Arial"/>
          <w:sz w:val="22"/>
        </w:rPr>
        <w:t>Wireshark</w:t>
      </w:r>
      <w:r>
        <w:rPr>
          <w:rFonts w:eastAsia="等线" w:ascii="Arial" w:cs="Arial" w:hAnsi="Arial"/>
          <w:sz w:val="22"/>
        </w:rPr>
        <w:t xml:space="preserve"> 抓包过程中，使用 Mininet 命令连接 ONOS 控制器，建立连接后调用 pingall 命令测试网络通信，最后推出 Mininet：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 sudo mn --controller=remote,ip=&lt;</w:t>
            </w:r>
            <w:r>
              <w:rPr>
                <w:rFonts w:eastAsia="Consolas" w:ascii="Consolas" w:cs="Consolas" w:hAnsi="Consolas"/>
                <w:b w:val="true"/>
                <w:sz w:val="22"/>
                <w:u w:val="single"/>
              </w:rPr>
              <w:t>onos-host</w:t>
            </w:r>
            <w:r>
              <w:rPr>
                <w:rFonts w:eastAsia="Consolas" w:ascii="Consolas" w:cs="Consolas" w:hAnsi="Consolas"/>
                <w:b w:val="true"/>
                <w:sz w:val="22"/>
              </w:rPr>
              <w:t>&gt;,port=6653 --mac --switch=ovs,protocols=OpenFlow13</w:t>
            </w:r>
            <w:r>
              <w:rPr>
                <w:rFonts w:eastAsia="Consolas" w:ascii="Consolas" w:cs="Consolas" w:hAnsi="Consolas"/>
                <w:sz w:val="22"/>
              </w:rPr>
              <w:br/>
              <w:t>...</w:t>
              <w:br/>
              <w:t>*** Starting CLI:</w:t>
              <w:br/>
            </w:r>
            <w:r>
              <w:rPr>
                <w:rFonts w:eastAsia="Consolas" w:ascii="Consolas" w:cs="Consolas" w:hAnsi="Consolas"/>
                <w:b w:val="true"/>
                <w:sz w:val="22"/>
              </w:rPr>
              <w:t>mininet&gt; pingall</w:t>
            </w:r>
            <w:r>
              <w:rPr>
                <w:rFonts w:eastAsia="Consolas" w:ascii="Consolas" w:cs="Consolas" w:hAnsi="Consolas"/>
                <w:sz w:val="22"/>
              </w:rPr>
              <w:br/>
              <w:t>*** Ping: testing ping reachability</w:t>
              <w:br/>
              <w:t>h1 -&gt; h2</w:t>
              <w:br/>
              <w:t>h2 -&gt; h1</w:t>
              <w:br/>
              <w:t>*** Results: 0% dropped (2/2 received)</w:t>
              <w:br/>
            </w:r>
            <w:r>
              <w:rPr>
                <w:rFonts w:eastAsia="Consolas" w:ascii="Consolas" w:cs="Consolas" w:hAnsi="Consolas"/>
                <w:b w:val="true"/>
                <w:sz w:val="22"/>
              </w:rPr>
              <w:t>mininet&gt; quit</w:t>
            </w:r>
            <w:r>
              <w:rPr>
                <w:rFonts w:eastAsia="Consolas" w:ascii="Consolas" w:cs="Consolas" w:hAnsi="Consolas"/>
                <w:sz w:val="22"/>
              </w:rPr>
              <w:br/>
              <w:t>*** Stopping 1 controllers</w:t>
              <w:br/>
              <w:t>...</w:t>
              <w:br/>
            </w:r>
            <w:r>
              <w:rPr>
                <w:rFonts w:eastAsia="Consolas" w:ascii="Consolas" w:cs="Consolas" w:hAnsi="Consolas"/>
                <w:b w:val="true"/>
                <w:sz w:val="22"/>
              </w:rPr>
              <w:t>$</w:t>
            </w:r>
          </w:p>
        </w:tc>
      </w:tr>
    </w:tbl>
    <w:p>
      <w:pPr>
        <w:numPr>
          <w:numId w:val="19"/>
        </w:numPr>
        <w:spacing w:before="120" w:after="120" w:line="288" w:lineRule="auto"/>
        <w:ind w:left="0"/>
        <w:jc w:val="left"/>
      </w:pPr>
      <w:r>
        <w:rPr>
          <w:rFonts w:eastAsia="等线" w:ascii="Arial" w:cs="Arial" w:hAnsi="Arial"/>
          <w:sz w:val="22"/>
        </w:rPr>
        <w:t xml:space="preserve">停止 </w:t>
      </w:r>
      <w:r>
        <w:rPr>
          <w:rFonts w:eastAsia="等线" w:ascii="Arial" w:cs="Arial" w:hAnsi="Arial"/>
          <w:sz w:val="22"/>
        </w:rPr>
        <w:t>Wireshark</w:t>
      </w:r>
      <w:r>
        <w:rPr>
          <w:rFonts w:eastAsia="等线" w:ascii="Arial" w:cs="Arial" w:hAnsi="Arial"/>
          <w:sz w:val="22"/>
        </w:rPr>
        <w:t xml:space="preserve"> 抓包流程</w:t>
      </w:r>
    </w:p>
    <w:p>
      <w:pPr>
        <w:spacing w:before="120" w:after="120" w:line="288" w:lineRule="auto"/>
        <w:ind w:left="0"/>
        <w:jc w:val="left"/>
      </w:pPr>
      <w:r>
        <w:rPr>
          <w:rFonts w:eastAsia="等线" w:ascii="Arial" w:cs="Arial" w:hAnsi="Arial"/>
          <w:sz w:val="22"/>
        </w:rPr>
        <w:t xml:space="preserve">点击 </w:t>
      </w:r>
      <w:r>
        <w:rPr>
          <w:rFonts w:eastAsia="等线" w:ascii="Arial" w:cs="Arial" w:hAnsi="Arial"/>
          <w:sz w:val="22"/>
        </w:rPr>
        <w:t>Wireshark</w:t>
      </w:r>
      <w:r>
        <w:rPr>
          <w:rFonts w:eastAsia="等线" w:ascii="Arial" w:cs="Arial" w:hAnsi="Arial"/>
          <w:sz w:val="22"/>
        </w:rPr>
        <w:t xml:space="preserve"> 工具栏顶部工具栏中的停止按钮结束抓包过程</w:t>
      </w:r>
    </w:p>
    <w:p>
      <w:pPr>
        <w:spacing w:before="120" w:after="120" w:line="288" w:lineRule="auto"/>
        <w:ind w:left="0"/>
        <w:jc w:val="center"/>
      </w:pPr>
      <w:r>
        <w:drawing>
          <wp:inline distT="0" distR="0" distB="0" distL="0">
            <wp:extent cx="5257800" cy="40767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4076700"/>
                    </a:xfrm>
                    <a:prstGeom prst="rect">
                      <a:avLst/>
                    </a:prstGeom>
                  </pic:spPr>
                </pic:pic>
              </a:graphicData>
            </a:graphic>
          </wp:inline>
        </w:drawing>
      </w:r>
    </w:p>
    <w:p>
      <w:pPr>
        <w:numPr>
          <w:numId w:val="20"/>
        </w:numPr>
        <w:spacing w:before="120" w:after="120" w:line="288" w:lineRule="auto"/>
        <w:ind w:left="0"/>
        <w:jc w:val="left"/>
      </w:pPr>
      <w:r>
        <w:rPr>
          <w:rFonts w:eastAsia="等线" w:ascii="Arial" w:cs="Arial" w:hAnsi="Arial"/>
          <w:sz w:val="22"/>
        </w:rPr>
        <w:t>过滤 OpenFlow 1.3 报文</w:t>
      </w:r>
    </w:p>
    <w:p>
      <w:pPr>
        <w:spacing w:before="120" w:after="120" w:line="288" w:lineRule="auto"/>
        <w:ind w:left="0"/>
        <w:jc w:val="left"/>
      </w:pPr>
      <w:r>
        <w:rPr>
          <w:rFonts w:eastAsia="等线" w:ascii="Arial" w:cs="Arial" w:hAnsi="Arial"/>
          <w:sz w:val="22"/>
        </w:rPr>
        <w:t xml:space="preserve">在 </w:t>
      </w:r>
      <w:r>
        <w:rPr>
          <w:rFonts w:eastAsia="等线" w:ascii="Arial" w:cs="Arial" w:hAnsi="Arial"/>
          <w:sz w:val="22"/>
        </w:rPr>
        <w:t>Wireshark</w:t>
      </w:r>
      <w:r>
        <w:rPr>
          <w:rFonts w:eastAsia="等线" w:ascii="Arial" w:cs="Arial" w:hAnsi="Arial"/>
          <w:sz w:val="22"/>
        </w:rPr>
        <w:t xml:space="preserve"> 过滤栏中输入 </w:t>
      </w:r>
      <w:r>
        <w:rPr>
          <w:rFonts w:eastAsia="Consolas" w:ascii="Consolas" w:cs="Consolas" w:hAnsi="Consolas"/>
          <w:sz w:val="22"/>
          <w:shd w:fill="EFF0F1"/>
        </w:rPr>
        <w:t>openflow_v4</w:t>
      </w:r>
      <w:r>
        <w:rPr>
          <w:rFonts w:eastAsia="等线" w:ascii="Arial" w:cs="Arial" w:hAnsi="Arial"/>
          <w:sz w:val="22"/>
        </w:rPr>
        <w:t xml:space="preserve"> 并确认，Wireshark 中将仅展示 OpenFlow 1.3 报文：</w:t>
      </w:r>
    </w:p>
    <w:p>
      <w:pPr>
        <w:spacing w:before="120" w:after="120" w:line="288" w:lineRule="auto"/>
        <w:ind w:left="0"/>
        <w:jc w:val="center"/>
      </w:pPr>
      <w:r>
        <w:drawing>
          <wp:inline distT="0" distR="0" distB="0" distL="0">
            <wp:extent cx="5257800" cy="40767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4076700"/>
                    </a:xfrm>
                    <a:prstGeom prst="rect">
                      <a:avLst/>
                    </a:prstGeom>
                  </pic:spPr>
                </pic:pic>
              </a:graphicData>
            </a:graphic>
          </wp:inline>
        </w:drawing>
      </w:r>
    </w:p>
    <w:p>
      <w:pPr>
        <w:pStyle w:val="2"/>
        <w:spacing w:before="320" w:after="120" w:line="288" w:lineRule="auto"/>
        <w:ind w:left="0"/>
        <w:jc w:val="left"/>
        <w:outlineLvl w:val="1"/>
      </w:pPr>
      <w:bookmarkStart w:name="heading_12" w:id="12"/>
      <w:r>
        <w:rPr>
          <w:rFonts w:eastAsia="等线" w:ascii="Arial" w:cs="Arial" w:hAnsi="Arial"/>
          <w:color w:val="3370ff"/>
          <w:sz w:val="32"/>
        </w:rPr>
        <w:t xml:space="preserve">5.2 </w:t>
      </w:r>
      <w:r>
        <w:rPr>
          <w:rFonts w:eastAsia="等线" w:ascii="Arial" w:cs="Arial" w:hAnsi="Arial"/>
          <w:b w:val="true"/>
          <w:sz w:val="32"/>
        </w:rPr>
        <w:t>OpenFlow 消息分析</w:t>
      </w:r>
      <w:bookmarkEnd w:id="12"/>
    </w:p>
    <w:p>
      <w:pPr>
        <w:pStyle w:val="3"/>
        <w:spacing w:before="300" w:after="120" w:line="288" w:lineRule="auto"/>
        <w:ind w:left="0"/>
        <w:jc w:val="left"/>
        <w:outlineLvl w:val="2"/>
      </w:pPr>
      <w:bookmarkStart w:name="heading_13" w:id="13"/>
      <w:r>
        <w:rPr>
          <w:rFonts w:eastAsia="等线" w:ascii="Arial" w:cs="Arial" w:hAnsi="Arial"/>
          <w:color w:val="3370ff"/>
          <w:sz w:val="30"/>
        </w:rPr>
        <w:t xml:space="preserve">5.2.1 </w:t>
      </w:r>
      <w:r>
        <w:rPr>
          <w:rFonts w:eastAsia="等线" w:ascii="Arial" w:cs="Arial" w:hAnsi="Arial"/>
          <w:b w:val="true"/>
          <w:sz w:val="30"/>
        </w:rPr>
        <w:t>连接初始化</w:t>
      </w:r>
      <w:bookmarkEnd w:id="13"/>
    </w:p>
    <w:p>
      <w:pPr>
        <w:spacing w:before="120" w:after="120" w:line="288" w:lineRule="auto"/>
        <w:ind w:left="0"/>
        <w:jc w:val="left"/>
      </w:pPr>
      <w:r>
        <w:rPr>
          <w:rFonts w:eastAsia="等线" w:ascii="Arial" w:cs="Arial" w:hAnsi="Arial"/>
          <w:sz w:val="22"/>
        </w:rPr>
        <w:t>OpenFlow 连接建立的过程为：</w:t>
      </w:r>
    </w:p>
    <w:p>
      <w:pPr>
        <w:spacing w:before="120" w:after="120" w:line="288" w:lineRule="auto"/>
        <w:ind w:left="0"/>
        <w:jc w:val="center"/>
      </w:pPr>
      <w:r>
        <w:drawing>
          <wp:inline distT="0" distR="0" distB="0" distL="0">
            <wp:extent cx="5257800" cy="49053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4905375"/>
                    </a:xfrm>
                    <a:prstGeom prst="rect">
                      <a:avLst/>
                    </a:prstGeom>
                  </pic:spPr>
                </pic:pic>
              </a:graphicData>
            </a:graphic>
          </wp:inline>
        </w:drawing>
      </w:r>
    </w:p>
    <w:p>
      <w:pPr>
        <w:numPr>
          <w:numId w:val="21"/>
        </w:numPr>
        <w:spacing w:before="120" w:after="120" w:line="288" w:lineRule="auto"/>
        <w:ind w:left="0"/>
        <w:jc w:val="left"/>
      </w:pPr>
      <w:r>
        <w:rPr>
          <w:rFonts w:eastAsia="等线" w:ascii="Arial" w:cs="Arial" w:hAnsi="Arial"/>
          <w:sz w:val="22"/>
        </w:rPr>
        <w:t xml:space="preserve">OpenFlow 交换机对 OpenFlow 控制器建立未加密的 </w:t>
      </w:r>
      <w:r>
        <w:rPr>
          <w:rFonts w:eastAsia="等线" w:ascii="Arial" w:cs="Arial" w:hAnsi="Arial"/>
          <w:sz w:val="22"/>
        </w:rPr>
        <w:t>TCP</w:t>
      </w:r>
      <w:r>
        <w:rPr>
          <w:rFonts w:eastAsia="等线" w:ascii="Arial" w:cs="Arial" w:hAnsi="Arial"/>
          <w:sz w:val="22"/>
        </w:rPr>
        <w:t xml:space="preserve"> 连接或基于 TLS 的连接</w:t>
      </w:r>
    </w:p>
    <w:p>
      <w:pPr>
        <w:numPr>
          <w:numId w:val="22"/>
        </w:numPr>
        <w:spacing w:before="120" w:after="120" w:line="288" w:lineRule="auto"/>
        <w:ind w:left="0"/>
        <w:jc w:val="left"/>
      </w:pPr>
      <w:r>
        <w:rPr>
          <w:rFonts w:eastAsia="等线" w:ascii="Arial" w:cs="Arial" w:hAnsi="Arial"/>
          <w:sz w:val="22"/>
        </w:rPr>
        <w:t>基于 Hello 消息确认通道中使用的 OpenFlow 版本</w:t>
      </w:r>
    </w:p>
    <w:p>
      <w:pPr>
        <w:numPr>
          <w:numId w:val="23"/>
        </w:numPr>
        <w:spacing w:before="120" w:after="120" w:line="288" w:lineRule="auto"/>
        <w:ind w:left="0"/>
        <w:jc w:val="left"/>
      </w:pPr>
      <w:r>
        <w:rPr>
          <w:rFonts w:eastAsia="等线" w:ascii="Arial" w:cs="Arial" w:hAnsi="Arial"/>
          <w:sz w:val="22"/>
        </w:rPr>
        <w:t>基于 Features 消息进行握手</w:t>
      </w:r>
    </w:p>
    <w:p>
      <w:pPr>
        <w:numPr>
          <w:numId w:val="24"/>
        </w:numPr>
        <w:spacing w:before="120" w:after="120" w:line="288" w:lineRule="auto"/>
        <w:ind w:left="0"/>
        <w:jc w:val="left"/>
      </w:pPr>
      <w:r>
        <w:rPr>
          <w:rFonts w:eastAsia="等线" w:ascii="Arial" w:cs="Arial" w:hAnsi="Arial"/>
          <w:sz w:val="22"/>
        </w:rPr>
        <w:t>交换其他必要的配置</w:t>
      </w:r>
    </w:p>
    <w:p>
      <w:pPr>
        <w:pStyle w:val="3"/>
        <w:spacing w:before="300" w:after="120" w:line="288" w:lineRule="auto"/>
        <w:ind w:left="0"/>
        <w:jc w:val="left"/>
        <w:outlineLvl w:val="2"/>
      </w:pPr>
      <w:bookmarkStart w:name="heading_14" w:id="14"/>
      <w:r>
        <w:rPr>
          <w:rFonts w:eastAsia="等线" w:ascii="Arial" w:cs="Arial" w:hAnsi="Arial"/>
          <w:color w:val="3370ff"/>
          <w:sz w:val="30"/>
        </w:rPr>
        <w:t xml:space="preserve">5.2.2 </w:t>
      </w:r>
      <w:r>
        <w:rPr>
          <w:rFonts w:eastAsia="等线" w:ascii="Arial" w:cs="Arial" w:hAnsi="Arial"/>
          <w:b w:val="true"/>
          <w:sz w:val="30"/>
        </w:rPr>
        <w:t>OFPT_HELLO</w:t>
      </w:r>
      <w:bookmarkEnd w:id="14"/>
    </w:p>
    <w:p>
      <w:pPr>
        <w:spacing w:before="120" w:after="120" w:line="288" w:lineRule="auto"/>
        <w:ind w:left="0"/>
        <w:jc w:val="left"/>
      </w:pPr>
      <w:r>
        <w:rPr>
          <w:rFonts w:eastAsia="等线" w:ascii="Arial" w:cs="Arial" w:hAnsi="Arial"/>
          <w:sz w:val="22"/>
        </w:rPr>
        <w:t>在连接建立时，连接的双端都会立即发送 OFP_HELLO 消息，且版本字段为发送方支持的最高 OpenFlow 协议版本。该消息还可添加一些辅助消息以供连接建立，element 字段中的 OFPHET_VERSIONBITMAP 字段，该字段是一个位图，表示该端所支持的所有 OpenFlow 版本。如果版本不兼容则发送 Error 消息。</w:t>
      </w:r>
    </w:p>
    <w:p>
      <w:pPr>
        <w:spacing w:before="120" w:after="120" w:line="288" w:lineRule="auto"/>
        <w:ind w:left="0"/>
        <w:jc w:val="left"/>
      </w:pPr>
      <w:r>
        <w:rPr>
          <w:rFonts w:eastAsia="等线" w:ascii="Arial" w:cs="Arial" w:hAnsi="Arial"/>
          <w:sz w:val="22"/>
        </w:rPr>
        <w:t xml:space="preserve">第 14 条是交换机（端口号为 35660）发往控制器（端口号为 6653）的 OFPT_HELLO 消息，该消息指示的版本是 OpenFlow 1.3，且此端只支持 1.3 版本（bitmap 中 </w:t>
      </w:r>
      <w:r>
        <w:rPr>
          <w:rFonts w:eastAsia="Consolas" w:ascii="Consolas" w:cs="Consolas" w:hAnsi="Consolas"/>
          <w:sz w:val="22"/>
          <w:shd w:fill="EFF0F1"/>
        </w:rPr>
        <w:t>0x00000010</w:t>
      </w:r>
      <w:r>
        <w:rPr>
          <w:rFonts w:eastAsia="等线" w:ascii="Arial" w:cs="Arial" w:hAnsi="Arial"/>
          <w:sz w:val="22"/>
        </w:rPr>
        <w:t xml:space="preserve"> 表示 </w:t>
      </w:r>
      <w:r>
        <w:rPr>
          <w:rFonts w:eastAsia="Consolas" w:ascii="Consolas" w:cs="Consolas" w:hAnsi="Consolas"/>
          <w:sz w:val="22"/>
          <w:shd w:fill="EFF0F1"/>
        </w:rPr>
        <w:t>0b10000</w:t>
      </w:r>
      <w:r>
        <w:rPr>
          <w:rFonts w:eastAsia="等线" w:ascii="Arial" w:cs="Arial" w:hAnsi="Arial"/>
          <w:sz w:val="22"/>
        </w:rPr>
        <w:t>，即只支持第四个版本 1.3）</w:t>
      </w:r>
    </w:p>
    <w:p>
      <w:pPr>
        <w:spacing w:before="120" w:after="120" w:line="288" w:lineRule="auto"/>
        <w:ind w:left="0"/>
        <w:jc w:val="center"/>
      </w:pPr>
      <w:r>
        <w:drawing>
          <wp:inline distT="0" distR="0" distB="0" distL="0">
            <wp:extent cx="5257800" cy="40862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40862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第 16 条是控制器回复交换机的 OFPT_HELLO 消息，这条消息与 OFPT_FEATURES_REQUEST 消息在同一条报文中传输，其中的位图表示支持 1.0、1.3、1.4、1.5 版本：</w:t>
      </w:r>
    </w:p>
    <w:p>
      <w:pPr>
        <w:spacing w:before="120" w:after="120" w:line="288" w:lineRule="auto"/>
        <w:ind w:left="0"/>
        <w:jc w:val="center"/>
      </w:pPr>
      <w:r>
        <w:drawing>
          <wp:inline distT="0" distR="0" distB="0" distL="0">
            <wp:extent cx="5257800" cy="39433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39433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本实例中协议协商结果为OpenFlow1.3（</w:t>
      </w:r>
      <w:r>
        <w:rPr>
          <w:rFonts w:eastAsia="Consolas" w:ascii="Consolas" w:cs="Consolas" w:hAnsi="Consolas"/>
          <w:sz w:val="22"/>
          <w:shd w:fill="EFF0F1"/>
        </w:rPr>
        <w:t>0x04</w:t>
      </w:r>
      <w:r>
        <w:rPr>
          <w:rFonts w:eastAsia="等线" w:ascii="Arial" w:cs="Arial" w:hAnsi="Arial"/>
          <w:sz w:val="22"/>
        </w:rPr>
        <w:t>）。</w:t>
      </w:r>
    </w:p>
    <w:p>
      <w:pPr>
        <w:pStyle w:val="3"/>
        <w:spacing w:before="300" w:after="120" w:line="288" w:lineRule="auto"/>
        <w:ind w:left="0"/>
        <w:jc w:val="left"/>
        <w:outlineLvl w:val="2"/>
      </w:pPr>
      <w:bookmarkStart w:name="heading_15" w:id="15"/>
      <w:r>
        <w:rPr>
          <w:rFonts w:eastAsia="等线" w:ascii="Arial" w:cs="Arial" w:hAnsi="Arial"/>
          <w:color w:val="3370ff"/>
          <w:sz w:val="30"/>
        </w:rPr>
        <w:t xml:space="preserve">5.2.3 </w:t>
      </w:r>
      <w:r>
        <w:rPr>
          <w:rFonts w:eastAsia="等线" w:ascii="Arial" w:cs="Arial" w:hAnsi="Arial"/>
          <w:b w:val="true"/>
          <w:sz w:val="30"/>
        </w:rPr>
        <w:t>OFPT_FEATURES_REQUEST 与 OFPT_FEATURES_REPLY</w:t>
      </w:r>
      <w:bookmarkEnd w:id="15"/>
    </w:p>
    <w:p>
      <w:pPr>
        <w:spacing w:before="120" w:after="120" w:line="288" w:lineRule="auto"/>
        <w:ind w:left="0"/>
        <w:jc w:val="left"/>
      </w:pPr>
      <w:r>
        <w:rPr>
          <w:rFonts w:eastAsia="等线" w:ascii="Arial" w:cs="Arial" w:hAnsi="Arial"/>
          <w:sz w:val="22"/>
        </w:rPr>
        <w:t>控制器可以通过 Features 消息向交换机请求交换机的属性及所具有的能力，交换机回复自己所具有的功能。</w:t>
      </w:r>
    </w:p>
    <w:p>
      <w:pPr>
        <w:spacing w:before="120" w:after="120" w:line="288" w:lineRule="auto"/>
        <w:ind w:left="0"/>
        <w:jc w:val="left"/>
      </w:pPr>
      <w:r>
        <w:rPr>
          <w:rFonts w:eastAsia="等线" w:ascii="Arial" w:cs="Arial" w:hAnsi="Arial"/>
          <w:sz w:val="22"/>
        </w:rPr>
        <w:t>第 16 条是包含控制器请求交换机属性与能力的 OFPT_FEATURES_REQUEST 消息：</w:t>
      </w:r>
    </w:p>
    <w:p>
      <w:pPr>
        <w:spacing w:before="120" w:after="120" w:line="288" w:lineRule="auto"/>
        <w:ind w:left="0"/>
        <w:jc w:val="center"/>
      </w:pPr>
      <w:r>
        <w:drawing>
          <wp:inline distT="0" distR="0" distB="0" distL="0">
            <wp:extent cx="5257800" cy="40767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40767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交换机收到该消息后，立即回复自己的属性及所具有的能力，例如其 datapath 标识符（</w:t>
      </w:r>
      <w:r>
        <w:rPr>
          <w:rFonts w:eastAsia="Consolas" w:ascii="Consolas" w:cs="Consolas" w:hAnsi="Consolas"/>
          <w:sz w:val="22"/>
          <w:shd w:fill="EFF0F1"/>
        </w:rPr>
        <w:t>datapath_id</w:t>
      </w:r>
      <w:r>
        <w:rPr>
          <w:rFonts w:eastAsia="等线" w:ascii="Arial" w:cs="Arial" w:hAnsi="Arial"/>
          <w:sz w:val="22"/>
        </w:rPr>
        <w:t>）、交换机可同时缓存的数据包的最大个数（</w:t>
      </w:r>
      <w:r>
        <w:rPr>
          <w:rFonts w:eastAsia="Consolas" w:ascii="Consolas" w:cs="Consolas" w:hAnsi="Consolas"/>
          <w:sz w:val="22"/>
          <w:shd w:fill="EFF0F1"/>
        </w:rPr>
        <w:t>n_buffer</w:t>
      </w:r>
      <w:r>
        <w:rPr>
          <w:rFonts w:eastAsia="等线" w:ascii="Arial" w:cs="Arial" w:hAnsi="Arial"/>
          <w:sz w:val="22"/>
        </w:rPr>
        <w:t>）、交换机支持的流表个数（</w:t>
      </w:r>
      <w:r>
        <w:rPr>
          <w:rFonts w:eastAsia="Consolas" w:ascii="Consolas" w:cs="Consolas" w:hAnsi="Consolas"/>
          <w:sz w:val="22"/>
          <w:shd w:fill="EFF0F1"/>
        </w:rPr>
        <w:t>n_tables</w:t>
      </w:r>
      <w:r>
        <w:rPr>
          <w:rFonts w:eastAsia="等线" w:ascii="Arial" w:cs="Arial" w:hAnsi="Arial"/>
          <w:sz w:val="22"/>
        </w:rPr>
        <w:t>）、支持的能力列表（如流表统计、端口统计等）。</w:t>
      </w:r>
    </w:p>
    <w:p>
      <w:pPr>
        <w:spacing w:before="120" w:after="120" w:line="288" w:lineRule="auto"/>
        <w:ind w:left="0"/>
        <w:jc w:val="center"/>
      </w:pPr>
      <w:r>
        <w:drawing>
          <wp:inline distT="0" distR="0" distB="0" distL="0">
            <wp:extent cx="5257800" cy="40767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4076700"/>
                    </a:xfrm>
                    <a:prstGeom prst="rect">
                      <a:avLst/>
                    </a:prstGeom>
                  </pic:spPr>
                </pic:pic>
              </a:graphicData>
            </a:graphic>
          </wp:inline>
        </w:drawing>
      </w:r>
    </w:p>
    <w:p>
      <w:pPr>
        <w:pStyle w:val="2"/>
        <w:spacing w:before="320" w:after="120" w:line="288" w:lineRule="auto"/>
        <w:ind w:left="0"/>
        <w:jc w:val="left"/>
        <w:outlineLvl w:val="1"/>
      </w:pPr>
      <w:bookmarkStart w:name="heading_16" w:id="16"/>
      <w:r>
        <w:rPr>
          <w:rFonts w:eastAsia="等线" w:ascii="Arial" w:cs="Arial" w:hAnsi="Arial"/>
          <w:color w:val="3370ff"/>
          <w:sz w:val="32"/>
        </w:rPr>
        <w:t xml:space="preserve">5.3 </w:t>
      </w:r>
      <w:r>
        <w:rPr>
          <w:rFonts w:eastAsia="等线" w:ascii="Arial" w:cs="Arial" w:hAnsi="Arial"/>
          <w:b w:val="true"/>
          <w:sz w:val="32"/>
        </w:rPr>
        <w:t>下发流表</w:t>
      </w:r>
      <w:bookmarkEnd w:id="16"/>
    </w:p>
    <w:p>
      <w:pPr>
        <w:spacing w:before="120" w:after="120" w:line="288" w:lineRule="auto"/>
        <w:ind w:left="0"/>
        <w:jc w:val="left"/>
      </w:pPr>
      <w:r>
        <w:rPr>
          <w:rFonts w:eastAsia="等线" w:ascii="Arial" w:cs="Arial" w:hAnsi="Arial"/>
          <w:sz w:val="22"/>
        </w:rPr>
        <w:t xml:space="preserve">FLOW_MOD 消息（Modify Flow Entry Message）用于 OpenFlow 控制器为交换机下发流表。下图中第 181 条报文表示为交换机下发这样一条流表：对入端口为 1、目的 MAC 地址为 </w:t>
      </w:r>
      <w:r>
        <w:rPr>
          <w:rFonts w:eastAsia="Consolas" w:ascii="Consolas" w:cs="Consolas" w:hAnsi="Consolas"/>
          <w:sz w:val="22"/>
          <w:shd w:fill="EFF0F1"/>
        </w:rPr>
        <w:t>00:00:00:02</w:t>
      </w:r>
      <w:r>
        <w:rPr>
          <w:rFonts w:eastAsia="等线" w:ascii="Arial" w:cs="Arial" w:hAnsi="Arial"/>
          <w:sz w:val="22"/>
        </w:rPr>
        <w:t xml:space="preserve">、源 MAC 地址为 </w:t>
      </w:r>
      <w:r>
        <w:rPr>
          <w:rFonts w:eastAsia="Consolas" w:ascii="Consolas" w:cs="Consolas" w:hAnsi="Consolas"/>
          <w:sz w:val="22"/>
          <w:shd w:fill="EFF0F1"/>
        </w:rPr>
        <w:t>00:00:00:01</w:t>
      </w:r>
      <w:r>
        <w:rPr>
          <w:rFonts w:eastAsia="等线" w:ascii="Arial" w:cs="Arial" w:hAnsi="Arial"/>
          <w:sz w:val="22"/>
        </w:rPr>
        <w:t xml:space="preserve"> 的流执行转发到端口 2 的操作：</w:t>
      </w:r>
    </w:p>
    <w:p>
      <w:pPr>
        <w:spacing w:before="120" w:after="120" w:line="288" w:lineRule="auto"/>
        <w:ind w:left="0"/>
        <w:jc w:val="center"/>
      </w:pPr>
      <w:r>
        <w:drawing>
          <wp:inline distT="0" distR="0" distB="0" distL="0">
            <wp:extent cx="5257800" cy="40767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5257800" cy="4076700"/>
                    </a:xfrm>
                    <a:prstGeom prst="rect">
                      <a:avLst/>
                    </a:prstGeom>
                  </pic:spPr>
                </pic:pic>
              </a:graphicData>
            </a:graphic>
          </wp:inline>
        </w:drawing>
      </w:r>
    </w:p>
    <w:p>
      <w:pPr>
        <w:pStyle w:val="2"/>
        <w:spacing w:before="320" w:after="120" w:line="288" w:lineRule="auto"/>
        <w:ind w:left="0"/>
        <w:jc w:val="left"/>
        <w:outlineLvl w:val="1"/>
      </w:pPr>
      <w:bookmarkStart w:name="heading_17" w:id="17"/>
      <w:r>
        <w:rPr>
          <w:rFonts w:eastAsia="等线" w:ascii="Arial" w:cs="Arial" w:hAnsi="Arial"/>
          <w:color w:val="3370ff"/>
          <w:sz w:val="32"/>
        </w:rPr>
        <w:t xml:space="preserve">5.4 </w:t>
      </w:r>
      <w:r>
        <w:rPr>
          <w:rFonts w:eastAsia="等线" w:ascii="Arial" w:cs="Arial" w:hAnsi="Arial"/>
          <w:b w:val="true"/>
          <w:sz w:val="32"/>
        </w:rPr>
        <w:t>OFPT_PACKET_IN</w:t>
      </w:r>
      <w:bookmarkEnd w:id="17"/>
    </w:p>
    <w:p>
      <w:pPr>
        <w:spacing w:before="120" w:after="120" w:line="288" w:lineRule="auto"/>
        <w:ind w:left="0"/>
        <w:jc w:val="left"/>
      </w:pPr>
      <w:r>
        <w:rPr>
          <w:rFonts w:eastAsia="等线" w:ascii="Arial" w:cs="Arial" w:hAnsi="Arial"/>
          <w:sz w:val="22"/>
        </w:rPr>
        <w:t>当交换机流表所指示的 action 为转发给控制器的动作（Output=Controller）时，报文会经过 OFPT_PACKET_IN 消息封装从 OpenFlow 交换机发送给控制器。</w:t>
      </w:r>
    </w:p>
    <w:p>
      <w:pPr>
        <w:spacing w:before="120" w:after="120" w:line="288" w:lineRule="auto"/>
        <w:ind w:left="0"/>
        <w:jc w:val="left"/>
      </w:pPr>
      <w:r>
        <w:rPr>
          <w:rFonts w:eastAsia="等线" w:ascii="Arial" w:cs="Arial" w:hAnsi="Arial"/>
          <w:sz w:val="22"/>
        </w:rPr>
        <w:t>如第 230 条消息所示，OpenFlow 交换机捕获到一条 ARP 报文，并将其按照流表指示的那样通过 OFPT_PACKET_IN 消息封装发送给控制器：</w:t>
      </w:r>
    </w:p>
    <w:p>
      <w:pPr>
        <w:spacing w:before="120" w:after="120" w:line="288" w:lineRule="auto"/>
        <w:ind w:left="0"/>
        <w:jc w:val="center"/>
      </w:pPr>
      <w:r>
        <w:drawing>
          <wp:inline distT="0" distR="0" distB="0" distL="0">
            <wp:extent cx="5257800" cy="407670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5257800" cy="40767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显然这条消息是 Mininet 中执行 </w:t>
      </w:r>
      <w:r>
        <w:rPr>
          <w:rFonts w:eastAsia="Consolas" w:ascii="Consolas" w:cs="Consolas" w:hAnsi="Consolas"/>
          <w:sz w:val="22"/>
          <w:shd w:fill="EFF0F1"/>
        </w:rPr>
        <w:t>pingall</w:t>
      </w:r>
      <w:r>
        <w:rPr>
          <w:rFonts w:eastAsia="等线" w:ascii="Arial" w:cs="Arial" w:hAnsi="Arial"/>
          <w:sz w:val="22"/>
        </w:rPr>
        <w:t xml:space="preserve"> 命令时 h1 发送了 ARP 请求期望得到 h2 的 MAC 地址。</w:t>
      </w:r>
    </w:p>
    <w:p>
      <w:pPr>
        <w:pStyle w:val="2"/>
        <w:spacing w:before="320" w:after="120" w:line="288" w:lineRule="auto"/>
        <w:ind w:left="0"/>
        <w:jc w:val="left"/>
        <w:outlineLvl w:val="1"/>
      </w:pPr>
      <w:bookmarkStart w:name="heading_18" w:id="18"/>
      <w:r>
        <w:rPr>
          <w:rFonts w:eastAsia="等线" w:ascii="Arial" w:cs="Arial" w:hAnsi="Arial"/>
          <w:color w:val="3370ff"/>
          <w:sz w:val="32"/>
        </w:rPr>
        <w:t xml:space="preserve">5.5 </w:t>
      </w:r>
      <w:r>
        <w:rPr>
          <w:rFonts w:eastAsia="等线" w:ascii="Arial" w:cs="Arial" w:hAnsi="Arial"/>
          <w:b w:val="true"/>
          <w:sz w:val="32"/>
        </w:rPr>
        <w:t>OFPT_PACKET_OUT</w:t>
      </w:r>
      <w:bookmarkEnd w:id="18"/>
    </w:p>
    <w:p>
      <w:pPr>
        <w:spacing w:before="120" w:after="120" w:line="288" w:lineRule="auto"/>
        <w:ind w:left="0"/>
        <w:jc w:val="left"/>
      </w:pPr>
      <w:r>
        <w:rPr>
          <w:rFonts w:eastAsia="等线" w:ascii="Arial" w:cs="Arial" w:hAnsi="Arial"/>
          <w:sz w:val="22"/>
        </w:rPr>
        <w:t>PACTET_OUT 消息由 OpenFlow 控制器发送给 OpenFlow 交换机，用于指示某一个数据包的处理方法，或是主动产生一个数据包并让交换机按照流表处理。</w:t>
      </w:r>
    </w:p>
    <w:p>
      <w:pPr>
        <w:spacing w:before="120" w:after="120" w:line="288" w:lineRule="auto"/>
        <w:ind w:left="0"/>
        <w:jc w:val="left"/>
      </w:pPr>
      <w:r>
        <w:rPr>
          <w:rFonts w:eastAsia="等线" w:ascii="Arial" w:cs="Arial" w:hAnsi="Arial"/>
          <w:sz w:val="22"/>
        </w:rPr>
        <w:t>下图第 231 条消息指示了上一节提到的 ARP 报文的处置方式——在交换机所有端口泛洪（OFPAT_FLOOD）：</w:t>
      </w:r>
    </w:p>
    <w:p>
      <w:pPr>
        <w:spacing w:before="120" w:after="120" w:line="288" w:lineRule="auto"/>
        <w:ind w:left="0"/>
        <w:jc w:val="center"/>
      </w:pPr>
      <w:r>
        <w:drawing>
          <wp:inline distT="0" distR="0" distB="0" distL="0">
            <wp:extent cx="5257800" cy="406717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5257800" cy="4067175"/>
                    </a:xfrm>
                    <a:prstGeom prst="rect">
                      <a:avLst/>
                    </a:prstGeom>
                  </pic:spPr>
                </pic:pic>
              </a:graphicData>
            </a:graphic>
          </wp:inline>
        </w:drawing>
      </w:r>
    </w:p>
    <w:p>
      <w:pPr>
        <w:pStyle w:val="1"/>
        <w:spacing w:before="380" w:after="140" w:line="288" w:lineRule="auto"/>
        <w:ind w:left="0"/>
        <w:jc w:val="left"/>
        <w:outlineLvl w:val="0"/>
      </w:pPr>
      <w:bookmarkStart w:name="heading_19" w:id="19"/>
      <w:r>
        <w:rPr>
          <w:rFonts w:eastAsia="等线" w:ascii="Arial" w:cs="Arial" w:hAnsi="Arial"/>
          <w:color w:val="3370ff"/>
          <w:sz w:val="36"/>
        </w:rPr>
        <w:t xml:space="preserve">6. </w:t>
      </w:r>
      <w:r>
        <w:rPr>
          <w:rFonts w:eastAsia="等线" w:ascii="Arial" w:cs="Arial" w:hAnsi="Arial"/>
          <w:b w:val="true"/>
          <w:sz w:val="36"/>
        </w:rPr>
        <w:t>实验要求</w:t>
      </w:r>
      <w:bookmarkEnd w:id="19"/>
    </w:p>
    <w:p>
      <w:pPr>
        <w:numPr>
          <w:numId w:val="25"/>
        </w:numPr>
        <w:spacing w:before="120" w:after="120" w:line="288" w:lineRule="auto"/>
        <w:ind w:left="0"/>
        <w:jc w:val="left"/>
      </w:pPr>
      <w:r>
        <w:rPr>
          <w:rFonts w:eastAsia="等线" w:ascii="Arial" w:cs="Arial" w:hAnsi="Arial"/>
          <w:sz w:val="22"/>
        </w:rPr>
        <w:t>结合 OpenFlow 标准规范，研究其他常见 OpenFlow 消息的格式与作用，如 Port-Status、Flow-Removed、Barrier 消息等。</w:t>
      </w:r>
    </w:p>
    <w:p>
      <w:pPr>
        <w:numPr>
          <w:numId w:val="26"/>
        </w:numPr>
        <w:spacing w:before="120" w:after="120" w:line="288" w:lineRule="auto"/>
        <w:ind w:left="0"/>
        <w:jc w:val="left"/>
      </w:pPr>
      <w:r>
        <w:rPr>
          <w:rFonts w:eastAsia="等线" w:ascii="Arial" w:cs="Arial" w:hAnsi="Arial"/>
          <w:sz w:val="22"/>
        </w:rPr>
        <w:t>尝试构建多交换机的网络拓扑，研究其通信过程。</w:t>
      </w:r>
    </w:p>
    <w:p>
      <w:pPr>
        <w:pStyle w:val="1"/>
        <w:spacing w:before="380" w:after="140" w:line="288" w:lineRule="auto"/>
        <w:ind w:left="0"/>
        <w:jc w:val="left"/>
        <w:outlineLvl w:val="0"/>
      </w:pPr>
      <w:bookmarkStart w:name="heading_20" w:id="20"/>
      <w:r>
        <w:rPr>
          <w:rFonts w:eastAsia="等线" w:ascii="Arial" w:cs="Arial" w:hAnsi="Arial"/>
          <w:color w:val="3370ff"/>
          <w:sz w:val="36"/>
        </w:rPr>
        <w:t xml:space="preserve">7. </w:t>
      </w:r>
      <w:r>
        <w:rPr>
          <w:rFonts w:eastAsia="等线" w:ascii="Arial" w:cs="Arial" w:hAnsi="Arial"/>
          <w:b w:val="true"/>
          <w:sz w:val="36"/>
        </w:rPr>
        <w:t>补充材料</w:t>
      </w:r>
      <w:bookmarkEnd w:id="20"/>
    </w:p>
    <w:p>
      <w:pPr>
        <w:spacing w:before="120" w:after="120" w:line="288" w:lineRule="auto"/>
        <w:ind w:left="0"/>
        <w:jc w:val="left"/>
      </w:pPr>
      <w:r>
        <w:rPr>
          <w:rFonts w:eastAsia="等线" w:ascii="Arial" w:cs="Arial" w:hAnsi="Arial"/>
          <w:sz w:val="22"/>
        </w:rPr>
        <w:t>https://opennetworking.org/wp-content/uploads/2013/04/openflow-spec-v1.3.1.pdf</w:t>
      </w:r>
      <w:r>
        <w:rPr>
          <w:rFonts w:eastAsia="等线" w:ascii="Arial" w:cs="Arial" w:hAnsi="Arial"/>
          <w:sz w:val="22"/>
        </w:rPr>
        <w:t>：OpenFlow 1.3 标准文档</w:t>
      </w:r>
    </w:p>
    <w:p>
      <w:pPr>
        <w:spacing w:before="120" w:after="120" w:line="288" w:lineRule="auto"/>
        <w:ind w:left="0"/>
        <w:jc w:val="left"/>
      </w:pPr>
    </w:p>
    <w:sectPr>
      <w:footerReference w:type="default" r:id="rId3"/>
      <w:headerReference w:type="default" r:id="rId1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03167">
    <w:lvl>
      <w:numFmt w:val="bullet"/>
      <w:suff w:val="tab"/>
      <w:lvlText w:val="•"/>
      <w:rPr>
        <w:color w:val="3370ff"/>
      </w:rPr>
    </w:lvl>
  </w:abstractNum>
  <w:abstractNum w:abstractNumId="403168">
    <w:lvl>
      <w:numFmt w:val="bullet"/>
      <w:suff w:val="tab"/>
      <w:lvlText w:val="•"/>
      <w:rPr>
        <w:color w:val="3370ff"/>
      </w:rPr>
    </w:lvl>
  </w:abstractNum>
  <w:abstractNum w:abstractNumId="403169">
    <w:lvl>
      <w:numFmt w:val="bullet"/>
      <w:suff w:val="tab"/>
      <w:lvlText w:val="•"/>
      <w:rPr>
        <w:color w:val="3370ff"/>
      </w:rPr>
    </w:lvl>
  </w:abstractNum>
  <w:abstractNum w:abstractNumId="403170">
    <w:lvl>
      <w:numFmt w:val="bullet"/>
      <w:suff w:val="tab"/>
      <w:lvlText w:val="•"/>
      <w:rPr>
        <w:color w:val="3370ff"/>
      </w:rPr>
    </w:lvl>
  </w:abstractNum>
  <w:abstractNum w:abstractNumId="403171">
    <w:lvl>
      <w:numFmt w:val="bullet"/>
      <w:suff w:val="tab"/>
      <w:lvlText w:val="•"/>
      <w:rPr>
        <w:color w:val="3370ff"/>
      </w:rPr>
    </w:lvl>
  </w:abstractNum>
  <w:abstractNum w:abstractNumId="403172">
    <w:lvl>
      <w:numFmt w:val="bullet"/>
      <w:suff w:val="tab"/>
      <w:lvlText w:val="•"/>
      <w:rPr>
        <w:color w:val="3370ff"/>
      </w:rPr>
    </w:lvl>
  </w:abstractNum>
  <w:abstractNum w:abstractNumId="403173">
    <w:lvl>
      <w:numFmt w:val="bullet"/>
      <w:suff w:val="tab"/>
      <w:lvlText w:val="•"/>
      <w:rPr>
        <w:color w:val="3370ff"/>
      </w:rPr>
    </w:lvl>
  </w:abstractNum>
  <w:abstractNum w:abstractNumId="403174">
    <w:lvl>
      <w:numFmt w:val="bullet"/>
      <w:suff w:val="tab"/>
      <w:lvlText w:val="•"/>
      <w:rPr>
        <w:color w:val="3370ff"/>
      </w:rPr>
    </w:lvl>
  </w:abstractNum>
  <w:abstractNum w:abstractNumId="403175">
    <w:lvl>
      <w:numFmt w:val="bullet"/>
      <w:suff w:val="tab"/>
      <w:lvlText w:val="•"/>
      <w:rPr>
        <w:color w:val="3370ff"/>
      </w:rPr>
    </w:lvl>
  </w:abstractNum>
  <w:abstractNum w:abstractNumId="403176">
    <w:lvl>
      <w:numFmt w:val="bullet"/>
      <w:suff w:val="tab"/>
      <w:lvlText w:val="•"/>
      <w:rPr>
        <w:color w:val="3370ff"/>
      </w:rPr>
    </w:lvl>
  </w:abstractNum>
  <w:abstractNum w:abstractNumId="403177">
    <w:lvl>
      <w:numFmt w:val="bullet"/>
      <w:suff w:val="tab"/>
      <w:lvlText w:val="•"/>
      <w:rPr>
        <w:color w:val="3370ff"/>
      </w:rPr>
    </w:lvl>
  </w:abstractNum>
  <w:abstractNum w:abstractNumId="403178">
    <w:lvl>
      <w:numFmt w:val="bullet"/>
      <w:suff w:val="tab"/>
      <w:lvlText w:val="•"/>
      <w:rPr>
        <w:color w:val="3370ff"/>
      </w:rPr>
    </w:lvl>
  </w:abstractNum>
  <w:abstractNum w:abstractNumId="403179">
    <w:lvl>
      <w:numFmt w:val="bullet"/>
      <w:suff w:val="tab"/>
      <w:lvlText w:val="•"/>
      <w:rPr>
        <w:color w:val="3370ff"/>
      </w:rPr>
    </w:lvl>
  </w:abstractNum>
  <w:abstractNum w:abstractNumId="403180">
    <w:lvl>
      <w:numFmt w:val="bullet"/>
      <w:suff w:val="tab"/>
      <w:lvlText w:val="•"/>
      <w:rPr>
        <w:color w:val="3370ff"/>
      </w:rPr>
    </w:lvl>
  </w:abstractNum>
  <w:abstractNum w:abstractNumId="403181">
    <w:lvl>
      <w:numFmt w:val="bullet"/>
      <w:suff w:val="tab"/>
      <w:lvlText w:val="•"/>
      <w:rPr>
        <w:color w:val="3370ff"/>
      </w:rPr>
    </w:lvl>
  </w:abstractNum>
  <w:abstractNum w:abstractNumId="403182">
    <w:lvl>
      <w:start w:val="1"/>
      <w:numFmt w:val="decimal"/>
      <w:suff w:val="tab"/>
      <w:lvlText w:val="%1."/>
      <w:rPr>
        <w:color w:val="3370ff"/>
      </w:rPr>
    </w:lvl>
  </w:abstractNum>
  <w:abstractNum w:abstractNumId="403183">
    <w:lvl>
      <w:start w:val="2"/>
      <w:numFmt w:val="decimal"/>
      <w:suff w:val="tab"/>
      <w:lvlText w:val="%1."/>
      <w:rPr>
        <w:color w:val="3370ff"/>
      </w:rPr>
    </w:lvl>
  </w:abstractNum>
  <w:abstractNum w:abstractNumId="403184">
    <w:lvl>
      <w:start w:val="3"/>
      <w:numFmt w:val="decimal"/>
      <w:suff w:val="tab"/>
      <w:lvlText w:val="%1."/>
      <w:rPr>
        <w:color w:val="3370ff"/>
      </w:rPr>
    </w:lvl>
  </w:abstractNum>
  <w:abstractNum w:abstractNumId="403185">
    <w:lvl>
      <w:start w:val="4"/>
      <w:numFmt w:val="decimal"/>
      <w:suff w:val="tab"/>
      <w:lvlText w:val="%1."/>
      <w:rPr>
        <w:color w:val="3370ff"/>
      </w:rPr>
    </w:lvl>
  </w:abstractNum>
  <w:abstractNum w:abstractNumId="403186">
    <w:lvl>
      <w:start w:val="5"/>
      <w:numFmt w:val="decimal"/>
      <w:suff w:val="tab"/>
      <w:lvlText w:val="%1."/>
      <w:rPr>
        <w:color w:val="3370ff"/>
      </w:rPr>
    </w:lvl>
  </w:abstractNum>
  <w:abstractNum w:abstractNumId="403187">
    <w:lvl>
      <w:start w:val="1"/>
      <w:numFmt w:val="decimal"/>
      <w:suff w:val="tab"/>
      <w:lvlText w:val="%1."/>
      <w:rPr>
        <w:color w:val="3370ff"/>
      </w:rPr>
    </w:lvl>
  </w:abstractNum>
  <w:abstractNum w:abstractNumId="403188">
    <w:lvl>
      <w:start w:val="2"/>
      <w:numFmt w:val="decimal"/>
      <w:suff w:val="tab"/>
      <w:lvlText w:val="%1."/>
      <w:rPr>
        <w:color w:val="3370ff"/>
      </w:rPr>
    </w:lvl>
  </w:abstractNum>
  <w:abstractNum w:abstractNumId="403189">
    <w:lvl>
      <w:start w:val="3"/>
      <w:numFmt w:val="decimal"/>
      <w:suff w:val="tab"/>
      <w:lvlText w:val="%1."/>
      <w:rPr>
        <w:color w:val="3370ff"/>
      </w:rPr>
    </w:lvl>
  </w:abstractNum>
  <w:abstractNum w:abstractNumId="403190">
    <w:lvl>
      <w:start w:val="4"/>
      <w:numFmt w:val="decimal"/>
      <w:suff w:val="tab"/>
      <w:lvlText w:val="%1."/>
      <w:rPr>
        <w:color w:val="3370ff"/>
      </w:rPr>
    </w:lvl>
  </w:abstractNum>
  <w:abstractNum w:abstractNumId="403191">
    <w:lvl>
      <w:start w:val="1"/>
      <w:numFmt w:val="decimal"/>
      <w:suff w:val="tab"/>
      <w:lvlText w:val="%1."/>
      <w:rPr>
        <w:color w:val="3370ff"/>
      </w:rPr>
    </w:lvl>
  </w:abstractNum>
  <w:abstractNum w:abstractNumId="403192">
    <w:lvl>
      <w:start w:val="2"/>
      <w:numFmt w:val="decimal"/>
      <w:suff w:val="tab"/>
      <w:lvlText w:val="%1."/>
      <w:rPr>
        <w:color w:val="3370ff"/>
      </w:rPr>
    </w:lvl>
  </w:abstractNum>
  <w:num w:numId="1">
    <w:abstractNumId w:val="403167"/>
  </w:num>
  <w:num w:numId="2">
    <w:abstractNumId w:val="403168"/>
  </w:num>
  <w:num w:numId="3">
    <w:abstractNumId w:val="403169"/>
  </w:num>
  <w:num w:numId="4">
    <w:abstractNumId w:val="403170"/>
  </w:num>
  <w:num w:numId="5">
    <w:abstractNumId w:val="403171"/>
  </w:num>
  <w:num w:numId="6">
    <w:abstractNumId w:val="403172"/>
  </w:num>
  <w:num w:numId="7">
    <w:abstractNumId w:val="403173"/>
  </w:num>
  <w:num w:numId="8">
    <w:abstractNumId w:val="403174"/>
  </w:num>
  <w:num w:numId="9">
    <w:abstractNumId w:val="403175"/>
  </w:num>
  <w:num w:numId="10">
    <w:abstractNumId w:val="403176"/>
  </w:num>
  <w:num w:numId="11">
    <w:abstractNumId w:val="403177"/>
  </w:num>
  <w:num w:numId="12">
    <w:abstractNumId w:val="403178"/>
  </w:num>
  <w:num w:numId="13">
    <w:abstractNumId w:val="403179"/>
  </w:num>
  <w:num w:numId="14">
    <w:abstractNumId w:val="403180"/>
  </w:num>
  <w:num w:numId="15">
    <w:abstractNumId w:val="403181"/>
  </w:num>
  <w:num w:numId="16">
    <w:abstractNumId w:val="403182"/>
  </w:num>
  <w:num w:numId="17">
    <w:abstractNumId w:val="403183"/>
  </w:num>
  <w:num w:numId="18">
    <w:abstractNumId w:val="403184"/>
  </w:num>
  <w:num w:numId="19">
    <w:abstractNumId w:val="403185"/>
  </w:num>
  <w:num w:numId="20">
    <w:abstractNumId w:val="403186"/>
  </w:num>
  <w:num w:numId="21">
    <w:abstractNumId w:val="403187"/>
  </w:num>
  <w:num w:numId="22">
    <w:abstractNumId w:val="403188"/>
  </w:num>
  <w:num w:numId="23">
    <w:abstractNumId w:val="403189"/>
  </w:num>
  <w:num w:numId="24">
    <w:abstractNumId w:val="403190"/>
  </w:num>
  <w:num w:numId="25">
    <w:abstractNumId w:val="403191"/>
  </w:num>
  <w:num w:numId="26">
    <w:abstractNumId w:val="40319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media/image12.png" Type="http://schemas.openxmlformats.org/officeDocument/2006/relationships/image"/><Relationship Id="rId17"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2026-10-29T12:21:30Z</dcterms:created>
  <dc:creator>Apache POI</dc:creator>
</cp:coreProperties>
</file>