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完成前端内容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完成功能实现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完成数据库与程序连接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完成效果演示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担心疾病数据库不全，缺少医药知识担心数据库错误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实现部分功能，完成文档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实现部分功能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Visual Studio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790" cy="4107815"/>
            <wp:effectExtent l="0" t="0" r="3810" b="698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前端进度较慢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原因：对前端接触较少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功能实现较慢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原因：规划时未考虑到结课时间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程序在前端窗口运行较慢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原因：对于python前端效率不熟悉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1.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完善python前端，提升效率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0A3A6141"/>
    <w:rsid w:val="0A3A6389"/>
    <w:rsid w:val="13423EC5"/>
    <w:rsid w:val="1CDE6151"/>
    <w:rsid w:val="1ECE506C"/>
    <w:rsid w:val="3CE17FF6"/>
    <w:rsid w:val="3E514CD5"/>
    <w:rsid w:val="4C2F1496"/>
    <w:rsid w:val="5FE740DF"/>
    <w:rsid w:val="63F60C0A"/>
    <w:rsid w:val="6D8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2021-12-05T00:46:25Z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93BD489A946141A9B323A7629CB22354</vt:lpwstr>
  </property>
</Properties>
</file>