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56A7B" w14:textId="77777777" w:rsidR="00EE4C99" w:rsidRDefault="00000000">
      <w:pPr>
        <w:jc w:val="center"/>
        <w:rPr>
          <w:lang w:eastAsia="zh-CN"/>
        </w:rPr>
      </w:pPr>
      <w:r>
        <w:rPr>
          <w:b/>
          <w:color w:val="0B2545"/>
          <w:sz w:val="44"/>
          <w:lang w:eastAsia="zh-CN"/>
        </w:rPr>
        <w:t>智慧生活系统硬件设计说明书</w:t>
      </w:r>
    </w:p>
    <w:p w14:paraId="01A2CBF3" w14:textId="5B02C08E" w:rsidR="00EE4C99" w:rsidRDefault="00000000">
      <w:pPr>
        <w:jc w:val="center"/>
        <w:rPr>
          <w:lang w:eastAsia="zh-CN"/>
        </w:rPr>
      </w:pPr>
      <w:r>
        <w:rPr>
          <w:color w:val="555555"/>
          <w:sz w:val="20"/>
          <w:lang w:eastAsia="zh-CN"/>
        </w:rPr>
        <w:t>项目：智慧生活    平台：STM32F405VGTx    工程：智慧生活</w:t>
      </w:r>
    </w:p>
    <w:p w14:paraId="5D76E5E5" w14:textId="77777777" w:rsidR="00EE4C99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系统概述</w:t>
      </w:r>
    </w:p>
    <w:p w14:paraId="355E5A02" w14:textId="77777777" w:rsidR="00EE4C99" w:rsidRDefault="00000000">
      <w:pPr>
        <w:rPr>
          <w:lang w:eastAsia="zh-CN"/>
        </w:rPr>
      </w:pPr>
      <w:r>
        <w:rPr>
          <w:lang w:eastAsia="zh-CN"/>
        </w:rPr>
        <w:t>本系统以 STM32F405VGTx 为主控，围绕本地触摸屏、语音识别、云端 MQTT 控制和多类传感器采集构建智慧生活控制终端。系统可完成环境温湿度采集、人体红外测温、RGB 灯带控制、风扇 PWM 调速、舵机角度控制、按键本地控制以及 LCD 人机交互显示。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9360"/>
      </w:tblGrid>
      <w:tr w:rsidR="00EE4C99" w14:paraId="191F5853" w14:textId="77777777">
        <w:trPr>
          <w:trHeight w:val="648"/>
          <w:jc w:val="center"/>
        </w:trPr>
        <w:tc>
          <w:tcPr>
            <w:tcW w:w="9360" w:type="dxa"/>
            <w:shd w:val="clear" w:color="auto" w:fill="F4F6F9"/>
            <w:vAlign w:val="center"/>
          </w:tcPr>
          <w:p w14:paraId="7FAFDF88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说明：当前资料目录中未包含原理图图片/PDF/EDA 文件。本说明书已预留“原理图”位置；你提供原理图后，可直接替换该占位内容。</w:t>
            </w:r>
          </w:p>
        </w:tc>
      </w:tr>
    </w:tbl>
    <w:p w14:paraId="628C1BA0" w14:textId="77777777" w:rsidR="00EE4C99" w:rsidRDefault="00000000">
      <w:pPr>
        <w:pStyle w:val="1"/>
      </w:pPr>
      <w:r>
        <w:t xml:space="preserve">2. </w:t>
      </w:r>
      <w:proofErr w:type="spellStart"/>
      <w:r>
        <w:t>硬件组成</w:t>
      </w:r>
      <w:proofErr w:type="spellEnd"/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800"/>
        <w:gridCol w:w="2520"/>
        <w:gridCol w:w="4680"/>
      </w:tblGrid>
      <w:tr w:rsidR="00EE4C99" w14:paraId="5074A423" w14:textId="77777777">
        <w:trPr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340CC129" w14:textId="77777777" w:rsidR="00EE4C99" w:rsidRDefault="00000000">
            <w:pPr>
              <w:spacing w:after="0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685B1B48" w14:textId="77777777" w:rsidR="00EE4C99" w:rsidRDefault="00000000">
            <w:pPr>
              <w:spacing w:after="0"/>
            </w:pPr>
            <w:r>
              <w:rPr>
                <w:b/>
                <w:sz w:val="19"/>
              </w:rPr>
              <w:t>主要器件/接口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0A328DC0" w14:textId="77777777" w:rsidR="00EE4C99" w:rsidRDefault="00000000">
            <w:pPr>
              <w:spacing w:after="0"/>
            </w:pPr>
            <w:r>
              <w:rPr>
                <w:b/>
                <w:sz w:val="19"/>
              </w:rPr>
              <w:t>功能说明</w:t>
            </w:r>
          </w:p>
        </w:tc>
      </w:tr>
      <w:tr w:rsidR="00EE4C99" w14:paraId="3970FCAE" w14:textId="77777777">
        <w:trPr>
          <w:jc w:val="center"/>
        </w:trPr>
        <w:tc>
          <w:tcPr>
            <w:tcW w:w="1800" w:type="dxa"/>
            <w:vAlign w:val="center"/>
          </w:tcPr>
          <w:p w14:paraId="25C9C50F" w14:textId="77777777" w:rsidR="00EE4C99" w:rsidRDefault="00000000">
            <w:pPr>
              <w:spacing w:after="0"/>
            </w:pPr>
            <w:r>
              <w:rPr>
                <w:sz w:val="19"/>
              </w:rPr>
              <w:t>主控单元</w:t>
            </w:r>
          </w:p>
        </w:tc>
        <w:tc>
          <w:tcPr>
            <w:tcW w:w="2520" w:type="dxa"/>
            <w:vAlign w:val="center"/>
          </w:tcPr>
          <w:p w14:paraId="48998AF8" w14:textId="77777777" w:rsidR="00EE4C99" w:rsidRDefault="00000000">
            <w:pPr>
              <w:spacing w:after="0"/>
            </w:pPr>
            <w:r>
              <w:rPr>
                <w:sz w:val="19"/>
              </w:rPr>
              <w:t>STM32F405VGTx</w:t>
            </w:r>
          </w:p>
        </w:tc>
        <w:tc>
          <w:tcPr>
            <w:tcW w:w="4680" w:type="dxa"/>
            <w:vAlign w:val="center"/>
          </w:tcPr>
          <w:p w14:paraId="4575209D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完成外设初始化、传感器采集、触摸/语音/MQTT 命令调度。</w:t>
            </w:r>
          </w:p>
        </w:tc>
      </w:tr>
      <w:tr w:rsidR="00EE4C99" w14:paraId="15C108E9" w14:textId="77777777">
        <w:trPr>
          <w:jc w:val="center"/>
        </w:trPr>
        <w:tc>
          <w:tcPr>
            <w:tcW w:w="1800" w:type="dxa"/>
            <w:vAlign w:val="center"/>
          </w:tcPr>
          <w:p w14:paraId="3E9A6A4A" w14:textId="77777777" w:rsidR="00EE4C99" w:rsidRDefault="00000000">
            <w:pPr>
              <w:spacing w:after="0"/>
            </w:pPr>
            <w:proofErr w:type="spellStart"/>
            <w:r>
              <w:rPr>
                <w:sz w:val="19"/>
              </w:rPr>
              <w:t>显示与触摸</w:t>
            </w:r>
            <w:proofErr w:type="spellEnd"/>
          </w:p>
        </w:tc>
        <w:tc>
          <w:tcPr>
            <w:tcW w:w="2520" w:type="dxa"/>
            <w:vAlign w:val="center"/>
          </w:tcPr>
          <w:p w14:paraId="44EC72DF" w14:textId="77777777" w:rsidR="00EE4C99" w:rsidRDefault="00000000">
            <w:pPr>
              <w:spacing w:after="0"/>
            </w:pPr>
            <w:r>
              <w:rPr>
                <w:sz w:val="19"/>
              </w:rPr>
              <w:t>ST7789 LCD + CST816S</w:t>
            </w:r>
          </w:p>
        </w:tc>
        <w:tc>
          <w:tcPr>
            <w:tcW w:w="4680" w:type="dxa"/>
            <w:vAlign w:val="center"/>
          </w:tcPr>
          <w:p w14:paraId="3DFFB49F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 240x240 彩屏显示和坐标触摸输入。</w:t>
            </w:r>
          </w:p>
        </w:tc>
      </w:tr>
      <w:tr w:rsidR="00EE4C99" w14:paraId="00670CA0" w14:textId="77777777">
        <w:trPr>
          <w:jc w:val="center"/>
        </w:trPr>
        <w:tc>
          <w:tcPr>
            <w:tcW w:w="1800" w:type="dxa"/>
            <w:vAlign w:val="center"/>
          </w:tcPr>
          <w:p w14:paraId="297FA19F" w14:textId="77777777" w:rsidR="00EE4C99" w:rsidRDefault="00000000">
            <w:pPr>
              <w:spacing w:after="0"/>
            </w:pPr>
            <w:proofErr w:type="spellStart"/>
            <w:r>
              <w:rPr>
                <w:sz w:val="19"/>
              </w:rPr>
              <w:t>环境检测</w:t>
            </w:r>
            <w:proofErr w:type="spellEnd"/>
          </w:p>
        </w:tc>
        <w:tc>
          <w:tcPr>
            <w:tcW w:w="2520" w:type="dxa"/>
            <w:vAlign w:val="center"/>
          </w:tcPr>
          <w:p w14:paraId="20681579" w14:textId="77777777" w:rsidR="00EE4C99" w:rsidRDefault="00000000">
            <w:pPr>
              <w:spacing w:after="0"/>
            </w:pPr>
            <w:r>
              <w:rPr>
                <w:sz w:val="19"/>
              </w:rPr>
              <w:t>SHT31</w:t>
            </w:r>
          </w:p>
        </w:tc>
        <w:tc>
          <w:tcPr>
            <w:tcW w:w="4680" w:type="dxa"/>
            <w:vAlign w:val="center"/>
          </w:tcPr>
          <w:p w14:paraId="540C8C16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测量环境温度与相对湿度。</w:t>
            </w:r>
          </w:p>
        </w:tc>
      </w:tr>
      <w:tr w:rsidR="00EE4C99" w14:paraId="3FEA30E3" w14:textId="77777777">
        <w:trPr>
          <w:jc w:val="center"/>
        </w:trPr>
        <w:tc>
          <w:tcPr>
            <w:tcW w:w="1800" w:type="dxa"/>
            <w:vAlign w:val="center"/>
          </w:tcPr>
          <w:p w14:paraId="0C5C076E" w14:textId="77777777" w:rsidR="00EE4C99" w:rsidRDefault="00000000">
            <w:pPr>
              <w:spacing w:after="0"/>
            </w:pPr>
            <w:proofErr w:type="spellStart"/>
            <w:r>
              <w:rPr>
                <w:sz w:val="19"/>
              </w:rPr>
              <w:t>人体测温</w:t>
            </w:r>
            <w:proofErr w:type="spellEnd"/>
          </w:p>
        </w:tc>
        <w:tc>
          <w:tcPr>
            <w:tcW w:w="2520" w:type="dxa"/>
            <w:vAlign w:val="center"/>
          </w:tcPr>
          <w:p w14:paraId="4195CE5F" w14:textId="77777777" w:rsidR="00EE4C99" w:rsidRDefault="00000000">
            <w:pPr>
              <w:spacing w:after="0"/>
            </w:pPr>
            <w:r>
              <w:rPr>
                <w:sz w:val="19"/>
              </w:rPr>
              <w:t>MLX90614</w:t>
            </w:r>
          </w:p>
        </w:tc>
        <w:tc>
          <w:tcPr>
            <w:tcW w:w="4680" w:type="dxa"/>
            <w:vAlign w:val="center"/>
          </w:tcPr>
          <w:p w14:paraId="2B1AD856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读取非接触式红外目标温度。</w:t>
            </w:r>
          </w:p>
        </w:tc>
      </w:tr>
      <w:tr w:rsidR="00EE4C99" w14:paraId="3BD5FB2E" w14:textId="77777777">
        <w:trPr>
          <w:jc w:val="center"/>
        </w:trPr>
        <w:tc>
          <w:tcPr>
            <w:tcW w:w="1800" w:type="dxa"/>
            <w:vAlign w:val="center"/>
          </w:tcPr>
          <w:p w14:paraId="16623F8C" w14:textId="77777777" w:rsidR="00EE4C99" w:rsidRDefault="00000000">
            <w:pPr>
              <w:spacing w:after="0"/>
            </w:pPr>
            <w:proofErr w:type="spellStart"/>
            <w:r>
              <w:rPr>
                <w:sz w:val="19"/>
              </w:rPr>
              <w:t>联网通信</w:t>
            </w:r>
            <w:proofErr w:type="spellEnd"/>
          </w:p>
        </w:tc>
        <w:tc>
          <w:tcPr>
            <w:tcW w:w="2520" w:type="dxa"/>
            <w:vAlign w:val="center"/>
          </w:tcPr>
          <w:p w14:paraId="522C917C" w14:textId="77777777" w:rsidR="00EE4C99" w:rsidRDefault="00000000">
            <w:pPr>
              <w:spacing w:after="0"/>
            </w:pPr>
            <w:r>
              <w:rPr>
                <w:sz w:val="19"/>
              </w:rPr>
              <w:t>ESP8266</w:t>
            </w:r>
          </w:p>
        </w:tc>
        <w:tc>
          <w:tcPr>
            <w:tcW w:w="4680" w:type="dxa"/>
            <w:vAlign w:val="center"/>
          </w:tcPr>
          <w:p w14:paraId="12D621A9" w14:textId="77777777" w:rsidR="00EE4C99" w:rsidRDefault="00000000">
            <w:pPr>
              <w:spacing w:after="0"/>
            </w:pPr>
            <w:r>
              <w:rPr>
                <w:sz w:val="19"/>
              </w:rPr>
              <w:t>通过 AT 指令连接 WiFi 和 ThingsCloud MQTT。</w:t>
            </w:r>
          </w:p>
        </w:tc>
      </w:tr>
      <w:tr w:rsidR="00EE4C99" w14:paraId="681A99F3" w14:textId="77777777">
        <w:trPr>
          <w:jc w:val="center"/>
        </w:trPr>
        <w:tc>
          <w:tcPr>
            <w:tcW w:w="1800" w:type="dxa"/>
            <w:vAlign w:val="center"/>
          </w:tcPr>
          <w:p w14:paraId="1B11E2B0" w14:textId="77777777" w:rsidR="00EE4C99" w:rsidRDefault="00000000">
            <w:pPr>
              <w:spacing w:after="0"/>
            </w:pPr>
            <w:r>
              <w:rPr>
                <w:sz w:val="19"/>
              </w:rPr>
              <w:t>语音控制</w:t>
            </w:r>
          </w:p>
        </w:tc>
        <w:tc>
          <w:tcPr>
            <w:tcW w:w="2520" w:type="dxa"/>
            <w:vAlign w:val="center"/>
          </w:tcPr>
          <w:p w14:paraId="18323EA6" w14:textId="77777777" w:rsidR="00EE4C99" w:rsidRDefault="00000000">
            <w:pPr>
              <w:spacing w:after="0"/>
            </w:pPr>
            <w:r>
              <w:rPr>
                <w:sz w:val="19"/>
              </w:rPr>
              <w:t>HLK-V20</w:t>
            </w:r>
          </w:p>
        </w:tc>
        <w:tc>
          <w:tcPr>
            <w:tcW w:w="4680" w:type="dxa"/>
            <w:vAlign w:val="center"/>
          </w:tcPr>
          <w:p w14:paraId="5A9A2F6F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串口输出固定命令帧，控制灯、风扇、舵机和页面。</w:t>
            </w:r>
          </w:p>
        </w:tc>
      </w:tr>
      <w:tr w:rsidR="00EE4C99" w14:paraId="72563B1F" w14:textId="77777777">
        <w:trPr>
          <w:jc w:val="center"/>
        </w:trPr>
        <w:tc>
          <w:tcPr>
            <w:tcW w:w="1800" w:type="dxa"/>
            <w:vAlign w:val="center"/>
          </w:tcPr>
          <w:p w14:paraId="5F90FD4E" w14:textId="77777777" w:rsidR="00EE4C99" w:rsidRDefault="00000000">
            <w:pPr>
              <w:spacing w:after="0"/>
            </w:pPr>
            <w:proofErr w:type="spellStart"/>
            <w:r>
              <w:rPr>
                <w:sz w:val="19"/>
              </w:rPr>
              <w:t>执行单元</w:t>
            </w:r>
            <w:proofErr w:type="spellEnd"/>
          </w:p>
        </w:tc>
        <w:tc>
          <w:tcPr>
            <w:tcW w:w="2520" w:type="dxa"/>
            <w:vAlign w:val="center"/>
          </w:tcPr>
          <w:p w14:paraId="5852871B" w14:textId="77777777" w:rsidR="00EE4C99" w:rsidRDefault="00000000">
            <w:pPr>
              <w:spacing w:after="0"/>
            </w:pPr>
            <w:r>
              <w:rPr>
                <w:sz w:val="19"/>
              </w:rPr>
              <w:t>WS2812、风扇、舵机、LED</w:t>
            </w:r>
          </w:p>
        </w:tc>
        <w:tc>
          <w:tcPr>
            <w:tcW w:w="4680" w:type="dxa"/>
            <w:vAlign w:val="center"/>
          </w:tcPr>
          <w:p w14:paraId="7115F49E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实现照明、通风、角度动作和状态指示。</w:t>
            </w:r>
          </w:p>
        </w:tc>
      </w:tr>
    </w:tbl>
    <w:p w14:paraId="7126F97D" w14:textId="77777777" w:rsidR="00EE4C99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原理图</w:t>
      </w:r>
    </w:p>
    <w:p w14:paraId="7F3E1988" w14:textId="77777777" w:rsidR="00EE4C99" w:rsidRDefault="00000000">
      <w:pPr>
        <w:rPr>
          <w:lang w:eastAsia="zh-CN"/>
        </w:rPr>
      </w:pPr>
      <w:r>
        <w:rPr>
          <w:lang w:eastAsia="zh-CN"/>
        </w:rPr>
        <w:t>原理图由用户提供。建议在本节插入完整系统原理图，并按以下顺序检查：</w:t>
      </w:r>
    </w:p>
    <w:p w14:paraId="0C66709E" w14:textId="77777777" w:rsidR="00EE4C99" w:rsidRDefault="00000000">
      <w:pPr>
        <w:pStyle w:val="a0"/>
        <w:rPr>
          <w:lang w:eastAsia="zh-CN"/>
        </w:rPr>
      </w:pPr>
      <w:r>
        <w:rPr>
          <w:lang w:eastAsia="zh-CN"/>
        </w:rPr>
        <w:t>主控最小系统：电源、晶振、复位、BOOT 配置、SWD 下载口。</w:t>
      </w:r>
    </w:p>
    <w:p w14:paraId="50FB1AC4" w14:textId="77777777" w:rsidR="00EE4C99" w:rsidRDefault="00000000">
      <w:pPr>
        <w:pStyle w:val="a0"/>
      </w:pPr>
      <w:r>
        <w:t xml:space="preserve">通信接口：USART1 调试串口、USART2 WiFi、USART3 </w:t>
      </w:r>
      <w:proofErr w:type="spellStart"/>
      <w:r>
        <w:t>语音模块的交叉连接</w:t>
      </w:r>
      <w:proofErr w:type="spellEnd"/>
      <w:r>
        <w:t>。</w:t>
      </w:r>
    </w:p>
    <w:p w14:paraId="4C3EA1FA" w14:textId="77777777" w:rsidR="00EE4C99" w:rsidRDefault="00000000">
      <w:pPr>
        <w:pStyle w:val="a0"/>
      </w:pPr>
      <w:r>
        <w:t>显示触摸：LCD SPI1 信号、背光控制、CST816S 软件 IIC、RST/INT 信号。</w:t>
      </w:r>
    </w:p>
    <w:p w14:paraId="19D8C652" w14:textId="77777777" w:rsidR="00EE4C99" w:rsidRDefault="00000000">
      <w:pPr>
        <w:pStyle w:val="a0"/>
        <w:rPr>
          <w:lang w:eastAsia="zh-CN"/>
        </w:rPr>
      </w:pPr>
      <w:r>
        <w:rPr>
          <w:lang w:eastAsia="zh-CN"/>
        </w:rPr>
        <w:t>传感器总线：PB6/PB7 同时连接 SHT31 与 MLX90614 时，需确认地址不冲突并配置上拉电阻。</w:t>
      </w:r>
    </w:p>
    <w:p w14:paraId="2C3CEABE" w14:textId="77777777" w:rsidR="00EE4C99" w:rsidRDefault="00000000">
      <w:pPr>
        <w:pStyle w:val="a0"/>
        <w:rPr>
          <w:lang w:eastAsia="zh-CN"/>
        </w:rPr>
      </w:pPr>
      <w:r>
        <w:rPr>
          <w:lang w:eastAsia="zh-CN"/>
        </w:rPr>
        <w:t>执行器：WS2812 数据线、风扇驱动级、舵机供电和地线回流路径。</w:t>
      </w:r>
    </w:p>
    <w:p w14:paraId="38064248" w14:textId="77777777" w:rsidR="00EE4C99" w:rsidRDefault="00000000">
      <w:pPr>
        <w:pStyle w:val="1"/>
      </w:pPr>
      <w:r>
        <w:lastRenderedPageBreak/>
        <w:t xml:space="preserve">4. </w:t>
      </w:r>
      <w:proofErr w:type="spellStart"/>
      <w:r>
        <w:t>引脚分配表</w:t>
      </w:r>
      <w:proofErr w:type="spellEnd"/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800"/>
        <w:gridCol w:w="2520"/>
        <w:gridCol w:w="1872"/>
        <w:gridCol w:w="3168"/>
      </w:tblGrid>
      <w:tr w:rsidR="00EE4C99" w14:paraId="09B000E2" w14:textId="77777777">
        <w:trPr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63299407" w14:textId="77777777" w:rsidR="00EE4C99" w:rsidRDefault="00000000">
            <w:pPr>
              <w:spacing w:after="0"/>
            </w:pPr>
            <w:r>
              <w:rPr>
                <w:b/>
                <w:sz w:val="19"/>
              </w:rPr>
              <w:t>功能模块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4D20C282" w14:textId="77777777" w:rsidR="00EE4C99" w:rsidRDefault="00000000">
            <w:pPr>
              <w:spacing w:after="0"/>
            </w:pPr>
            <w:r>
              <w:rPr>
                <w:b/>
                <w:sz w:val="19"/>
              </w:rPr>
              <w:t>接口/信号</w:t>
            </w:r>
          </w:p>
        </w:tc>
        <w:tc>
          <w:tcPr>
            <w:tcW w:w="1872" w:type="dxa"/>
            <w:shd w:val="clear" w:color="auto" w:fill="F2F4F7"/>
            <w:vAlign w:val="center"/>
          </w:tcPr>
          <w:p w14:paraId="7CD2D9A1" w14:textId="77777777" w:rsidR="00EE4C99" w:rsidRDefault="00000000">
            <w:pPr>
              <w:spacing w:after="0"/>
            </w:pPr>
            <w:r>
              <w:rPr>
                <w:b/>
                <w:sz w:val="19"/>
              </w:rPr>
              <w:t>STM32 引脚</w:t>
            </w:r>
          </w:p>
        </w:tc>
        <w:tc>
          <w:tcPr>
            <w:tcW w:w="3168" w:type="dxa"/>
            <w:shd w:val="clear" w:color="auto" w:fill="F2F4F7"/>
            <w:vAlign w:val="center"/>
          </w:tcPr>
          <w:p w14:paraId="3FF3DE9D" w14:textId="77777777" w:rsidR="00EE4C99" w:rsidRDefault="00000000">
            <w:pPr>
              <w:spacing w:after="0"/>
            </w:pPr>
            <w:r>
              <w:rPr>
                <w:b/>
                <w:sz w:val="19"/>
              </w:rPr>
              <w:t>说明</w:t>
            </w:r>
          </w:p>
        </w:tc>
      </w:tr>
      <w:tr w:rsidR="00EE4C99" w14:paraId="06A9E9DE" w14:textId="77777777">
        <w:trPr>
          <w:jc w:val="center"/>
        </w:trPr>
        <w:tc>
          <w:tcPr>
            <w:tcW w:w="1800" w:type="dxa"/>
            <w:vAlign w:val="center"/>
          </w:tcPr>
          <w:p w14:paraId="401E9B65" w14:textId="77777777" w:rsidR="00EE4C99" w:rsidRDefault="00000000">
            <w:pPr>
              <w:spacing w:after="0"/>
            </w:pPr>
            <w:r>
              <w:rPr>
                <w:sz w:val="19"/>
              </w:rPr>
              <w:t>主控</w:t>
            </w:r>
          </w:p>
        </w:tc>
        <w:tc>
          <w:tcPr>
            <w:tcW w:w="2520" w:type="dxa"/>
            <w:vAlign w:val="center"/>
          </w:tcPr>
          <w:p w14:paraId="713C3B7E" w14:textId="77777777" w:rsidR="00EE4C99" w:rsidRDefault="00000000">
            <w:pPr>
              <w:spacing w:after="0"/>
            </w:pPr>
            <w:r>
              <w:rPr>
                <w:sz w:val="19"/>
              </w:rPr>
              <w:t>STM32F405VGTx</w:t>
            </w:r>
          </w:p>
        </w:tc>
        <w:tc>
          <w:tcPr>
            <w:tcW w:w="1872" w:type="dxa"/>
            <w:vAlign w:val="center"/>
          </w:tcPr>
          <w:p w14:paraId="2EC34DC1" w14:textId="77777777" w:rsidR="00EE4C99" w:rsidRDefault="00000000">
            <w:pPr>
              <w:spacing w:after="0"/>
            </w:pPr>
            <w:r>
              <w:rPr>
                <w:sz w:val="19"/>
              </w:rPr>
              <w:t>3.3V</w:t>
            </w:r>
          </w:p>
        </w:tc>
        <w:tc>
          <w:tcPr>
            <w:tcW w:w="3168" w:type="dxa"/>
            <w:vAlign w:val="center"/>
          </w:tcPr>
          <w:p w14:paraId="158ABE0E" w14:textId="77777777" w:rsidR="00EE4C99" w:rsidRDefault="00000000">
            <w:pPr>
              <w:spacing w:after="0"/>
            </w:pPr>
            <w:r>
              <w:rPr>
                <w:sz w:val="19"/>
              </w:rPr>
              <w:t>Cortex-M4，Keil 工程目标器件</w:t>
            </w:r>
          </w:p>
        </w:tc>
      </w:tr>
      <w:tr w:rsidR="00EE4C99" w14:paraId="6150EC5E" w14:textId="77777777">
        <w:trPr>
          <w:jc w:val="center"/>
        </w:trPr>
        <w:tc>
          <w:tcPr>
            <w:tcW w:w="1800" w:type="dxa"/>
            <w:vAlign w:val="center"/>
          </w:tcPr>
          <w:p w14:paraId="3F7DA7C4" w14:textId="77777777" w:rsidR="00EE4C99" w:rsidRDefault="00000000">
            <w:pPr>
              <w:spacing w:after="0"/>
            </w:pPr>
            <w:r>
              <w:rPr>
                <w:sz w:val="19"/>
              </w:rPr>
              <w:t>调试串口</w:t>
            </w:r>
          </w:p>
        </w:tc>
        <w:tc>
          <w:tcPr>
            <w:tcW w:w="2520" w:type="dxa"/>
            <w:vAlign w:val="center"/>
          </w:tcPr>
          <w:p w14:paraId="5299D3EF" w14:textId="77777777" w:rsidR="00EE4C99" w:rsidRDefault="00000000">
            <w:pPr>
              <w:spacing w:after="0"/>
            </w:pPr>
            <w:r>
              <w:rPr>
                <w:sz w:val="19"/>
              </w:rPr>
              <w:t>USART1 TX/RX</w:t>
            </w:r>
          </w:p>
        </w:tc>
        <w:tc>
          <w:tcPr>
            <w:tcW w:w="1872" w:type="dxa"/>
            <w:vAlign w:val="center"/>
          </w:tcPr>
          <w:p w14:paraId="72644778" w14:textId="77777777" w:rsidR="00EE4C99" w:rsidRDefault="00000000">
            <w:pPr>
              <w:spacing w:after="0"/>
            </w:pPr>
            <w:r>
              <w:rPr>
                <w:sz w:val="19"/>
              </w:rPr>
              <w:t>PA9 / PA10</w:t>
            </w:r>
          </w:p>
        </w:tc>
        <w:tc>
          <w:tcPr>
            <w:tcW w:w="3168" w:type="dxa"/>
            <w:vAlign w:val="center"/>
          </w:tcPr>
          <w:p w14:paraId="0C16CA05" w14:textId="77777777" w:rsidR="00EE4C99" w:rsidRDefault="00000000">
            <w:pPr>
              <w:spacing w:after="0"/>
            </w:pPr>
            <w:r>
              <w:rPr>
                <w:sz w:val="19"/>
              </w:rPr>
              <w:t>115200，printf/scanf 调试</w:t>
            </w:r>
          </w:p>
        </w:tc>
      </w:tr>
      <w:tr w:rsidR="00EE4C99" w14:paraId="5F1D6883" w14:textId="77777777">
        <w:trPr>
          <w:jc w:val="center"/>
        </w:trPr>
        <w:tc>
          <w:tcPr>
            <w:tcW w:w="1800" w:type="dxa"/>
            <w:vAlign w:val="center"/>
          </w:tcPr>
          <w:p w14:paraId="7888C815" w14:textId="77777777" w:rsidR="00EE4C99" w:rsidRDefault="00000000">
            <w:pPr>
              <w:spacing w:after="0"/>
            </w:pPr>
            <w:r>
              <w:rPr>
                <w:sz w:val="19"/>
              </w:rPr>
              <w:t>ESP8266 WiFi</w:t>
            </w:r>
          </w:p>
        </w:tc>
        <w:tc>
          <w:tcPr>
            <w:tcW w:w="2520" w:type="dxa"/>
            <w:vAlign w:val="center"/>
          </w:tcPr>
          <w:p w14:paraId="3270CA16" w14:textId="77777777" w:rsidR="00EE4C99" w:rsidRDefault="00000000">
            <w:pPr>
              <w:spacing w:after="0"/>
            </w:pPr>
            <w:r>
              <w:rPr>
                <w:sz w:val="19"/>
              </w:rPr>
              <w:t>USART2 TX/RX</w:t>
            </w:r>
          </w:p>
        </w:tc>
        <w:tc>
          <w:tcPr>
            <w:tcW w:w="1872" w:type="dxa"/>
            <w:vAlign w:val="center"/>
          </w:tcPr>
          <w:p w14:paraId="2C057C98" w14:textId="77777777" w:rsidR="00EE4C99" w:rsidRDefault="00000000">
            <w:pPr>
              <w:spacing w:after="0"/>
            </w:pPr>
            <w:r>
              <w:rPr>
                <w:sz w:val="19"/>
              </w:rPr>
              <w:t>PA2 / PA3</w:t>
            </w:r>
          </w:p>
        </w:tc>
        <w:tc>
          <w:tcPr>
            <w:tcW w:w="3168" w:type="dxa"/>
            <w:vAlign w:val="center"/>
          </w:tcPr>
          <w:p w14:paraId="69899B73" w14:textId="77777777" w:rsidR="00EE4C99" w:rsidRDefault="00000000">
            <w:pPr>
              <w:spacing w:after="0"/>
            </w:pPr>
            <w:r>
              <w:rPr>
                <w:sz w:val="19"/>
              </w:rPr>
              <w:t>115200，AT 指令，ThingsCloud MQTT</w:t>
            </w:r>
          </w:p>
        </w:tc>
      </w:tr>
      <w:tr w:rsidR="00EE4C99" w14:paraId="379FBA6A" w14:textId="77777777">
        <w:trPr>
          <w:jc w:val="center"/>
        </w:trPr>
        <w:tc>
          <w:tcPr>
            <w:tcW w:w="1800" w:type="dxa"/>
            <w:vAlign w:val="center"/>
          </w:tcPr>
          <w:p w14:paraId="063F4C59" w14:textId="77777777" w:rsidR="00EE4C99" w:rsidRDefault="00000000">
            <w:pPr>
              <w:spacing w:after="0"/>
            </w:pPr>
            <w:r>
              <w:rPr>
                <w:sz w:val="19"/>
              </w:rPr>
              <w:t>HLK-V20 语音模块</w:t>
            </w:r>
          </w:p>
        </w:tc>
        <w:tc>
          <w:tcPr>
            <w:tcW w:w="2520" w:type="dxa"/>
            <w:vAlign w:val="center"/>
          </w:tcPr>
          <w:p w14:paraId="4560B53E" w14:textId="77777777" w:rsidR="00EE4C99" w:rsidRDefault="00000000">
            <w:pPr>
              <w:spacing w:after="0"/>
            </w:pPr>
            <w:r>
              <w:rPr>
                <w:sz w:val="19"/>
              </w:rPr>
              <w:t>USART3 TX/RX</w:t>
            </w:r>
          </w:p>
        </w:tc>
        <w:tc>
          <w:tcPr>
            <w:tcW w:w="1872" w:type="dxa"/>
            <w:vAlign w:val="center"/>
          </w:tcPr>
          <w:p w14:paraId="2A15ED3B" w14:textId="77777777" w:rsidR="00EE4C99" w:rsidRDefault="00000000">
            <w:pPr>
              <w:spacing w:after="0"/>
            </w:pPr>
            <w:r>
              <w:rPr>
                <w:sz w:val="19"/>
              </w:rPr>
              <w:t>PD8 / PD9</w:t>
            </w:r>
          </w:p>
        </w:tc>
        <w:tc>
          <w:tcPr>
            <w:tcW w:w="3168" w:type="dxa"/>
            <w:vAlign w:val="center"/>
          </w:tcPr>
          <w:p w14:paraId="263AC4E1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115200，中断接收 4 字节命令帧</w:t>
            </w:r>
          </w:p>
        </w:tc>
      </w:tr>
      <w:tr w:rsidR="00EE4C99" w14:paraId="6C719DF5" w14:textId="77777777">
        <w:trPr>
          <w:jc w:val="center"/>
        </w:trPr>
        <w:tc>
          <w:tcPr>
            <w:tcW w:w="1800" w:type="dxa"/>
            <w:vAlign w:val="center"/>
          </w:tcPr>
          <w:p w14:paraId="05BF43B6" w14:textId="77777777" w:rsidR="00EE4C99" w:rsidRDefault="00000000">
            <w:pPr>
              <w:spacing w:after="0"/>
            </w:pPr>
            <w:r>
              <w:rPr>
                <w:sz w:val="19"/>
              </w:rPr>
              <w:t xml:space="preserve">SHT31 </w:t>
            </w:r>
            <w:proofErr w:type="spellStart"/>
            <w:r>
              <w:rPr>
                <w:sz w:val="19"/>
              </w:rPr>
              <w:t>温湿度</w:t>
            </w:r>
            <w:proofErr w:type="spellEnd"/>
          </w:p>
        </w:tc>
        <w:tc>
          <w:tcPr>
            <w:tcW w:w="2520" w:type="dxa"/>
            <w:vAlign w:val="center"/>
          </w:tcPr>
          <w:p w14:paraId="1595505F" w14:textId="77777777" w:rsidR="00EE4C99" w:rsidRDefault="00000000">
            <w:pPr>
              <w:spacing w:after="0"/>
            </w:pPr>
            <w:r>
              <w:rPr>
                <w:sz w:val="19"/>
              </w:rPr>
              <w:t>软件 IIC SCL/SDA</w:t>
            </w:r>
          </w:p>
        </w:tc>
        <w:tc>
          <w:tcPr>
            <w:tcW w:w="1872" w:type="dxa"/>
            <w:vAlign w:val="center"/>
          </w:tcPr>
          <w:p w14:paraId="1C390948" w14:textId="77777777" w:rsidR="00EE4C99" w:rsidRDefault="00000000">
            <w:pPr>
              <w:spacing w:after="0"/>
            </w:pPr>
            <w:r>
              <w:rPr>
                <w:sz w:val="19"/>
              </w:rPr>
              <w:t>PB6 / PB7</w:t>
            </w:r>
          </w:p>
        </w:tc>
        <w:tc>
          <w:tcPr>
            <w:tcW w:w="3168" w:type="dxa"/>
            <w:vAlign w:val="center"/>
          </w:tcPr>
          <w:p w14:paraId="5325CE8B" w14:textId="77777777" w:rsidR="00EE4C99" w:rsidRDefault="00000000">
            <w:pPr>
              <w:spacing w:after="0"/>
            </w:pPr>
            <w:r>
              <w:rPr>
                <w:sz w:val="19"/>
              </w:rPr>
              <w:t>地址宏 0x88，命令 0x2400</w:t>
            </w:r>
          </w:p>
        </w:tc>
      </w:tr>
      <w:tr w:rsidR="00EE4C99" w14:paraId="20B402A0" w14:textId="77777777">
        <w:trPr>
          <w:jc w:val="center"/>
        </w:trPr>
        <w:tc>
          <w:tcPr>
            <w:tcW w:w="1800" w:type="dxa"/>
            <w:vAlign w:val="center"/>
          </w:tcPr>
          <w:p w14:paraId="5DC5BCAF" w14:textId="77777777" w:rsidR="00EE4C99" w:rsidRDefault="00000000">
            <w:pPr>
              <w:spacing w:after="0"/>
            </w:pPr>
            <w:r>
              <w:rPr>
                <w:sz w:val="19"/>
              </w:rPr>
              <w:t>MLX90614 红外测温</w:t>
            </w:r>
          </w:p>
        </w:tc>
        <w:tc>
          <w:tcPr>
            <w:tcW w:w="2520" w:type="dxa"/>
            <w:vAlign w:val="center"/>
          </w:tcPr>
          <w:p w14:paraId="05E46902" w14:textId="77777777" w:rsidR="00EE4C99" w:rsidRDefault="00000000">
            <w:pPr>
              <w:spacing w:after="0"/>
            </w:pPr>
            <w:r>
              <w:rPr>
                <w:sz w:val="19"/>
              </w:rPr>
              <w:t>SMBus/IIC SCL/SDA</w:t>
            </w:r>
          </w:p>
        </w:tc>
        <w:tc>
          <w:tcPr>
            <w:tcW w:w="1872" w:type="dxa"/>
            <w:vAlign w:val="center"/>
          </w:tcPr>
          <w:p w14:paraId="269D26A1" w14:textId="77777777" w:rsidR="00EE4C99" w:rsidRDefault="00000000">
            <w:pPr>
              <w:spacing w:after="0"/>
            </w:pPr>
            <w:r>
              <w:rPr>
                <w:sz w:val="19"/>
              </w:rPr>
              <w:t>PB6 / PB7</w:t>
            </w:r>
          </w:p>
        </w:tc>
        <w:tc>
          <w:tcPr>
            <w:tcW w:w="3168" w:type="dxa"/>
            <w:vAlign w:val="center"/>
          </w:tcPr>
          <w:p w14:paraId="75DFAB1A" w14:textId="77777777" w:rsidR="00EE4C99" w:rsidRDefault="00000000">
            <w:pPr>
              <w:spacing w:after="0"/>
            </w:pPr>
            <w:r>
              <w:rPr>
                <w:sz w:val="19"/>
              </w:rPr>
              <w:t>地址 0xB4/0xB5，读取 RAM 0x07</w:t>
            </w:r>
          </w:p>
        </w:tc>
      </w:tr>
      <w:tr w:rsidR="00EE4C99" w14:paraId="037BFC16" w14:textId="77777777">
        <w:trPr>
          <w:jc w:val="center"/>
        </w:trPr>
        <w:tc>
          <w:tcPr>
            <w:tcW w:w="1800" w:type="dxa"/>
            <w:vAlign w:val="center"/>
          </w:tcPr>
          <w:p w14:paraId="34D58978" w14:textId="77777777" w:rsidR="00EE4C99" w:rsidRDefault="00000000">
            <w:pPr>
              <w:spacing w:after="0"/>
            </w:pPr>
            <w:r>
              <w:rPr>
                <w:sz w:val="19"/>
              </w:rPr>
              <w:t>CST816S 触摸</w:t>
            </w:r>
          </w:p>
        </w:tc>
        <w:tc>
          <w:tcPr>
            <w:tcW w:w="2520" w:type="dxa"/>
            <w:vAlign w:val="center"/>
          </w:tcPr>
          <w:p w14:paraId="7F079629" w14:textId="77777777" w:rsidR="00EE4C99" w:rsidRDefault="00000000">
            <w:pPr>
              <w:spacing w:after="0"/>
            </w:pPr>
            <w:r>
              <w:rPr>
                <w:sz w:val="19"/>
              </w:rPr>
              <w:t>软件 IIC SCL/SDA</w:t>
            </w:r>
          </w:p>
        </w:tc>
        <w:tc>
          <w:tcPr>
            <w:tcW w:w="1872" w:type="dxa"/>
            <w:vAlign w:val="center"/>
          </w:tcPr>
          <w:p w14:paraId="61188D5E" w14:textId="77777777" w:rsidR="00EE4C99" w:rsidRDefault="00000000">
            <w:pPr>
              <w:spacing w:after="0"/>
            </w:pPr>
            <w:r>
              <w:rPr>
                <w:sz w:val="19"/>
              </w:rPr>
              <w:t>PA8 / PC9</w:t>
            </w:r>
          </w:p>
        </w:tc>
        <w:tc>
          <w:tcPr>
            <w:tcW w:w="3168" w:type="dxa"/>
            <w:vAlign w:val="center"/>
          </w:tcPr>
          <w:p w14:paraId="05F42D56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7 位地址 0x15，读取触点坐标</w:t>
            </w:r>
          </w:p>
        </w:tc>
      </w:tr>
      <w:tr w:rsidR="00EE4C99" w14:paraId="6C1D21E9" w14:textId="77777777">
        <w:trPr>
          <w:jc w:val="center"/>
        </w:trPr>
        <w:tc>
          <w:tcPr>
            <w:tcW w:w="1800" w:type="dxa"/>
            <w:vAlign w:val="center"/>
          </w:tcPr>
          <w:p w14:paraId="4682822D" w14:textId="77777777" w:rsidR="00EE4C99" w:rsidRDefault="00000000">
            <w:pPr>
              <w:spacing w:after="0"/>
            </w:pPr>
            <w:r>
              <w:rPr>
                <w:sz w:val="19"/>
              </w:rPr>
              <w:t xml:space="preserve">CST816S </w:t>
            </w:r>
            <w:proofErr w:type="spellStart"/>
            <w:r>
              <w:rPr>
                <w:sz w:val="19"/>
              </w:rPr>
              <w:t>触摸</w:t>
            </w:r>
            <w:proofErr w:type="spellEnd"/>
          </w:p>
        </w:tc>
        <w:tc>
          <w:tcPr>
            <w:tcW w:w="2520" w:type="dxa"/>
            <w:vAlign w:val="center"/>
          </w:tcPr>
          <w:p w14:paraId="17C8DC4E" w14:textId="77777777" w:rsidR="00EE4C99" w:rsidRDefault="00000000">
            <w:pPr>
              <w:spacing w:after="0"/>
            </w:pPr>
            <w:r>
              <w:rPr>
                <w:sz w:val="19"/>
              </w:rPr>
              <w:t>RST / INT</w:t>
            </w:r>
          </w:p>
        </w:tc>
        <w:tc>
          <w:tcPr>
            <w:tcW w:w="1872" w:type="dxa"/>
            <w:vAlign w:val="center"/>
          </w:tcPr>
          <w:p w14:paraId="0FB85BA7" w14:textId="77777777" w:rsidR="00EE4C99" w:rsidRDefault="00000000">
            <w:pPr>
              <w:spacing w:after="0"/>
            </w:pPr>
            <w:r>
              <w:rPr>
                <w:sz w:val="19"/>
              </w:rPr>
              <w:t>PD5 / PD1</w:t>
            </w:r>
          </w:p>
        </w:tc>
        <w:tc>
          <w:tcPr>
            <w:tcW w:w="3168" w:type="dxa"/>
            <w:vAlign w:val="center"/>
          </w:tcPr>
          <w:p w14:paraId="2EA0DBCD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复位输出、中断/触摸状态输入</w:t>
            </w:r>
          </w:p>
        </w:tc>
      </w:tr>
      <w:tr w:rsidR="00EE4C99" w14:paraId="16F543BA" w14:textId="77777777">
        <w:trPr>
          <w:jc w:val="center"/>
        </w:trPr>
        <w:tc>
          <w:tcPr>
            <w:tcW w:w="1800" w:type="dxa"/>
            <w:vAlign w:val="center"/>
          </w:tcPr>
          <w:p w14:paraId="34AACAB3" w14:textId="77777777" w:rsidR="00EE4C99" w:rsidRDefault="00000000">
            <w:pPr>
              <w:spacing w:after="0"/>
            </w:pPr>
            <w:r>
              <w:rPr>
                <w:sz w:val="19"/>
              </w:rPr>
              <w:t>ST7789 LCD</w:t>
            </w:r>
          </w:p>
        </w:tc>
        <w:tc>
          <w:tcPr>
            <w:tcW w:w="2520" w:type="dxa"/>
            <w:vAlign w:val="center"/>
          </w:tcPr>
          <w:p w14:paraId="172F13F7" w14:textId="77777777" w:rsidR="00EE4C99" w:rsidRDefault="00000000">
            <w:pPr>
              <w:spacing w:after="0"/>
            </w:pPr>
            <w:r>
              <w:rPr>
                <w:sz w:val="19"/>
              </w:rPr>
              <w:t>SPI1 SCK/MOSI</w:t>
            </w:r>
          </w:p>
        </w:tc>
        <w:tc>
          <w:tcPr>
            <w:tcW w:w="1872" w:type="dxa"/>
            <w:vAlign w:val="center"/>
          </w:tcPr>
          <w:p w14:paraId="041DA388" w14:textId="77777777" w:rsidR="00EE4C99" w:rsidRDefault="00000000">
            <w:pPr>
              <w:spacing w:after="0"/>
            </w:pPr>
            <w:r>
              <w:rPr>
                <w:sz w:val="19"/>
              </w:rPr>
              <w:t>PB3 / PB5</w:t>
            </w:r>
          </w:p>
        </w:tc>
        <w:tc>
          <w:tcPr>
            <w:tcW w:w="3168" w:type="dxa"/>
            <w:vAlign w:val="center"/>
          </w:tcPr>
          <w:p w14:paraId="00173FBF" w14:textId="77777777" w:rsidR="00EE4C99" w:rsidRDefault="00000000">
            <w:pPr>
              <w:spacing w:after="0"/>
            </w:pPr>
            <w:r>
              <w:rPr>
                <w:sz w:val="19"/>
              </w:rPr>
              <w:t>240x240，SPI 单线发送</w:t>
            </w:r>
          </w:p>
        </w:tc>
      </w:tr>
      <w:tr w:rsidR="00EE4C99" w14:paraId="1A8BF6C8" w14:textId="77777777">
        <w:trPr>
          <w:jc w:val="center"/>
        </w:trPr>
        <w:tc>
          <w:tcPr>
            <w:tcW w:w="1800" w:type="dxa"/>
            <w:vAlign w:val="center"/>
          </w:tcPr>
          <w:p w14:paraId="5A33F908" w14:textId="77777777" w:rsidR="00EE4C99" w:rsidRDefault="00000000">
            <w:pPr>
              <w:spacing w:after="0"/>
            </w:pPr>
            <w:r>
              <w:rPr>
                <w:sz w:val="19"/>
              </w:rPr>
              <w:t>ST7789 LCD</w:t>
            </w:r>
          </w:p>
        </w:tc>
        <w:tc>
          <w:tcPr>
            <w:tcW w:w="2520" w:type="dxa"/>
            <w:vAlign w:val="center"/>
          </w:tcPr>
          <w:p w14:paraId="16E593D3" w14:textId="77777777" w:rsidR="00EE4C99" w:rsidRDefault="00000000">
            <w:pPr>
              <w:spacing w:after="0"/>
            </w:pPr>
            <w:r>
              <w:rPr>
                <w:sz w:val="19"/>
              </w:rPr>
              <w:t>CS / DC / BLK</w:t>
            </w:r>
          </w:p>
        </w:tc>
        <w:tc>
          <w:tcPr>
            <w:tcW w:w="1872" w:type="dxa"/>
            <w:vAlign w:val="center"/>
          </w:tcPr>
          <w:p w14:paraId="0064C6D8" w14:textId="77777777" w:rsidR="00EE4C99" w:rsidRDefault="00000000">
            <w:pPr>
              <w:spacing w:after="0"/>
            </w:pPr>
            <w:r>
              <w:rPr>
                <w:sz w:val="19"/>
              </w:rPr>
              <w:t>PB4 / PD3 / PD4</w:t>
            </w:r>
          </w:p>
        </w:tc>
        <w:tc>
          <w:tcPr>
            <w:tcW w:w="3168" w:type="dxa"/>
            <w:vAlign w:val="center"/>
          </w:tcPr>
          <w:p w14:paraId="352D00FF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片选、数据命令、背光控制</w:t>
            </w:r>
          </w:p>
        </w:tc>
      </w:tr>
      <w:tr w:rsidR="00EE4C99" w14:paraId="71AAAFE3" w14:textId="77777777">
        <w:trPr>
          <w:jc w:val="center"/>
        </w:trPr>
        <w:tc>
          <w:tcPr>
            <w:tcW w:w="1800" w:type="dxa"/>
            <w:vAlign w:val="center"/>
          </w:tcPr>
          <w:p w14:paraId="068704BE" w14:textId="77777777" w:rsidR="00EE4C99" w:rsidRDefault="00000000">
            <w:pPr>
              <w:spacing w:after="0"/>
            </w:pPr>
            <w:r>
              <w:rPr>
                <w:sz w:val="19"/>
              </w:rPr>
              <w:t>WS2812 RGB</w:t>
            </w:r>
          </w:p>
        </w:tc>
        <w:tc>
          <w:tcPr>
            <w:tcW w:w="2520" w:type="dxa"/>
            <w:vAlign w:val="center"/>
          </w:tcPr>
          <w:p w14:paraId="04CD9557" w14:textId="77777777" w:rsidR="00EE4C99" w:rsidRDefault="00000000">
            <w:pPr>
              <w:spacing w:after="0"/>
            </w:pPr>
            <w:r>
              <w:rPr>
                <w:sz w:val="19"/>
              </w:rPr>
              <w:t>SPI2 MOSI</w:t>
            </w:r>
          </w:p>
        </w:tc>
        <w:tc>
          <w:tcPr>
            <w:tcW w:w="1872" w:type="dxa"/>
            <w:vAlign w:val="center"/>
          </w:tcPr>
          <w:p w14:paraId="5DE6D371" w14:textId="77777777" w:rsidR="00EE4C99" w:rsidRDefault="00000000">
            <w:pPr>
              <w:spacing w:after="0"/>
            </w:pPr>
            <w:r>
              <w:rPr>
                <w:sz w:val="19"/>
              </w:rPr>
              <w:t>PB15</w:t>
            </w:r>
          </w:p>
        </w:tc>
        <w:tc>
          <w:tcPr>
            <w:tcW w:w="3168" w:type="dxa"/>
            <w:vAlign w:val="center"/>
          </w:tcPr>
          <w:p w14:paraId="7B4A6FA9" w14:textId="77777777" w:rsidR="00EE4C99" w:rsidRDefault="00000000">
            <w:pPr>
              <w:spacing w:after="0"/>
            </w:pPr>
            <w:r>
              <w:rPr>
                <w:sz w:val="19"/>
              </w:rPr>
              <w:t>DMA1 Stream4 Channel0，4 颗灯</w:t>
            </w:r>
          </w:p>
        </w:tc>
      </w:tr>
      <w:tr w:rsidR="00EE4C99" w14:paraId="1B241C9F" w14:textId="77777777">
        <w:trPr>
          <w:jc w:val="center"/>
        </w:trPr>
        <w:tc>
          <w:tcPr>
            <w:tcW w:w="1800" w:type="dxa"/>
            <w:vAlign w:val="center"/>
          </w:tcPr>
          <w:p w14:paraId="3C2A7D4B" w14:textId="77777777" w:rsidR="00EE4C99" w:rsidRDefault="00000000">
            <w:pPr>
              <w:spacing w:after="0"/>
            </w:pPr>
            <w:r>
              <w:rPr>
                <w:sz w:val="19"/>
              </w:rPr>
              <w:t>风扇</w:t>
            </w:r>
          </w:p>
        </w:tc>
        <w:tc>
          <w:tcPr>
            <w:tcW w:w="2520" w:type="dxa"/>
            <w:vAlign w:val="center"/>
          </w:tcPr>
          <w:p w14:paraId="45157A64" w14:textId="77777777" w:rsidR="00EE4C99" w:rsidRDefault="00000000">
            <w:pPr>
              <w:spacing w:after="0"/>
            </w:pPr>
            <w:r>
              <w:rPr>
                <w:sz w:val="19"/>
              </w:rPr>
              <w:t>TIM3_CH3 PWM</w:t>
            </w:r>
          </w:p>
        </w:tc>
        <w:tc>
          <w:tcPr>
            <w:tcW w:w="1872" w:type="dxa"/>
            <w:vAlign w:val="center"/>
          </w:tcPr>
          <w:p w14:paraId="6405277E" w14:textId="77777777" w:rsidR="00EE4C99" w:rsidRDefault="00000000">
            <w:pPr>
              <w:spacing w:after="0"/>
            </w:pPr>
            <w:r>
              <w:rPr>
                <w:sz w:val="19"/>
              </w:rPr>
              <w:t>PC8</w:t>
            </w:r>
          </w:p>
        </w:tc>
        <w:tc>
          <w:tcPr>
            <w:tcW w:w="3168" w:type="dxa"/>
            <w:vAlign w:val="center"/>
          </w:tcPr>
          <w:p w14:paraId="34C8EC75" w14:textId="77777777" w:rsidR="00EE4C99" w:rsidRDefault="00000000">
            <w:pPr>
              <w:spacing w:after="0"/>
            </w:pPr>
            <w:r>
              <w:rPr>
                <w:sz w:val="19"/>
              </w:rPr>
              <w:t>周期 1ms，比较值 0/300/600/900</w:t>
            </w:r>
          </w:p>
        </w:tc>
      </w:tr>
      <w:tr w:rsidR="00EE4C99" w14:paraId="7AB4A99F" w14:textId="77777777">
        <w:trPr>
          <w:jc w:val="center"/>
        </w:trPr>
        <w:tc>
          <w:tcPr>
            <w:tcW w:w="1800" w:type="dxa"/>
            <w:vAlign w:val="center"/>
          </w:tcPr>
          <w:p w14:paraId="536ACA9D" w14:textId="77777777" w:rsidR="00EE4C99" w:rsidRDefault="00000000">
            <w:pPr>
              <w:spacing w:after="0"/>
            </w:pPr>
            <w:r>
              <w:rPr>
                <w:sz w:val="19"/>
              </w:rPr>
              <w:t>舵机</w:t>
            </w:r>
          </w:p>
        </w:tc>
        <w:tc>
          <w:tcPr>
            <w:tcW w:w="2520" w:type="dxa"/>
            <w:vAlign w:val="center"/>
          </w:tcPr>
          <w:p w14:paraId="42EBD47C" w14:textId="77777777" w:rsidR="00EE4C99" w:rsidRDefault="00000000">
            <w:pPr>
              <w:spacing w:after="0"/>
            </w:pPr>
            <w:r>
              <w:rPr>
                <w:sz w:val="19"/>
              </w:rPr>
              <w:t>TIM5_CH2 PWM</w:t>
            </w:r>
          </w:p>
        </w:tc>
        <w:tc>
          <w:tcPr>
            <w:tcW w:w="1872" w:type="dxa"/>
            <w:vAlign w:val="center"/>
          </w:tcPr>
          <w:p w14:paraId="6C435EA7" w14:textId="77777777" w:rsidR="00EE4C99" w:rsidRDefault="00000000">
            <w:pPr>
              <w:spacing w:after="0"/>
            </w:pPr>
            <w:r>
              <w:rPr>
                <w:sz w:val="19"/>
              </w:rPr>
              <w:t>PA1</w:t>
            </w:r>
          </w:p>
        </w:tc>
        <w:tc>
          <w:tcPr>
            <w:tcW w:w="3168" w:type="dxa"/>
            <w:vAlign w:val="center"/>
          </w:tcPr>
          <w:p w14:paraId="6F93230D" w14:textId="77777777" w:rsidR="00EE4C99" w:rsidRDefault="00000000">
            <w:pPr>
              <w:spacing w:after="0"/>
            </w:pPr>
            <w:r>
              <w:rPr>
                <w:sz w:val="19"/>
              </w:rPr>
              <w:t>20ms 周期，0/90/180 度</w:t>
            </w:r>
          </w:p>
        </w:tc>
      </w:tr>
      <w:tr w:rsidR="00EE4C99" w14:paraId="2617D767" w14:textId="77777777">
        <w:trPr>
          <w:jc w:val="center"/>
        </w:trPr>
        <w:tc>
          <w:tcPr>
            <w:tcW w:w="1800" w:type="dxa"/>
            <w:vAlign w:val="center"/>
          </w:tcPr>
          <w:p w14:paraId="7FDC3B5C" w14:textId="77777777" w:rsidR="00EE4C99" w:rsidRDefault="00000000">
            <w:pPr>
              <w:spacing w:after="0"/>
            </w:pPr>
            <w:r>
              <w:rPr>
                <w:sz w:val="19"/>
              </w:rPr>
              <w:t>按键</w:t>
            </w:r>
          </w:p>
        </w:tc>
        <w:tc>
          <w:tcPr>
            <w:tcW w:w="2520" w:type="dxa"/>
            <w:vAlign w:val="center"/>
          </w:tcPr>
          <w:p w14:paraId="3EDE2957" w14:textId="77777777" w:rsidR="00EE4C99" w:rsidRDefault="00000000">
            <w:pPr>
              <w:spacing w:after="0"/>
            </w:pPr>
            <w:r>
              <w:rPr>
                <w:sz w:val="19"/>
              </w:rPr>
              <w:t>KEY1/KEY2/KEY3</w:t>
            </w:r>
          </w:p>
        </w:tc>
        <w:tc>
          <w:tcPr>
            <w:tcW w:w="1872" w:type="dxa"/>
            <w:vAlign w:val="center"/>
          </w:tcPr>
          <w:p w14:paraId="6BE4BE40" w14:textId="77777777" w:rsidR="00EE4C99" w:rsidRDefault="00000000">
            <w:pPr>
              <w:spacing w:after="0"/>
            </w:pPr>
            <w:r>
              <w:rPr>
                <w:sz w:val="19"/>
              </w:rPr>
              <w:t>PA0 / PB0 / PB1</w:t>
            </w:r>
          </w:p>
        </w:tc>
        <w:tc>
          <w:tcPr>
            <w:tcW w:w="3168" w:type="dxa"/>
            <w:vAlign w:val="center"/>
          </w:tcPr>
          <w:p w14:paraId="4163A0AD" w14:textId="77777777" w:rsidR="00EE4C99" w:rsidRDefault="00000000">
            <w:pPr>
              <w:spacing w:after="0"/>
            </w:pPr>
            <w:r>
              <w:rPr>
                <w:sz w:val="19"/>
              </w:rPr>
              <w:t>上拉输入，扫描返回 1/2/3</w:t>
            </w:r>
          </w:p>
        </w:tc>
      </w:tr>
      <w:tr w:rsidR="00EE4C99" w14:paraId="674EDEEB" w14:textId="77777777">
        <w:trPr>
          <w:jc w:val="center"/>
        </w:trPr>
        <w:tc>
          <w:tcPr>
            <w:tcW w:w="1800" w:type="dxa"/>
            <w:vAlign w:val="center"/>
          </w:tcPr>
          <w:p w14:paraId="7BAF59FD" w14:textId="77777777" w:rsidR="00EE4C99" w:rsidRDefault="00000000">
            <w:pPr>
              <w:spacing w:after="0"/>
            </w:pPr>
            <w:r>
              <w:rPr>
                <w:sz w:val="19"/>
              </w:rPr>
              <w:t>LED</w:t>
            </w:r>
          </w:p>
        </w:tc>
        <w:tc>
          <w:tcPr>
            <w:tcW w:w="2520" w:type="dxa"/>
            <w:vAlign w:val="center"/>
          </w:tcPr>
          <w:p w14:paraId="111C3B5F" w14:textId="77777777" w:rsidR="00EE4C99" w:rsidRDefault="00000000">
            <w:pPr>
              <w:spacing w:after="0"/>
            </w:pPr>
            <w:r>
              <w:rPr>
                <w:sz w:val="19"/>
              </w:rPr>
              <w:t>LED1/LED2/LED3</w:t>
            </w:r>
          </w:p>
        </w:tc>
        <w:tc>
          <w:tcPr>
            <w:tcW w:w="1872" w:type="dxa"/>
            <w:vAlign w:val="center"/>
          </w:tcPr>
          <w:p w14:paraId="031E53C1" w14:textId="77777777" w:rsidR="00EE4C99" w:rsidRDefault="00000000">
            <w:pPr>
              <w:spacing w:after="0"/>
            </w:pPr>
            <w:r>
              <w:rPr>
                <w:sz w:val="19"/>
              </w:rPr>
              <w:t>PD12 / PD13 / PD14</w:t>
            </w:r>
          </w:p>
        </w:tc>
        <w:tc>
          <w:tcPr>
            <w:tcW w:w="3168" w:type="dxa"/>
            <w:vAlign w:val="center"/>
          </w:tcPr>
          <w:p w14:paraId="3D7FB4FB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低电平点亮，用作按键反馈</w:t>
            </w:r>
          </w:p>
        </w:tc>
      </w:tr>
      <w:tr w:rsidR="00EE4C99" w14:paraId="75F0FEF9" w14:textId="77777777">
        <w:trPr>
          <w:jc w:val="center"/>
        </w:trPr>
        <w:tc>
          <w:tcPr>
            <w:tcW w:w="1800" w:type="dxa"/>
            <w:vAlign w:val="center"/>
          </w:tcPr>
          <w:p w14:paraId="57CAD721" w14:textId="77777777" w:rsidR="00EE4C99" w:rsidRDefault="00000000">
            <w:pPr>
              <w:spacing w:after="0"/>
            </w:pPr>
            <w:r>
              <w:rPr>
                <w:sz w:val="19"/>
              </w:rPr>
              <w:t>光敏 ADC 预留</w:t>
            </w:r>
          </w:p>
        </w:tc>
        <w:tc>
          <w:tcPr>
            <w:tcW w:w="2520" w:type="dxa"/>
            <w:vAlign w:val="center"/>
          </w:tcPr>
          <w:p w14:paraId="1BABED33" w14:textId="77777777" w:rsidR="00EE4C99" w:rsidRDefault="00000000">
            <w:pPr>
              <w:spacing w:after="0"/>
            </w:pPr>
            <w:r>
              <w:rPr>
                <w:sz w:val="19"/>
              </w:rPr>
              <w:t>ADC1_IN10</w:t>
            </w:r>
          </w:p>
        </w:tc>
        <w:tc>
          <w:tcPr>
            <w:tcW w:w="1872" w:type="dxa"/>
            <w:vAlign w:val="center"/>
          </w:tcPr>
          <w:p w14:paraId="2DB779B2" w14:textId="77777777" w:rsidR="00EE4C99" w:rsidRDefault="00000000">
            <w:pPr>
              <w:spacing w:after="0"/>
            </w:pPr>
            <w:r>
              <w:rPr>
                <w:sz w:val="19"/>
              </w:rPr>
              <w:t>PC0</w:t>
            </w:r>
          </w:p>
        </w:tc>
        <w:tc>
          <w:tcPr>
            <w:tcW w:w="3168" w:type="dxa"/>
            <w:vAlign w:val="center"/>
          </w:tcPr>
          <w:p w14:paraId="72C47608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12 位 ADC，当前主循环未启用</w:t>
            </w:r>
          </w:p>
        </w:tc>
      </w:tr>
      <w:tr w:rsidR="00EE4C99" w14:paraId="6C634423" w14:textId="77777777">
        <w:trPr>
          <w:jc w:val="center"/>
        </w:trPr>
        <w:tc>
          <w:tcPr>
            <w:tcW w:w="1800" w:type="dxa"/>
            <w:vAlign w:val="center"/>
          </w:tcPr>
          <w:p w14:paraId="39729037" w14:textId="77777777" w:rsidR="00EE4C99" w:rsidRDefault="00000000">
            <w:pPr>
              <w:spacing w:after="0"/>
            </w:pPr>
            <w:r>
              <w:rPr>
                <w:sz w:val="19"/>
              </w:rPr>
              <w:t>W25Q64 预留</w:t>
            </w:r>
          </w:p>
        </w:tc>
        <w:tc>
          <w:tcPr>
            <w:tcW w:w="2520" w:type="dxa"/>
            <w:vAlign w:val="center"/>
          </w:tcPr>
          <w:p w14:paraId="7B136E43" w14:textId="77777777" w:rsidR="00EE4C99" w:rsidRDefault="00000000">
            <w:pPr>
              <w:spacing w:after="0"/>
            </w:pPr>
            <w:r>
              <w:rPr>
                <w:sz w:val="19"/>
              </w:rPr>
              <w:t>SPI1 SCK/MISO/MOSI/CS</w:t>
            </w:r>
          </w:p>
        </w:tc>
        <w:tc>
          <w:tcPr>
            <w:tcW w:w="1872" w:type="dxa"/>
            <w:vAlign w:val="center"/>
          </w:tcPr>
          <w:p w14:paraId="3379E9D7" w14:textId="77777777" w:rsidR="00EE4C99" w:rsidRDefault="00000000">
            <w:pPr>
              <w:spacing w:after="0"/>
            </w:pPr>
            <w:r>
              <w:rPr>
                <w:sz w:val="19"/>
              </w:rPr>
              <w:t>PA5 / PA6 / PA7 / PC7</w:t>
            </w:r>
          </w:p>
        </w:tc>
        <w:tc>
          <w:tcPr>
            <w:tcW w:w="3168" w:type="dxa"/>
            <w:vAlign w:val="center"/>
          </w:tcPr>
          <w:p w14:paraId="670CAD5A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驱动文件存在，当前主循环未调用</w:t>
            </w:r>
          </w:p>
        </w:tc>
      </w:tr>
    </w:tbl>
    <w:p w14:paraId="3739E8E1" w14:textId="77777777" w:rsidR="00EE4C99" w:rsidRDefault="00000000">
      <w:pPr>
        <w:pStyle w:val="1"/>
      </w:pPr>
      <w:r>
        <w:t xml:space="preserve">5. </w:t>
      </w:r>
      <w:r>
        <w:t>电源与接口要求</w:t>
      </w:r>
    </w:p>
    <w:p w14:paraId="43A7C473" w14:textId="77777777" w:rsidR="00EE4C99" w:rsidRDefault="00000000">
      <w:pPr>
        <w:pStyle w:val="a0"/>
        <w:rPr>
          <w:lang w:eastAsia="zh-CN"/>
        </w:rPr>
      </w:pPr>
      <w:r>
        <w:rPr>
          <w:lang w:eastAsia="zh-CN"/>
        </w:rPr>
        <w:t>STM32、SHT31、MLX90614、CST816S、LCD 逻辑电平建议统一为 3.3V，避免 5V 信号直接进入 MCU IO。</w:t>
      </w:r>
    </w:p>
    <w:p w14:paraId="162838E9" w14:textId="77777777" w:rsidR="00EE4C99" w:rsidRDefault="00000000">
      <w:pPr>
        <w:pStyle w:val="a0"/>
        <w:rPr>
          <w:lang w:eastAsia="zh-CN"/>
        </w:rPr>
      </w:pPr>
      <w:r>
        <w:rPr>
          <w:lang w:eastAsia="zh-CN"/>
        </w:rPr>
        <w:t>ESP8266 峰值电流较大，建议使用独立稳定的 3.3V 电源支路并靠近模块放置去耦电容。</w:t>
      </w:r>
    </w:p>
    <w:p w14:paraId="201C00EA" w14:textId="77777777" w:rsidR="00EE4C99" w:rsidRDefault="00000000">
      <w:pPr>
        <w:pStyle w:val="a0"/>
        <w:rPr>
          <w:lang w:eastAsia="zh-CN"/>
        </w:rPr>
      </w:pPr>
      <w:r>
        <w:rPr>
          <w:lang w:eastAsia="zh-CN"/>
        </w:rPr>
        <w:t>舵机和风扇属于感性/大电流负载，建议与 MCU 逻辑电源分开供电，必须共地。</w:t>
      </w:r>
    </w:p>
    <w:p w14:paraId="6D5BC24F" w14:textId="77777777" w:rsidR="00EE4C99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WS2812 对数据时序和供电压降敏感，灯带电源端建议增加电解电容，数据线可串联小电阻抑制尖峰。</w:t>
      </w:r>
    </w:p>
    <w:p w14:paraId="743A3E77" w14:textId="77777777" w:rsidR="00EE4C99" w:rsidRDefault="00000000">
      <w:pPr>
        <w:pStyle w:val="a0"/>
        <w:rPr>
          <w:lang w:eastAsia="zh-CN"/>
        </w:rPr>
      </w:pPr>
      <w:r>
        <w:rPr>
          <w:lang w:eastAsia="zh-CN"/>
        </w:rPr>
        <w:t>IIC/SMBus 线路需外接或确认板载上拉，PB6/PB7 由软件开漏方式驱动。</w:t>
      </w:r>
    </w:p>
    <w:p w14:paraId="797B5F7A" w14:textId="77777777" w:rsidR="00EE4C99" w:rsidRDefault="00000000">
      <w:pPr>
        <w:pStyle w:val="1"/>
      </w:pPr>
      <w:r>
        <w:t xml:space="preserve">6. </w:t>
      </w:r>
      <w:r>
        <w:t>硬件调试要点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944"/>
        <w:gridCol w:w="2880"/>
        <w:gridCol w:w="4176"/>
      </w:tblGrid>
      <w:tr w:rsidR="00EE4C99" w14:paraId="54B3C556" w14:textId="77777777">
        <w:trPr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0D0ABC17" w14:textId="77777777" w:rsidR="00EE4C99" w:rsidRDefault="00000000">
            <w:pPr>
              <w:spacing w:after="0"/>
            </w:pPr>
            <w:r>
              <w:rPr>
                <w:b/>
                <w:sz w:val="19"/>
              </w:rPr>
              <w:t>检查项</w:t>
            </w:r>
          </w:p>
        </w:tc>
        <w:tc>
          <w:tcPr>
            <w:tcW w:w="2880" w:type="dxa"/>
            <w:shd w:val="clear" w:color="auto" w:fill="F2F4F7"/>
            <w:vAlign w:val="center"/>
          </w:tcPr>
          <w:p w14:paraId="6FDE8011" w14:textId="77777777" w:rsidR="00EE4C99" w:rsidRDefault="00000000">
            <w:pPr>
              <w:spacing w:after="0"/>
            </w:pPr>
            <w:r>
              <w:rPr>
                <w:b/>
                <w:sz w:val="19"/>
              </w:rPr>
              <w:t>正常现象</w:t>
            </w:r>
          </w:p>
        </w:tc>
        <w:tc>
          <w:tcPr>
            <w:tcW w:w="4176" w:type="dxa"/>
            <w:shd w:val="clear" w:color="auto" w:fill="F2F4F7"/>
            <w:vAlign w:val="center"/>
          </w:tcPr>
          <w:p w14:paraId="45E3F17B" w14:textId="77777777" w:rsidR="00EE4C99" w:rsidRDefault="00000000">
            <w:pPr>
              <w:spacing w:after="0"/>
            </w:pPr>
            <w:r>
              <w:rPr>
                <w:b/>
                <w:sz w:val="19"/>
              </w:rPr>
              <w:t>异常排查</w:t>
            </w:r>
          </w:p>
        </w:tc>
      </w:tr>
      <w:tr w:rsidR="00EE4C99" w14:paraId="0E18D366" w14:textId="77777777">
        <w:trPr>
          <w:jc w:val="center"/>
        </w:trPr>
        <w:tc>
          <w:tcPr>
            <w:tcW w:w="1944" w:type="dxa"/>
            <w:vAlign w:val="center"/>
          </w:tcPr>
          <w:p w14:paraId="0FA6634A" w14:textId="77777777" w:rsidR="00EE4C99" w:rsidRDefault="00000000">
            <w:pPr>
              <w:spacing w:after="0"/>
            </w:pPr>
            <w:r>
              <w:rPr>
                <w:sz w:val="19"/>
              </w:rPr>
              <w:t>串口调试</w:t>
            </w:r>
          </w:p>
        </w:tc>
        <w:tc>
          <w:tcPr>
            <w:tcW w:w="2880" w:type="dxa"/>
            <w:vAlign w:val="center"/>
          </w:tcPr>
          <w:p w14:paraId="7D3BC8B3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USART1 输出启动日志</w:t>
            </w:r>
          </w:p>
        </w:tc>
        <w:tc>
          <w:tcPr>
            <w:tcW w:w="4176" w:type="dxa"/>
            <w:vAlign w:val="center"/>
          </w:tcPr>
          <w:p w14:paraId="798F6B6B" w14:textId="77777777" w:rsidR="00EE4C99" w:rsidRDefault="00000000">
            <w:pPr>
              <w:spacing w:after="0"/>
            </w:pPr>
            <w:r>
              <w:rPr>
                <w:sz w:val="19"/>
              </w:rPr>
              <w:t>检查 PA9/PA10、波特率 115200、USB-TTL 交叉连接。</w:t>
            </w:r>
          </w:p>
        </w:tc>
      </w:tr>
      <w:tr w:rsidR="00EE4C99" w14:paraId="59CD89A5" w14:textId="77777777">
        <w:trPr>
          <w:jc w:val="center"/>
        </w:trPr>
        <w:tc>
          <w:tcPr>
            <w:tcW w:w="1944" w:type="dxa"/>
            <w:vAlign w:val="center"/>
          </w:tcPr>
          <w:p w14:paraId="69729657" w14:textId="77777777" w:rsidR="00EE4C99" w:rsidRDefault="00000000">
            <w:pPr>
              <w:spacing w:after="0"/>
            </w:pPr>
            <w:r>
              <w:rPr>
                <w:sz w:val="19"/>
              </w:rPr>
              <w:t>LCD 显示</w:t>
            </w:r>
          </w:p>
        </w:tc>
        <w:tc>
          <w:tcPr>
            <w:tcW w:w="2880" w:type="dxa"/>
            <w:vAlign w:val="center"/>
          </w:tcPr>
          <w:p w14:paraId="6BFE80D6" w14:textId="77777777" w:rsidR="00EE4C99" w:rsidRDefault="00000000">
            <w:pPr>
              <w:spacing w:after="0"/>
            </w:pPr>
            <w:r>
              <w:rPr>
                <w:sz w:val="19"/>
              </w:rPr>
              <w:t>上电显示主界面</w:t>
            </w:r>
          </w:p>
        </w:tc>
        <w:tc>
          <w:tcPr>
            <w:tcW w:w="4176" w:type="dxa"/>
            <w:vAlign w:val="center"/>
          </w:tcPr>
          <w:p w14:paraId="1DA18DE7" w14:textId="77777777" w:rsidR="00EE4C99" w:rsidRDefault="00000000">
            <w:pPr>
              <w:spacing w:after="0"/>
            </w:pPr>
            <w:r>
              <w:rPr>
                <w:sz w:val="19"/>
              </w:rPr>
              <w:t>检查 SPI1 引脚、CS/DC/BLK、屏幕偏移和供电。</w:t>
            </w:r>
          </w:p>
        </w:tc>
      </w:tr>
      <w:tr w:rsidR="00EE4C99" w14:paraId="58A88477" w14:textId="77777777">
        <w:trPr>
          <w:jc w:val="center"/>
        </w:trPr>
        <w:tc>
          <w:tcPr>
            <w:tcW w:w="1944" w:type="dxa"/>
            <w:vAlign w:val="center"/>
          </w:tcPr>
          <w:p w14:paraId="3D2657A8" w14:textId="77777777" w:rsidR="00EE4C99" w:rsidRDefault="00000000">
            <w:pPr>
              <w:spacing w:after="0"/>
            </w:pPr>
            <w:r>
              <w:rPr>
                <w:sz w:val="19"/>
              </w:rPr>
              <w:t>触摸</w:t>
            </w:r>
          </w:p>
        </w:tc>
        <w:tc>
          <w:tcPr>
            <w:tcW w:w="2880" w:type="dxa"/>
            <w:vAlign w:val="center"/>
          </w:tcPr>
          <w:p w14:paraId="02FDA446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触摸打印坐标并切换页面</w:t>
            </w:r>
          </w:p>
        </w:tc>
        <w:tc>
          <w:tcPr>
            <w:tcW w:w="4176" w:type="dxa"/>
            <w:vAlign w:val="center"/>
          </w:tcPr>
          <w:p w14:paraId="5793B58B" w14:textId="77777777" w:rsidR="00EE4C99" w:rsidRDefault="00000000">
            <w:pPr>
              <w:spacing w:after="0"/>
            </w:pPr>
            <w:r>
              <w:rPr>
                <w:sz w:val="19"/>
              </w:rPr>
              <w:t>检查 PA8/PC9、PD5/PD1、CST816S 地址与上拉。</w:t>
            </w:r>
          </w:p>
        </w:tc>
      </w:tr>
      <w:tr w:rsidR="00EE4C99" w14:paraId="2E143A37" w14:textId="77777777">
        <w:trPr>
          <w:jc w:val="center"/>
        </w:trPr>
        <w:tc>
          <w:tcPr>
            <w:tcW w:w="1944" w:type="dxa"/>
            <w:vAlign w:val="center"/>
          </w:tcPr>
          <w:p w14:paraId="53EEBA72" w14:textId="77777777" w:rsidR="00EE4C99" w:rsidRDefault="00000000">
            <w:pPr>
              <w:spacing w:after="0"/>
            </w:pPr>
            <w:r>
              <w:rPr>
                <w:sz w:val="19"/>
              </w:rPr>
              <w:t>温湿度</w:t>
            </w:r>
          </w:p>
        </w:tc>
        <w:tc>
          <w:tcPr>
            <w:tcW w:w="2880" w:type="dxa"/>
            <w:vAlign w:val="center"/>
          </w:tcPr>
          <w:p w14:paraId="087392DD" w14:textId="77777777" w:rsidR="00EE4C99" w:rsidRDefault="00000000">
            <w:pPr>
              <w:spacing w:after="0"/>
            </w:pPr>
            <w:r>
              <w:rPr>
                <w:sz w:val="19"/>
              </w:rPr>
              <w:t>页面周期刷新温湿度</w:t>
            </w:r>
          </w:p>
        </w:tc>
        <w:tc>
          <w:tcPr>
            <w:tcW w:w="4176" w:type="dxa"/>
            <w:vAlign w:val="center"/>
          </w:tcPr>
          <w:p w14:paraId="54D5EDE5" w14:textId="77777777" w:rsidR="00EE4C99" w:rsidRDefault="00000000">
            <w:pPr>
              <w:spacing w:after="0"/>
            </w:pPr>
            <w:r>
              <w:rPr>
                <w:sz w:val="19"/>
              </w:rPr>
              <w:t>检查 PB6/PB7、SHT31 ACK、命令 0x2400。</w:t>
            </w:r>
          </w:p>
        </w:tc>
      </w:tr>
      <w:tr w:rsidR="00EE4C99" w14:paraId="46F0DBF7" w14:textId="77777777">
        <w:trPr>
          <w:jc w:val="center"/>
        </w:trPr>
        <w:tc>
          <w:tcPr>
            <w:tcW w:w="1944" w:type="dxa"/>
            <w:vAlign w:val="center"/>
          </w:tcPr>
          <w:p w14:paraId="590A2985" w14:textId="77777777" w:rsidR="00EE4C99" w:rsidRDefault="00000000">
            <w:pPr>
              <w:spacing w:after="0"/>
            </w:pPr>
            <w:r>
              <w:rPr>
                <w:sz w:val="19"/>
              </w:rPr>
              <w:t>红外测温</w:t>
            </w:r>
          </w:p>
        </w:tc>
        <w:tc>
          <w:tcPr>
            <w:tcW w:w="2880" w:type="dxa"/>
            <w:vAlign w:val="center"/>
          </w:tcPr>
          <w:p w14:paraId="75E7AF7A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人体温度页面刷新数值</w:t>
            </w:r>
          </w:p>
        </w:tc>
        <w:tc>
          <w:tcPr>
            <w:tcW w:w="4176" w:type="dxa"/>
            <w:vAlign w:val="center"/>
          </w:tcPr>
          <w:p w14:paraId="5443C531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 SMBus 请求时序、读取寄存器 0x07。</w:t>
            </w:r>
          </w:p>
        </w:tc>
      </w:tr>
      <w:tr w:rsidR="00EE4C99" w14:paraId="300F8D4F" w14:textId="77777777">
        <w:trPr>
          <w:jc w:val="center"/>
        </w:trPr>
        <w:tc>
          <w:tcPr>
            <w:tcW w:w="1944" w:type="dxa"/>
            <w:vAlign w:val="center"/>
          </w:tcPr>
          <w:p w14:paraId="2133738A" w14:textId="77777777" w:rsidR="00EE4C99" w:rsidRDefault="00000000">
            <w:pPr>
              <w:spacing w:after="0"/>
            </w:pPr>
            <w:r>
              <w:rPr>
                <w:sz w:val="19"/>
              </w:rPr>
              <w:t>RGB</w:t>
            </w:r>
          </w:p>
        </w:tc>
        <w:tc>
          <w:tcPr>
            <w:tcW w:w="2880" w:type="dxa"/>
            <w:vAlign w:val="center"/>
          </w:tcPr>
          <w:p w14:paraId="4DE442AF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触摸/语音/云端可开关灯</w:t>
            </w:r>
          </w:p>
        </w:tc>
        <w:tc>
          <w:tcPr>
            <w:tcW w:w="4176" w:type="dxa"/>
            <w:vAlign w:val="center"/>
          </w:tcPr>
          <w:p w14:paraId="48DF0D57" w14:textId="77777777" w:rsidR="00EE4C9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 PB15、SPI2+DMA、灯带供电和接地。</w:t>
            </w:r>
          </w:p>
        </w:tc>
      </w:tr>
    </w:tbl>
    <w:p w14:paraId="5FACED35" w14:textId="77777777" w:rsidR="0017454E" w:rsidRDefault="0017454E">
      <w:pPr>
        <w:rPr>
          <w:lang w:eastAsia="zh-CN"/>
        </w:rPr>
      </w:pPr>
    </w:p>
    <w:sectPr w:rsidR="0017454E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816289">
    <w:abstractNumId w:val="8"/>
  </w:num>
  <w:num w:numId="2" w16cid:durableId="162596029">
    <w:abstractNumId w:val="6"/>
  </w:num>
  <w:num w:numId="3" w16cid:durableId="1282809875">
    <w:abstractNumId w:val="5"/>
  </w:num>
  <w:num w:numId="4" w16cid:durableId="1242711791">
    <w:abstractNumId w:val="4"/>
  </w:num>
  <w:num w:numId="5" w16cid:durableId="842281093">
    <w:abstractNumId w:val="7"/>
  </w:num>
  <w:num w:numId="6" w16cid:durableId="1708291207">
    <w:abstractNumId w:val="3"/>
  </w:num>
  <w:num w:numId="7" w16cid:durableId="1035040541">
    <w:abstractNumId w:val="2"/>
  </w:num>
  <w:num w:numId="8" w16cid:durableId="1026831003">
    <w:abstractNumId w:val="1"/>
  </w:num>
  <w:num w:numId="9" w16cid:durableId="1478452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54E"/>
    <w:rsid w:val="0029639D"/>
    <w:rsid w:val="00326F90"/>
    <w:rsid w:val="006053C6"/>
    <w:rsid w:val="0084556C"/>
    <w:rsid w:val="00AA1D8D"/>
    <w:rsid w:val="00B47730"/>
    <w:rsid w:val="00CB0664"/>
    <w:rsid w:val="00EE4C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3E4D4"/>
  <w14:defaultImageDpi w14:val="300"/>
  <w15:docId w15:val="{4E0102D5-1D33-4364-BE18-F59DF073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884</Words>
  <Characters>1461</Characters>
  <Application>Microsoft Office Word</Application>
  <DocSecurity>0</DocSecurity>
  <Lines>112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登 杨</cp:lastModifiedBy>
  <cp:revision>2</cp:revision>
  <dcterms:created xsi:type="dcterms:W3CDTF">2013-12-23T23:15:00Z</dcterms:created>
  <dcterms:modified xsi:type="dcterms:W3CDTF">2026-06-01T01:00:00Z</dcterms:modified>
  <cp:category/>
</cp:coreProperties>
</file>