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  <w:lang w:val="en-US" w:eastAsia="zh-CN"/>
        </w:rPr>
        <w:t>餐谋长</w:t>
      </w:r>
      <w:r>
        <w:rPr>
          <w:rFonts w:hint="eastAsia"/>
        </w:rPr>
        <w:t>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  <w:r>
              <w:rPr>
                <w:rFonts w:hint="eastAsia"/>
                <w:sz w:val="28"/>
                <w:szCs w:val="28"/>
                <w:lang w:eastAsia="zh-CN"/>
              </w:rPr>
              <w:t>，</w:t>
            </w:r>
            <w:r>
              <w:rPr>
                <w:rFonts w:hint="eastAsia"/>
                <w:sz w:val="28"/>
                <w:szCs w:val="28"/>
              </w:rPr>
              <w:t>有责任感；善于领导、规划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赵建文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  <w:r>
              <w:rPr>
                <w:rFonts w:hint="eastAsia"/>
                <w:sz w:val="28"/>
                <w:szCs w:val="28"/>
                <w:lang w:eastAsia="zh-CN"/>
              </w:rPr>
              <w:t>，</w:t>
            </w:r>
            <w:r>
              <w:rPr>
                <w:rFonts w:hint="eastAsia"/>
                <w:sz w:val="28"/>
                <w:szCs w:val="28"/>
              </w:rPr>
              <w:t>了解用户特征，熟悉市场现状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袁世航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张文康、杨帆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熟练使用java语言、</w:t>
            </w:r>
            <w:r>
              <w:rPr>
                <w:sz w:val="28"/>
                <w:szCs w:val="28"/>
              </w:rPr>
              <w:t>Android</w:t>
            </w:r>
            <w:r>
              <w:rPr>
                <w:rFonts w:hint="eastAsia"/>
                <w:sz w:val="28"/>
                <w:szCs w:val="28"/>
              </w:rPr>
              <w:t>等开发工具和技能</w:t>
            </w:r>
            <w:bookmarkStart w:id="0" w:name="_GoBack"/>
            <w:bookmarkEnd w:id="0"/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崔浩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张文康、杨帆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赵建文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张金乾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0D267C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64484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34A8D"/>
    <w:rsid w:val="0055617C"/>
    <w:rsid w:val="00576515"/>
    <w:rsid w:val="005B66B7"/>
    <w:rsid w:val="005D18A9"/>
    <w:rsid w:val="005D783C"/>
    <w:rsid w:val="00607FC1"/>
    <w:rsid w:val="006321EF"/>
    <w:rsid w:val="00642CBD"/>
    <w:rsid w:val="00653617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E7E4C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1EA8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character" w:customStyle="1" w:styleId="13">
    <w:name w:val="页眉 字符"/>
    <w:basedOn w:val="11"/>
    <w:link w:val="6"/>
    <w:uiPriority w:val="99"/>
    <w:rPr>
      <w:sz w:val="18"/>
      <w:szCs w:val="18"/>
    </w:rPr>
  </w:style>
  <w:style w:type="character" w:customStyle="1" w:styleId="14">
    <w:name w:val="页脚 字符"/>
    <w:basedOn w:val="11"/>
    <w:link w:val="5"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字符"/>
    <w:basedOn w:val="11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字符"/>
    <w:basedOn w:val="11"/>
    <w:link w:val="7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字符"/>
    <w:basedOn w:val="11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批注框文本 字符"/>
    <w:basedOn w:val="11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产品经理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产品经理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57</Words>
  <Characters>327</Characters>
  <Lines>2</Lines>
  <Paragraphs>1</Paragraphs>
  <TotalTime>0</TotalTime>
  <ScaleCrop>false</ScaleCrop>
  <LinksUpToDate>false</LinksUpToDate>
  <CharactersWithSpaces>383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Administrator</cp:lastModifiedBy>
  <dcterms:modified xsi:type="dcterms:W3CDTF">2020-05-15T02:35:08Z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