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html5学习文档</w:t>
      </w:r>
    </w:p>
    <w:p>
      <w:pPr>
        <w:pStyle w:val="3"/>
        <w:numPr>
          <w:ilvl w:val="0"/>
          <w:numId w:val="1"/>
        </w:numPr>
        <w:rPr>
          <w:rFonts w:asciiTheme="minorEastAsia" w:hAnsiTheme="minorEastAsia" w:eastAsia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sz w:val="28"/>
          <w:szCs w:val="28"/>
        </w:rPr>
        <w:t>html5简介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html5自2010年推出之后迅猛发展，html增加了好多html4不具有的优势功能，将web推向了一个新的时代和平台  ----web3.0。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可以以实例的形式将html5娓娓道来。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html5受欢迎的理由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html5新增了一些标签如&lt;header&gt;、&lt;footer&gt;、&lt;nav&gt;&lt;article&gt;&lt;section&gt;&lt;aside&gt;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&lt;main&gt; &lt;figure&gt;</w:t>
      </w:r>
      <w:bookmarkStart w:id="0" w:name="_GoBack"/>
      <w:bookmarkEnd w:id="0"/>
      <w:r>
        <w:rPr>
          <w:rFonts w:hint="eastAsia" w:asciiTheme="minorEastAsia" w:hAnsiTheme="minorEastAsia"/>
          <w:sz w:val="24"/>
          <w:szCs w:val="24"/>
        </w:rPr>
        <w:t>等，使得文档结构明了，简洁易懂。</w:t>
      </w:r>
    </w:p>
    <w:p>
      <w:pPr>
        <w:pStyle w:val="1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像IE、goggle、safari、opera、firefox等主流浏览器大力支持，提出web浏览器要有一个统一的通用标准。</w:t>
      </w:r>
    </w:p>
    <w:p>
      <w:pPr>
        <w:pStyle w:val="1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html5设计原则也让html5广泛被推广。</w:t>
      </w:r>
    </w:p>
    <w:p>
      <w:pPr>
        <w:pStyle w:val="19"/>
        <w:ind w:left="600" w:firstLine="0"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F0"/>
          <w:sz w:val="24"/>
          <w:szCs w:val="24"/>
        </w:rPr>
        <w:t>兼容性</w:t>
      </w:r>
      <w:r>
        <w:rPr>
          <w:rFonts w:hint="eastAsia" w:asciiTheme="minorEastAsia" w:hAnsiTheme="minorEastAsia"/>
          <w:sz w:val="24"/>
          <w:szCs w:val="24"/>
        </w:rPr>
        <w:t>：html5在旧版的浏览器中正常使用；</w:t>
      </w:r>
    </w:p>
    <w:p>
      <w:pPr>
        <w:pStyle w:val="19"/>
        <w:ind w:left="600" w:firstLine="0" w:firstLineChars="0"/>
        <w:rPr>
          <w:rFonts w:hint="eastAsia" w:asciiTheme="minorEastAsia" w:hAnsiTheme="minorEastAsia"/>
          <w:color w:val="FF0000"/>
          <w:sz w:val="28"/>
          <w:szCs w:val="28"/>
        </w:rPr>
      </w:pPr>
      <w:r>
        <w:rPr>
          <w:rFonts w:hint="eastAsia" w:asciiTheme="minorEastAsia" w:hAnsiTheme="minorEastAsia"/>
          <w:color w:val="FF0000"/>
          <w:sz w:val="28"/>
          <w:szCs w:val="28"/>
        </w:rPr>
        <w:t>兼容IE9以下的浏览器可将如下代码拷入到&lt;head&gt;&lt;/head&gt;之间</w:t>
      </w:r>
    </w:p>
    <w:p>
      <w:pPr>
        <w:pStyle w:val="19"/>
        <w:ind w:left="600" w:firstLine="0" w:firstLineChars="0"/>
        <w:rPr>
          <w:rStyle w:val="30"/>
          <w:color w:val="FF0000"/>
          <w:sz w:val="28"/>
          <w:szCs w:val="28"/>
        </w:rPr>
      </w:pPr>
      <w:r>
        <w:rPr>
          <w:rStyle w:val="30"/>
          <w:color w:val="FF0000"/>
          <w:sz w:val="28"/>
          <w:szCs w:val="28"/>
        </w:rPr>
        <w:t xml:space="preserve">&lt;!--[if lt IE9]&gt; </w:t>
      </w:r>
      <w:r>
        <w:rPr>
          <w:rFonts w:ascii="Consolas-Italic" w:hAnsi="Consolas-Italic"/>
          <w:i/>
          <w:iCs/>
          <w:color w:val="FF0000"/>
          <w:sz w:val="28"/>
          <w:szCs w:val="28"/>
        </w:rPr>
        <w:br w:type="textWrapping"/>
      </w:r>
      <w:r>
        <w:rPr>
          <w:rStyle w:val="30"/>
          <w:color w:val="FF0000"/>
          <w:sz w:val="28"/>
          <w:szCs w:val="28"/>
        </w:rPr>
        <w:t>&lt;script</w:t>
      </w:r>
      <w:r>
        <w:rPr>
          <w:rStyle w:val="30"/>
          <w:rFonts w:hint="eastAsia"/>
          <w:color w:val="FF0000"/>
          <w:sz w:val="28"/>
          <w:szCs w:val="28"/>
        </w:rPr>
        <w:t xml:space="preserve"> </w:t>
      </w:r>
      <w:r>
        <w:rPr>
          <w:rStyle w:val="30"/>
          <w:color w:val="FF0000"/>
          <w:sz w:val="28"/>
          <w:szCs w:val="28"/>
        </w:rPr>
        <w:t>src="http://html5shiv.googlecode.com/svn/trunk/html5.js"&gt;&lt;/sc</w:t>
      </w:r>
      <w:r>
        <w:rPr>
          <w:rFonts w:ascii="Consolas-Italic" w:hAnsi="Consolas-Italic"/>
          <w:i/>
          <w:iCs/>
          <w:color w:val="FF0000"/>
          <w:sz w:val="28"/>
          <w:szCs w:val="28"/>
        </w:rPr>
        <w:br w:type="textWrapping"/>
      </w:r>
      <w:r>
        <w:rPr>
          <w:rStyle w:val="30"/>
          <w:color w:val="FF0000"/>
          <w:sz w:val="28"/>
          <w:szCs w:val="28"/>
        </w:rPr>
        <w:t>ript&gt;</w:t>
      </w:r>
    </w:p>
    <w:p>
      <w:pPr>
        <w:pStyle w:val="19"/>
        <w:ind w:left="600" w:firstLine="0" w:firstLineChars="0"/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="Consolas-Italic" w:hAnsi="Consolas-Italic"/>
          <w:i/>
          <w:iCs/>
          <w:color w:val="FF0000"/>
          <w:sz w:val="28"/>
          <w:szCs w:val="28"/>
        </w:rPr>
        <w:t>&lt;script src="http://cdn.static.runoob.com/libs/html5shiv/3.7/html5shiv.min.js"&gt;&lt;/script&gt;</w:t>
      </w:r>
      <w:r>
        <w:rPr>
          <w:rFonts w:ascii="Consolas-Italic" w:hAnsi="Consolas-Italic"/>
          <w:i/>
          <w:iCs/>
          <w:color w:val="FF0000"/>
          <w:sz w:val="28"/>
          <w:szCs w:val="28"/>
        </w:rPr>
        <w:br w:type="textWrapping"/>
      </w:r>
      <w:r>
        <w:rPr>
          <w:rStyle w:val="30"/>
          <w:color w:val="FF0000"/>
          <w:sz w:val="28"/>
          <w:szCs w:val="28"/>
        </w:rPr>
        <w:t>&lt;![endif]--&gt;</w:t>
      </w:r>
    </w:p>
    <w:p>
      <w:pPr>
        <w:pStyle w:val="19"/>
        <w:ind w:left="60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F0"/>
          <w:sz w:val="24"/>
          <w:szCs w:val="24"/>
        </w:rPr>
        <w:t>实用性</w:t>
      </w:r>
      <w:r>
        <w:rPr>
          <w:rFonts w:hint="eastAsia" w:asciiTheme="minorEastAsia" w:hAnsiTheme="minorEastAsia"/>
          <w:sz w:val="24"/>
          <w:szCs w:val="24"/>
        </w:rPr>
        <w:t>：html5并没有封装复杂的、不切实际的功能，而是封装了简单实用的功能。</w:t>
      </w:r>
    </w:p>
    <w:p>
      <w:pPr>
        <w:pStyle w:val="19"/>
        <w:ind w:left="60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F0"/>
          <w:sz w:val="24"/>
          <w:szCs w:val="24"/>
        </w:rPr>
        <w:t>非革命性</w:t>
      </w:r>
      <w:r>
        <w:rPr>
          <w:rFonts w:hint="eastAsia" w:asciiTheme="minorEastAsia" w:hAnsiTheme="minorEastAsia"/>
          <w:sz w:val="24"/>
          <w:szCs w:val="24"/>
        </w:rPr>
        <w:t>：html5功能并不是革命性的，而是发展性的。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 xml:space="preserve"> html5要解决的问题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web浏览器之间的</w:t>
      </w:r>
      <w:r>
        <w:rPr>
          <w:rFonts w:hint="eastAsia" w:asciiTheme="minorEastAsia" w:hAnsiTheme="minorEastAsia"/>
          <w:color w:val="FF0000"/>
          <w:sz w:val="24"/>
          <w:szCs w:val="24"/>
        </w:rPr>
        <w:t>兼容性很低</w:t>
      </w:r>
      <w:r>
        <w:rPr>
          <w:rFonts w:hint="eastAsia" w:asciiTheme="minorEastAsia" w:hAnsiTheme="minorEastAsia"/>
          <w:sz w:val="24"/>
          <w:szCs w:val="24"/>
        </w:rPr>
        <w:t>。html5就要采用通用的标准，让各浏览器都支持的书写程序。</w:t>
      </w:r>
    </w:p>
    <w:p>
      <w:pPr>
        <w:pStyle w:val="1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文档</w:t>
      </w:r>
      <w:r>
        <w:rPr>
          <w:rFonts w:hint="eastAsia" w:asciiTheme="minorEastAsia" w:hAnsiTheme="minorEastAsia"/>
          <w:color w:val="FF0000"/>
          <w:sz w:val="24"/>
          <w:szCs w:val="24"/>
        </w:rPr>
        <w:t>结构不够明确。</w:t>
      </w:r>
    </w:p>
    <w:p>
      <w:pPr>
        <w:pStyle w:val="1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web应用程序的</w:t>
      </w:r>
      <w:r>
        <w:rPr>
          <w:rFonts w:hint="eastAsia" w:asciiTheme="minorEastAsia" w:hAnsiTheme="minorEastAsia"/>
          <w:color w:val="FF0000"/>
          <w:sz w:val="24"/>
          <w:szCs w:val="24"/>
        </w:rPr>
        <w:t>功能受到限制。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</w:t>
      </w:r>
    </w:p>
    <w:p>
      <w:pPr>
        <w:pStyle w:val="3"/>
        <w:numPr>
          <w:ilvl w:val="0"/>
          <w:numId w:val="1"/>
        </w:numPr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html5特性（相对html4.0）</w:t>
      </w:r>
    </w:p>
    <w:p>
      <w:pPr>
        <w:pStyle w:val="4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语法的修改 </w:t>
      </w:r>
    </w:p>
    <w:p>
      <w:r>
        <w:drawing>
          <wp:inline distT="0" distB="0" distL="0" distR="0">
            <wp:extent cx="5274310" cy="600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9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总结</w:t>
      </w:r>
      <w:r>
        <w:rPr>
          <w:rFonts w:hint="eastAsia"/>
        </w:rPr>
        <w:t>：</w:t>
      </w:r>
      <w:r>
        <w:rPr>
          <w:rFonts w:hint="eastAsia"/>
          <w:color w:val="FF0000"/>
        </w:rPr>
        <w:t>DOCTYPE声明变得简单了</w:t>
      </w:r>
      <w:r>
        <w:rPr>
          <w:rFonts w:hint="eastAsia"/>
        </w:rPr>
        <w:t>！</w:t>
      </w:r>
    </w:p>
    <w:p>
      <w:r>
        <w:drawing>
          <wp:inline distT="0" distB="0" distL="0" distR="0">
            <wp:extent cx="5274310" cy="219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 总结：编码建议直接写&lt;meta charset=</w:t>
      </w:r>
      <w:r>
        <w:rPr>
          <w:color w:val="FF0000"/>
        </w:rPr>
        <w:t>”</w:t>
      </w:r>
      <w:r>
        <w:rPr>
          <w:rFonts w:hint="eastAsia"/>
          <w:color w:val="FF0000"/>
        </w:rPr>
        <w:t>UTF-8</w:t>
      </w:r>
      <w:r>
        <w:rPr>
          <w:color w:val="FF0000"/>
        </w:rPr>
        <w:t>”</w:t>
      </w:r>
      <w:r>
        <w:rPr>
          <w:rFonts w:hint="eastAsia"/>
          <w:color w:val="FF0000"/>
        </w:rPr>
        <w:t>&gt;</w:t>
      </w:r>
    </w:p>
    <w:p>
      <w:pPr>
        <w:rPr>
          <w:b/>
        </w:rPr>
      </w:pPr>
      <w:r>
        <w:rPr>
          <w:rFonts w:hint="eastAsia"/>
          <w:b/>
        </w:rPr>
        <w:t xml:space="preserve">   </w:t>
      </w:r>
    </w:p>
    <w:p>
      <w:pPr>
        <w:ind w:firstLine="316" w:firstLineChars="150"/>
        <w:rPr>
          <w:b/>
        </w:rPr>
      </w:pPr>
      <w:r>
        <w:rPr>
          <w:rFonts w:hint="eastAsia"/>
          <w:b/>
        </w:rPr>
        <w:t>4.标记省略元素</w:t>
      </w:r>
    </w:p>
    <w:p>
      <w:r>
        <w:drawing>
          <wp:inline distT="0" distB="0" distL="0" distR="0">
            <wp:extent cx="5274310" cy="1065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5.具有</w:t>
      </w:r>
      <w:r>
        <w:rPr>
          <w:rFonts w:hint="eastAsia"/>
          <w:b/>
          <w:color w:val="FF0000"/>
          <w:sz w:val="24"/>
          <w:szCs w:val="24"/>
        </w:rPr>
        <w:t>boolean</w:t>
      </w:r>
      <w:r>
        <w:rPr>
          <w:rFonts w:hint="eastAsia"/>
          <w:b/>
          <w:sz w:val="24"/>
          <w:szCs w:val="24"/>
        </w:rPr>
        <w:t>语义的属性</w:t>
      </w:r>
    </w:p>
    <w:p>
      <w:pPr>
        <w:rPr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hint="eastAsia"/>
          <w:sz w:val="24"/>
          <w:szCs w:val="24"/>
        </w:rPr>
        <w:t>像disabled、readonly、checked等这些属性如果只填写属性，或者给属性赋值，那么为true,只有不填写该属性时值才会是flase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&lt;input type=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text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checked=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checked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&gt;  true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&lt;input type=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checkbox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checked 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true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&gt;   true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&lt;input type=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checkbox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checked &gt;   true</w:t>
      </w:r>
    </w:p>
    <w:p>
      <w:pPr>
        <w:rPr>
          <w:sz w:val="24"/>
          <w:szCs w:val="24"/>
        </w:rPr>
      </w:pPr>
    </w:p>
    <w:p>
      <w:pPr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以上3种方式都表示选中状态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A9B7C6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kern w:val="0"/>
          <w:sz w:val="24"/>
          <w:szCs w:val="24"/>
        </w:rPr>
        <w:t xml:space="preserve">&lt;input </w:t>
      </w:r>
      <w:r>
        <w:rPr>
          <w:rFonts w:hint="eastAsia" w:ascii="宋体" w:hAnsi="宋体" w:eastAsia="宋体" w:cs="宋体"/>
          <w:color w:val="BABABA"/>
          <w:kern w:val="0"/>
          <w:sz w:val="24"/>
          <w:szCs w:val="24"/>
        </w:rPr>
        <w:t>type=</w:t>
      </w:r>
      <w:r>
        <w:rPr>
          <w:rFonts w:hint="eastAsia" w:ascii="宋体" w:hAnsi="宋体" w:eastAsia="宋体" w:cs="宋体"/>
          <w:color w:val="A5C261"/>
          <w:kern w:val="0"/>
          <w:sz w:val="24"/>
          <w:szCs w:val="24"/>
        </w:rPr>
        <w:t>"checkbox"</w:t>
      </w:r>
      <w:r>
        <w:rPr>
          <w:rFonts w:hint="eastAsia" w:ascii="宋体" w:hAnsi="宋体" w:eastAsia="宋体" w:cs="宋体"/>
          <w:color w:val="E8BF6A"/>
          <w:kern w:val="0"/>
          <w:sz w:val="24"/>
          <w:szCs w:val="24"/>
        </w:rPr>
        <w:t>&gt;</w:t>
      </w:r>
      <w:r>
        <w:rPr>
          <w:rFonts w:hint="eastAsia" w:ascii="宋体" w:hAnsi="宋体" w:eastAsia="宋体" w:cs="宋体"/>
          <w:color w:val="A9B7C6"/>
          <w:kern w:val="0"/>
          <w:sz w:val="24"/>
          <w:szCs w:val="24"/>
        </w:rPr>
        <w:t>测试checkbox未选中状态</w:t>
      </w:r>
    </w:p>
    <w:p>
      <w:pPr>
        <w:rPr>
          <w:color w:val="00B0F0"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6.引号省略</w:t>
      </w:r>
    </w:p>
    <w:p>
      <w:pPr>
        <w:rPr>
          <w:color w:val="00B0F0"/>
          <w:sz w:val="24"/>
          <w:szCs w:val="24"/>
        </w:rPr>
      </w:pPr>
      <w:r>
        <w:drawing>
          <wp:inline distT="0" distB="0" distL="0" distR="0">
            <wp:extent cx="5274310" cy="2969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：（示例见migu_demo/chapter1/test1.html、migu_demo/chapter1/test2.html）</w:t>
      </w:r>
    </w:p>
    <w:p>
      <w:pPr>
        <w:pStyle w:val="4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新增的元素和废除的元素</w:t>
      </w:r>
    </w:p>
    <w:p>
      <w:pPr>
        <w:pStyle w:val="5"/>
        <w:ind w:firstLine="211" w:firstLineChars="10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2.1新增的</w:t>
      </w:r>
      <w:r>
        <w:rPr>
          <w:rFonts w:hint="eastAsia"/>
          <w:color w:val="FF0000"/>
          <w:sz w:val="21"/>
          <w:szCs w:val="21"/>
        </w:rPr>
        <w:t>结构元素</w:t>
      </w:r>
    </w:p>
    <w:p>
      <w:pPr>
        <w:ind w:left="36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&lt;section&gt;标签</w:t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类似与div功能，内容区域块，比如一些页眉、页脚、章节、或者页面中的其他内容，可以与h1、h2等元素联合使用显示文档结构。</w:t>
      </w:r>
    </w:p>
    <w:p>
      <w:pPr>
        <w:ind w:left="36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示例见：migu_demo/charpter3/sectionTest.html</w:t>
      </w:r>
    </w:p>
    <w:p>
      <w:pPr>
        <w:ind w:left="360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ind w:left="36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□&lt;article&gt;标签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274310" cy="1099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467350" cy="37299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718" cy="37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示例见：migu_demo/charpter3/articleTest1.html、</w:t>
      </w:r>
    </w:p>
    <w:p>
      <w:pPr>
        <w:ind w:left="360" w:firstLine="964" w:firstLineChars="40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migu_demo/charpter3/articleTest2.html</w:t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&lt;aside &gt;标签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274310" cy="1198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示例见：migu_demo/charpter3/asideTest.html</w:t>
      </w:r>
    </w:p>
    <w:p>
      <w:pPr>
        <w:ind w:left="360"/>
        <w:rPr>
          <w:b/>
          <w:color w:val="FF0000"/>
          <w:sz w:val="24"/>
          <w:szCs w:val="24"/>
        </w:rPr>
      </w:pP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&lt;header &gt;标签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drawing>
          <wp:inline distT="0" distB="0" distL="0" distR="0">
            <wp:extent cx="3857625" cy="111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&lt;header&gt;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&lt;h1&gt;标题1&lt;/h1&gt;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&lt;/header&gt;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974080" cy="97155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552" cy="9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</w:p>
    <w:p>
      <w:pPr>
        <w:ind w:left="36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&lt;footer &gt;标签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274310" cy="412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footer也可以有多个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：用作页脚功能比较常用</w:t>
      </w:r>
    </w:p>
    <w:p>
      <w:pPr>
        <w:ind w:left="360"/>
        <w:rPr>
          <w:sz w:val="24"/>
          <w:szCs w:val="24"/>
        </w:rPr>
      </w:pPr>
    </w:p>
    <w:p>
      <w:pPr>
        <w:ind w:left="360" w:firstLine="120" w:firstLineChars="5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&lt;nav &gt;标签</w:t>
      </w:r>
    </w:p>
    <w:p>
      <w:pPr>
        <w:ind w:left="360"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用作页面中导航链接功能</w:t>
      </w:r>
    </w:p>
    <w:p>
      <w:pPr>
        <w:ind w:left="360" w:firstLine="105" w:firstLineChars="50"/>
        <w:rPr>
          <w:sz w:val="24"/>
          <w:szCs w:val="24"/>
        </w:rPr>
      </w:pPr>
      <w:r>
        <w:drawing>
          <wp:inline distT="0" distB="0" distL="0" distR="0">
            <wp:extent cx="5631180" cy="221932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220" cy="22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示例见：migu_demo/charpter3/navTest.html</w:t>
      </w:r>
    </w:p>
    <w:p>
      <w:pPr>
        <w:ind w:left="360" w:firstLine="120" w:firstLineChars="50"/>
        <w:rPr>
          <w:sz w:val="24"/>
          <w:szCs w:val="24"/>
        </w:rPr>
      </w:pPr>
    </w:p>
    <w:p>
      <w:pPr>
        <w:ind w:left="360" w:firstLine="120" w:firstLineChars="50"/>
        <w:rPr>
          <w:sz w:val="24"/>
          <w:szCs w:val="24"/>
        </w:rPr>
      </w:pPr>
    </w:p>
    <w:p>
      <w:pPr>
        <w:ind w:left="360" w:firstLine="120" w:firstLineChars="50"/>
        <w:rPr>
          <w:sz w:val="24"/>
          <w:szCs w:val="24"/>
        </w:rPr>
      </w:pPr>
    </w:p>
    <w:p>
      <w:pPr>
        <w:ind w:left="360" w:firstLine="120" w:firstLineChars="5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&lt;hgroup &gt;标签</w:t>
      </w:r>
    </w:p>
    <w:p>
      <w:pPr>
        <w:ind w:left="360"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hgroup对&lt;h1&gt;~&lt;h6&gt;放在一起，如果只有一个标题，那个hgroup元素就没必要展示了。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5274310" cy="1172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120" w:firstLineChars="5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&lt;figure &gt;标签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类似于&lt;dl&gt;&lt;dt&gt;等标签，图片+文字结构中，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>
      <w:pPr>
        <w:ind w:left="360"/>
        <w:rPr>
          <w:sz w:val="24"/>
          <w:szCs w:val="24"/>
        </w:rPr>
      </w:pPr>
    </w:p>
    <w:p>
      <w:r>
        <w:rPr>
          <w:rFonts w:hint="eastAsia"/>
        </w:rPr>
        <w:t xml:space="preserve">   </w:t>
      </w:r>
      <w:r>
        <w:rPr>
          <w:rFonts w:hint="eastAsia"/>
          <w:b/>
          <w:color w:val="FF0000"/>
        </w:rPr>
        <w:t>注意</w:t>
      </w:r>
      <w:r>
        <w:rPr>
          <w:rFonts w:hint="eastAsia"/>
        </w:rPr>
        <w:t>：示例见（示例见migu_demo/chapter2/test1.html）</w:t>
      </w:r>
    </w:p>
    <w:p/>
    <w:p>
      <w:pPr>
        <w:ind w:firstLine="240" w:firstLineChars="10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□ 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address</w:t>
      </w:r>
      <w:r>
        <w:rPr>
          <w:rFonts w:hint="eastAsia"/>
          <w:sz w:val="24"/>
          <w:szCs w:val="24"/>
        </w:rPr>
        <w:t>&gt;元素</w:t>
      </w:r>
    </w:p>
    <w:p>
      <w:pPr>
        <w:ind w:firstLine="240" w:firstLineChars="1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>add</w:t>
      </w:r>
      <w:r>
        <w:rPr>
          <w:rFonts w:hint="eastAsia"/>
          <w:sz w:val="24"/>
          <w:szCs w:val="24"/>
        </w:rPr>
        <w:t>ress元素用来放置作者的一下相关信息(网站、电子邮箱、链接地址、地址、电话号码等)，可以与脚本&lt;footer&gt;标签、&lt;time&gt;元素搭配使用。</w:t>
      </w:r>
    </w:p>
    <w:p>
      <w:pPr>
        <w:ind w:firstLine="240" w:firstLineChars="100"/>
        <w:rPr>
          <w:sz w:val="24"/>
          <w:szCs w:val="24"/>
        </w:rPr>
      </w:pPr>
    </w:p>
    <w:p>
      <w:pPr>
        <w:ind w:firstLine="240" w:firstLineChars="10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示例见：</w:t>
      </w:r>
      <w:r>
        <w:rPr>
          <w:rFonts w:hint="eastAsia"/>
          <w:color w:val="FF0000"/>
          <w:sz w:val="24"/>
          <w:szCs w:val="24"/>
        </w:rPr>
        <w:t>migu_demo/chapter3/addressTest.html</w:t>
      </w:r>
    </w:p>
    <w:p>
      <w:pPr>
        <w:ind w:firstLine="240" w:firstLineChars="100"/>
        <w:rPr>
          <w:color w:val="FF0000"/>
          <w:sz w:val="24"/>
          <w:szCs w:val="24"/>
        </w:rPr>
      </w:pPr>
    </w:p>
    <w:p>
      <w:pPr>
        <w:ind w:firstLine="280" w:firstLineChars="10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参考网址：</w:t>
      </w:r>
      <w:r>
        <w:rPr>
          <w:color w:val="FF0000"/>
          <w:sz w:val="28"/>
          <w:szCs w:val="28"/>
        </w:rPr>
        <w:t>http://blog.sina.com.cn/itnewtech</w:t>
      </w:r>
    </w:p>
    <w:p>
      <w:pPr>
        <w:ind w:firstLine="210" w:firstLineChars="100"/>
      </w:pPr>
    </w:p>
    <w:p>
      <w:pPr>
        <w:pStyle w:val="5"/>
        <w:numPr>
          <w:ilvl w:val="1"/>
          <w:numId w:val="4"/>
        </w:numPr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新增的</w:t>
      </w:r>
      <w:r>
        <w:rPr>
          <w:rFonts w:hint="eastAsia"/>
          <w:color w:val="FF0000"/>
          <w:sz w:val="21"/>
          <w:szCs w:val="21"/>
        </w:rPr>
        <w:t>其他元素</w:t>
      </w:r>
    </w:p>
    <w:p>
      <w:pPr>
        <w:pStyle w:val="19"/>
        <w:ind w:left="360" w:firstLine="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&lt;video&gt;元素</w:t>
      </w:r>
    </w:p>
    <w:p>
      <w:pPr>
        <w:pStyle w:val="19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定义视频的标签，相关属性见w3school中详解。</w:t>
      </w:r>
    </w:p>
    <w:p>
      <w:pPr>
        <w:pStyle w:val="19"/>
        <w:ind w:left="360" w:firstLine="0" w:firstLineChars="0"/>
        <w:rPr>
          <w:sz w:val="24"/>
          <w:szCs w:val="24"/>
        </w:rPr>
      </w:pPr>
    </w:p>
    <w:p>
      <w:pPr>
        <w:pStyle w:val="19"/>
        <w:ind w:left="360" w:firstLine="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&lt;audio&gt;元素</w:t>
      </w:r>
    </w:p>
    <w:p>
      <w:pPr>
        <w:pStyle w:val="19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/>
          <w:sz w:val="24"/>
          <w:szCs w:val="24"/>
        </w:rPr>
        <w:t>定义音频的标签元素，</w:t>
      </w:r>
      <w:r>
        <w:rPr>
          <w:rFonts w:hint="eastAsia" w:ascii="宋体" w:hAnsi="宋体" w:eastAsia="宋体"/>
          <w:sz w:val="24"/>
          <w:szCs w:val="24"/>
        </w:rPr>
        <w:t>相关属性见w3school中详解。</w:t>
      </w:r>
    </w:p>
    <w:p>
      <w:pPr>
        <w:pStyle w:val="19"/>
        <w:ind w:left="360" w:firstLine="0" w:firstLineChars="0"/>
        <w:rPr>
          <w:sz w:val="24"/>
          <w:szCs w:val="24"/>
        </w:rPr>
      </w:pPr>
    </w:p>
    <w:p>
      <w:pPr>
        <w:ind w:firstLine="105" w:firstLineChars="50"/>
        <w:rPr>
          <w:sz w:val="24"/>
          <w:szCs w:val="24"/>
        </w:rPr>
      </w:pPr>
      <w:r>
        <w:drawing>
          <wp:inline distT="0" distB="0" distL="0" distR="0">
            <wp:extent cx="5362575" cy="12750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994" cy="1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>
      <w:pPr>
        <w:pStyle w:val="19"/>
        <w:ind w:left="360" w:firstLine="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&lt;mark&gt;元素</w:t>
      </w:r>
    </w:p>
    <w:p>
      <w:pPr>
        <w:pStyle w:val="19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445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  <w:rPr>
          <w:sz w:val="24"/>
          <w:szCs w:val="24"/>
        </w:rPr>
      </w:pPr>
    </w:p>
    <w:p>
      <w:pPr>
        <w:pStyle w:val="19"/>
        <w:ind w:left="360" w:firstLine="0" w:firstLineChars="0"/>
        <w:rPr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&lt;progress&gt;元素</w:t>
      </w:r>
    </w:p>
    <w:p>
      <w:pPr>
        <w:ind w:firstLine="420"/>
      </w:pPr>
      <w:r>
        <w:drawing>
          <wp:inline distT="0" distB="0" distL="0" distR="0">
            <wp:extent cx="5000625" cy="427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827" cy="4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&lt;time&gt;元素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time元素表示时间或者日期。</w:t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&lt;ruby&gt;元素</w:t>
      </w:r>
    </w:p>
    <w:p>
      <w:pPr>
        <w:ind w:firstLine="42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hint="eastAsia"/>
        </w:rPr>
        <w:t xml:space="preserve"> 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&lt;ruby&gt; 标签定义 ruby 注释（中文注音或字符）。</w:t>
      </w:r>
    </w:p>
    <w:p/>
    <w:p>
      <w:pPr>
        <w:ind w:firstLine="210" w:firstLineChars="100"/>
      </w:pPr>
      <w:r>
        <w:drawing>
          <wp:inline distT="0" distB="0" distL="0" distR="0">
            <wp:extent cx="4213225" cy="504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863" cy="5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274310" cy="1214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E46C0A" w:themeColor="accent6" w:themeShade="BF"/>
        </w:rPr>
      </w:pPr>
      <w:r>
        <w:rPr>
          <w:rFonts w:hint="eastAsia"/>
          <w:color w:val="E46C0A" w:themeColor="accent6" w:themeShade="BF"/>
        </w:rPr>
        <w:t>注意：支持ruby的不会显示rp的内容，rt是用来添加拼音用的</w:t>
      </w:r>
    </w:p>
    <w:p>
      <w:pPr>
        <w:ind w:firstLine="420"/>
        <w:rPr>
          <w:color w:val="E46C0A" w:themeColor="accent6" w:themeShade="BF"/>
        </w:rPr>
      </w:pPr>
    </w:p>
    <w:p>
      <w:pPr>
        <w:ind w:firstLine="420"/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&lt;wbr&gt;元素</w:t>
      </w:r>
    </w:p>
    <w:p>
      <w:pPr>
        <w:ind w:firstLine="420"/>
      </w:pPr>
      <w:r>
        <w:rPr>
          <w:rFonts w:hint="eastAsia"/>
        </w:rPr>
        <w:t xml:space="preserve">   表示软换行，&lt;br&gt;表示强制换行，对英文比较奏效，对中文貌似左右不大，&lt;wbr&gt;是根据屏幕大小来确定的。</w:t>
      </w: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highlight w:val="yellow"/>
        </w:rPr>
        <w:t>□</w:t>
      </w:r>
      <w:r>
        <w:rPr>
          <w:rFonts w:hint="eastAsia"/>
          <w:color w:val="FF0000"/>
          <w:sz w:val="24"/>
          <w:szCs w:val="24"/>
        </w:rPr>
        <w:t>&lt;canvas&gt;元素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提供一个画布，用来展现画的图形。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ascii="宋体" w:hAnsi="宋体" w:eastAsia="宋体" w:cs="宋体"/>
          <w:color w:val="A9B7C6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kern w:val="0"/>
          <w:sz w:val="24"/>
          <w:szCs w:val="24"/>
        </w:rPr>
        <w:t xml:space="preserve">&lt;canvas </w:t>
      </w:r>
      <w:r>
        <w:rPr>
          <w:rFonts w:hint="eastAsia" w:ascii="宋体" w:hAnsi="宋体" w:eastAsia="宋体" w:cs="宋体"/>
          <w:color w:val="BABABA"/>
          <w:kern w:val="0"/>
          <w:sz w:val="24"/>
          <w:szCs w:val="24"/>
        </w:rPr>
        <w:t>id=</w:t>
      </w:r>
      <w:r>
        <w:rPr>
          <w:rFonts w:hint="eastAsia" w:ascii="宋体" w:hAnsi="宋体" w:eastAsia="宋体" w:cs="宋体"/>
          <w:color w:val="A5C261"/>
          <w:kern w:val="0"/>
          <w:sz w:val="24"/>
          <w:szCs w:val="24"/>
        </w:rPr>
        <w:t xml:space="preserve">"myCanvas" </w:t>
      </w:r>
      <w:r>
        <w:rPr>
          <w:rFonts w:hint="eastAsia" w:ascii="宋体" w:hAnsi="宋体" w:eastAsia="宋体" w:cs="宋体"/>
          <w:color w:val="BABABA"/>
          <w:kern w:val="0"/>
          <w:sz w:val="24"/>
          <w:szCs w:val="24"/>
        </w:rPr>
        <w:t>width=</w:t>
      </w:r>
      <w:r>
        <w:rPr>
          <w:rFonts w:hint="eastAsia" w:ascii="宋体" w:hAnsi="宋体" w:eastAsia="宋体" w:cs="宋体"/>
          <w:color w:val="A5C261"/>
          <w:kern w:val="0"/>
          <w:sz w:val="24"/>
          <w:szCs w:val="24"/>
        </w:rPr>
        <w:t xml:space="preserve">"200" </w:t>
      </w:r>
      <w:r>
        <w:rPr>
          <w:rFonts w:hint="eastAsia" w:ascii="宋体" w:hAnsi="宋体" w:eastAsia="宋体" w:cs="宋体"/>
          <w:color w:val="BABABA"/>
          <w:kern w:val="0"/>
          <w:sz w:val="24"/>
          <w:szCs w:val="24"/>
        </w:rPr>
        <w:t>height=</w:t>
      </w:r>
      <w:r>
        <w:rPr>
          <w:rFonts w:hint="eastAsia" w:ascii="宋体" w:hAnsi="宋体" w:eastAsia="宋体" w:cs="宋体"/>
          <w:color w:val="A5C261"/>
          <w:kern w:val="0"/>
          <w:sz w:val="24"/>
          <w:szCs w:val="24"/>
        </w:rPr>
        <w:t>"100"</w:t>
      </w:r>
      <w:r>
        <w:rPr>
          <w:rFonts w:hint="eastAsia" w:ascii="宋体" w:hAnsi="宋体" w:eastAsia="宋体" w:cs="宋体"/>
          <w:color w:val="E8BF6A"/>
          <w:kern w:val="0"/>
          <w:sz w:val="24"/>
          <w:szCs w:val="24"/>
        </w:rPr>
        <w:t>&gt;&lt;/canvas&gt;</w:t>
      </w:r>
    </w:p>
    <w:p>
      <w:pPr>
        <w:ind w:firstLine="420"/>
      </w:pP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&lt;command&gt;元素</w:t>
      </w:r>
    </w:p>
    <w:p>
      <w:pPr>
        <w:ind w:firstLine="540" w:firstLineChars="300"/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&lt;command&gt; 标签定义命令按钮，比如单选按钮、复选框或按钮。</w:t>
      </w:r>
    </w:p>
    <w:p>
      <w:pPr>
        <w:ind w:firstLine="420"/>
      </w:pPr>
      <w:r>
        <w:rPr>
          <w:rFonts w:hint="eastAsia"/>
        </w:rPr>
        <w:t xml:space="preserve"> 注意：只有ＩＥ９支持command元素</w:t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6000750" cy="899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088" cy="9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&lt;datalist&gt;元素</w:t>
      </w:r>
    </w:p>
    <w:p>
      <w:pPr>
        <w:ind w:firstLine="240" w:firstLineChars="1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>
      <w:pPr>
        <w:ind w:firstLine="630" w:firstLineChars="350"/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&lt;datalist&gt; 标签定义选项列表。请与 input 元素配合使用该元素，来定义 input 可能的值。</w:t>
      </w:r>
    </w:p>
    <w:p>
      <w:pPr>
        <w:ind w:firstLine="420"/>
      </w:pPr>
      <w:r>
        <w:rPr>
          <w:rFonts w:hint="eastAsia"/>
        </w:rPr>
        <w:t>注意：IE9以上浏览器，firefox、goggle、opera</w:t>
      </w:r>
    </w:p>
    <w:p>
      <w:pPr>
        <w:ind w:firstLine="420"/>
      </w:pP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&lt;datagrid&gt;元素</w:t>
      </w:r>
    </w:p>
    <w:p>
      <w:pPr>
        <w:ind w:firstLine="420"/>
      </w:pPr>
      <w:r>
        <w:rPr>
          <w:rFonts w:hint="eastAsia"/>
        </w:rPr>
        <w:t xml:space="preserve">  以树形结构显示</w:t>
      </w:r>
    </w:p>
    <w:p>
      <w:pPr>
        <w:ind w:firstLine="420"/>
      </w:pP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&lt;keygen&gt;元素</w:t>
      </w:r>
    </w:p>
    <w:p>
      <w:pPr>
        <w:ind w:firstLine="420"/>
      </w:pPr>
      <w:r>
        <w:rPr>
          <w:rFonts w:hint="eastAsia"/>
        </w:rPr>
        <w:t xml:space="preserve">  keygen元素用于生成秘钥</w:t>
      </w:r>
    </w:p>
    <w:p>
      <w:pPr>
        <w:ind w:firstLine="420"/>
      </w:pPr>
      <w:r>
        <w:rPr>
          <w:rFonts w:hint="eastAsia"/>
        </w:rPr>
        <w:t xml:space="preserve">  </w:t>
      </w: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□</w:t>
      </w:r>
      <w:r>
        <w:rPr>
          <w:rFonts w:hint="eastAsia"/>
          <w:sz w:val="24"/>
          <w:szCs w:val="24"/>
        </w:rPr>
        <w:t>&lt;output&gt;元素</w:t>
      </w:r>
    </w:p>
    <w:p>
      <w:pPr>
        <w:ind w:firstLine="420"/>
      </w:pPr>
      <w:r>
        <w:rPr>
          <w:rFonts w:hint="eastAsia"/>
        </w:rPr>
        <w:t xml:space="preserve">  用于脚本的输出</w:t>
      </w:r>
    </w:p>
    <w:p>
      <w:pPr>
        <w:ind w:firstLine="420"/>
      </w:pPr>
    </w:p>
    <w:p>
      <w:pPr>
        <w:ind w:firstLine="210" w:firstLineChars="100"/>
      </w:pPr>
      <w:r>
        <w:drawing>
          <wp:inline distT="0" distB="0" distL="0" distR="0">
            <wp:extent cx="4772025" cy="5327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728" cy="5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315" w:firstLineChars="150"/>
      </w:pPr>
      <w:r>
        <w:drawing>
          <wp:inline distT="0" distB="0" distL="0" distR="0">
            <wp:extent cx="4724400" cy="523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607" cy="5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drawing>
          <wp:inline distT="0" distB="0" distL="0" distR="0">
            <wp:extent cx="3600450" cy="1242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5"/>
        <w:numPr>
          <w:ilvl w:val="1"/>
          <w:numId w:val="4"/>
        </w:numPr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新增的</w:t>
      </w:r>
      <w:r>
        <w:rPr>
          <w:rFonts w:hint="eastAsia"/>
          <w:color w:val="FF0000"/>
          <w:sz w:val="21"/>
          <w:szCs w:val="21"/>
        </w:rPr>
        <w:t>input元素</w:t>
      </w:r>
    </w:p>
    <w:p>
      <w:r>
        <w:rPr>
          <w:rFonts w:hint="eastAsia"/>
        </w:rPr>
        <w:t xml:space="preserve">   </w:t>
      </w:r>
      <w:r>
        <w:drawing>
          <wp:inline distT="0" distB="0" distL="0" distR="0">
            <wp:extent cx="5274310" cy="43618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□ search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搜索功能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□ </w:t>
      </w:r>
      <w:r>
        <w:rPr>
          <w:rFonts w:hint="eastAsia" w:ascii="Verdana" w:hAnsi="Verdana"/>
          <w:color w:val="000000"/>
          <w:sz w:val="18"/>
          <w:szCs w:val="18"/>
          <w:shd w:val="clear" w:color="auto" w:fill="F9F9F9"/>
        </w:rPr>
        <w:t>tel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电话功能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>
      <w:pPr>
        <w:ind w:firstLine="420"/>
        <w:rPr>
          <w:sz w:val="24"/>
          <w:szCs w:val="24"/>
        </w:rPr>
      </w:pPr>
    </w:p>
    <w:p/>
    <w:p/>
    <w:p>
      <w:pPr>
        <w:widowControl/>
        <w:shd w:val="clear" w:color="auto" w:fill="FFFFFF"/>
        <w:spacing w:line="270" w:lineRule="atLeast"/>
        <w:jc w:val="left"/>
        <w:rPr>
          <w:rFonts w:ascii="Verdana" w:hAnsi="Verdana" w:eastAsia="宋体" w:cs="宋体"/>
          <w:color w:val="000000"/>
          <w:kern w:val="0"/>
          <w:sz w:val="18"/>
          <w:szCs w:val="18"/>
        </w:rPr>
      </w:pPr>
      <w:r>
        <w:rPr>
          <w:rFonts w:ascii="Verdana" w:hAnsi="Verdana" w:eastAsia="宋体" w:cs="宋体"/>
          <w:b/>
          <w:bCs/>
          <w:color w:val="0000FF"/>
          <w:kern w:val="0"/>
          <w:sz w:val="18"/>
          <w:szCs w:val="18"/>
        </w:rPr>
        <w:t>new</w:t>
      </w:r>
      <w:r>
        <w:rPr>
          <w:rFonts w:ascii="Verdana" w:hAnsi="Verdana" w:eastAsia="宋体" w:cs="宋体"/>
          <w:color w:val="000000"/>
          <w:kern w:val="0"/>
          <w:sz w:val="18"/>
          <w:szCs w:val="18"/>
        </w:rPr>
        <w:t> : HTML5 中的新属性。</w:t>
      </w:r>
    </w:p>
    <w:tbl>
      <w:tblPr>
        <w:tblStyle w:val="14"/>
        <w:tblW w:w="9884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3"/>
        <w:gridCol w:w="1829"/>
        <w:gridCol w:w="6302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jc w:val="left"/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  <w:t>属性</w:t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jc w:val="left"/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  <w:t>值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widowControl/>
              <w:jc w:val="left"/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"http://www.w3school.com.cn/tags/att_input_accept.asp" \o "HTML &lt;input&gt; 标签的 accept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accept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mime_type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规定通过文件上传来提交的文件的类型。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不赞成使用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，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应该在服务器端验证文件类型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"http://www.w3school.com.cn/tags/att_input_align.asp" \o "HTML &lt;input&gt; 标签的 align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align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5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left</w:t>
            </w:r>
          </w:p>
          <w:p>
            <w:pPr>
              <w:widowControl/>
              <w:numPr>
                <w:ilvl w:val="0"/>
                <w:numId w:val="5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right</w:t>
            </w:r>
          </w:p>
          <w:p>
            <w:pPr>
              <w:widowControl/>
              <w:numPr>
                <w:ilvl w:val="0"/>
                <w:numId w:val="5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top</w:t>
            </w:r>
          </w:p>
          <w:p>
            <w:pPr>
              <w:widowControl/>
              <w:numPr>
                <w:ilvl w:val="0"/>
                <w:numId w:val="5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middle</w:t>
            </w:r>
          </w:p>
          <w:p>
            <w:pPr>
              <w:widowControl/>
              <w:numPr>
                <w:ilvl w:val="0"/>
                <w:numId w:val="5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bottom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E80000"/>
                <w:kern w:val="0"/>
                <w:sz w:val="18"/>
                <w:szCs w:val="18"/>
              </w:rPr>
              <w:t>不赞成使用。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规定图像输入的对齐方式。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"http://www.w3school.com.cn/tags/att_input_alt.asp" \o "HTML &lt;input&gt; 标签的 alt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alt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定义图像输入的替代文本。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应该与图像配合使用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"http://www.w3school.com.cn/tags/att_input_autocomplete.asp" \o "HTML5 &lt;input&gt; autocomplete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autocomplete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6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on</w:t>
            </w:r>
          </w:p>
          <w:p>
            <w:pPr>
              <w:widowControl/>
              <w:numPr>
                <w:ilvl w:val="0"/>
                <w:numId w:val="6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off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规定是否使用输入字段的自动完成功能。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"http://www.w3school.com.cn/tags/att_input_autofocus.asp" \o "HTML5 &lt;input&gt; autofocus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autofocus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autofocus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规定输入字段在页面加载时是否获得焦点。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（不适用于 type="hidden"）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"http://www.w3school.com.cn/tags/att_input_checked.asp" \o "HTML &lt;input&gt; 标签的 checked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checked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checked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规定此 input 元素首次加载时应当被选中。</w:t>
            </w:r>
          </w:p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&lt;input type=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checkbox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 xml:space="preserve"> checked&gt;表示选中</w:t>
            </w:r>
          </w:p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&lt;input type=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checkbox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 xml:space="preserve"> checked=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false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&gt;表示选中</w:t>
            </w:r>
          </w:p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&lt;input type=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checkbox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 xml:space="preserve"> checked=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 xml:space="preserve"> &gt;表示选中</w:t>
            </w:r>
          </w:p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只有在不填写的时候才不会选中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"http://www.w3school.com.cn/tags/att_input_disabled.asp" \o "HTML &lt;input&gt; 标签的 disabled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disabled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disabled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当 input 元素加载时禁用此元素。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"http://www.w3school.com.cn/tags/att_input_form.asp" \o "HTML5 &lt;input&gt; form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formname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规定输入字段所属的一个或多个表单。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该属性值为表单id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"http://www.w3school.com.cn/tags/att_input_formaction.asp" \o "HTML5 &lt;input&gt; formaction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formaction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URL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覆盖表单的 action 属性。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（适用于 type="submit" 和 type="image"）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"http://www.w3school.com.cn/tags/att_input_formenctype.asp" \o "HTML5 &lt;input&gt; formenctype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formenctype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见注释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覆盖表单的 enctype 属性。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（适用于 type="submit" 和 type="image"）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"http://www.w3school.com.cn/tags/att_input_formmethod.asp" \o "HTML5 &lt;input&gt; formmethod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formmethod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7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get</w:t>
            </w:r>
          </w:p>
          <w:p>
            <w:pPr>
              <w:widowControl/>
              <w:numPr>
                <w:ilvl w:val="0"/>
                <w:numId w:val="7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post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覆盖表单的 method 属性。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（适用于 type="submit" 和 type="image"）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"http://www.w3school.com.cn/tags/att_input_formnovalidate.asp" \o "HTML5 &lt;input&gt; formnovalidate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formnovalidate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formnovalidate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覆盖表单的 novalidate 属性。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如果使用该属性，则提交表单时不进行验证。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"http://www.w3school.com.cn/tags/att_input_formtarget.asp" \o "HTML5 &lt;input&gt; formtarget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formtarget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8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_blank</w:t>
            </w:r>
          </w:p>
          <w:p>
            <w:pPr>
              <w:widowControl/>
              <w:numPr>
                <w:ilvl w:val="0"/>
                <w:numId w:val="8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_self</w:t>
            </w:r>
          </w:p>
          <w:p>
            <w:pPr>
              <w:widowControl/>
              <w:numPr>
                <w:ilvl w:val="0"/>
                <w:numId w:val="8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_parent</w:t>
            </w:r>
          </w:p>
          <w:p>
            <w:pPr>
              <w:widowControl/>
              <w:numPr>
                <w:ilvl w:val="0"/>
                <w:numId w:val="8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_top</w:t>
            </w:r>
          </w:p>
          <w:p>
            <w:pPr>
              <w:widowControl/>
              <w:numPr>
                <w:ilvl w:val="0"/>
                <w:numId w:val="8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framename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覆盖表单的 target 属性。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（适用于 type="submit" 和 type="image"）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"http://www.w3school.com.cn/tags/att_input_height.asp" \o "HTML5 &lt;input&gt; height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height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9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pixels</w:t>
            </w:r>
          </w:p>
          <w:p>
            <w:pPr>
              <w:widowControl/>
              <w:numPr>
                <w:ilvl w:val="0"/>
                <w:numId w:val="9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%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 input 字段的高度。（</w:t>
            </w:r>
            <w:r>
              <w:rPr>
                <w:rFonts w:ascii="Verdana" w:hAnsi="Verdana" w:eastAsia="宋体" w:cs="宋体"/>
                <w:color w:val="FF0000"/>
                <w:kern w:val="0"/>
                <w:sz w:val="18"/>
                <w:szCs w:val="18"/>
              </w:rPr>
              <w:t>适用于 type="image"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"http://www.w3school.com.cn/tags/att_input_list.asp" \o "HTML5 &lt;input&gt; list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list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datalist-id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引用包含输入字段的预定义选项的 datalist 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值必须为id)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"http://www.w3school.com.cn/tags/att_input_max.asp" \o "HTML5 &lt;input&gt; max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max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10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number</w:t>
            </w:r>
          </w:p>
          <w:p>
            <w:pPr>
              <w:widowControl/>
              <w:numPr>
                <w:ilvl w:val="0"/>
                <w:numId w:val="10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27"/>
              <w:shd w:val="clear" w:color="auto" w:fill="F9F9F9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规定输入字段的最大值。</w:t>
            </w:r>
          </w:p>
          <w:p>
            <w:pPr>
              <w:pStyle w:val="27"/>
              <w:shd w:val="clear" w:color="auto" w:fill="F9F9F9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9955"/>
                <w:sz w:val="18"/>
                <w:szCs w:val="18"/>
              </w:rPr>
              <w:t>提示：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max 属性与</w:t>
            </w:r>
            <w:r>
              <w:rPr>
                <w:rStyle w:val="25"/>
                <w:rFonts w:ascii="Verdana" w:hAnsi="Verdana"/>
                <w:color w:val="000000"/>
              </w:rPr>
              <w:t> </w:t>
            </w:r>
            <w:r>
              <w:fldChar w:fldCharType="begin"/>
            </w:r>
            <w:r>
              <w:instrText xml:space="preserve"> HYPERLINK "http://www.w3school.com.cn/tags/att_input_min.asp" \o "HTML 5 &lt;input&gt; min 属性" </w:instrText>
            </w:r>
            <w:r>
              <w:fldChar w:fldCharType="separate"/>
            </w:r>
            <w:r>
              <w:rPr>
                <w:rStyle w:val="13"/>
                <w:rFonts w:ascii="Verdana" w:hAnsi="Verdana"/>
                <w:color w:val="900B09"/>
                <w:sz w:val="18"/>
                <w:szCs w:val="18"/>
              </w:rPr>
              <w:t>min</w:t>
            </w:r>
            <w:r>
              <w:rPr>
                <w:rStyle w:val="13"/>
                <w:rFonts w:ascii="Verdana" w:hAnsi="Verdana"/>
                <w:color w:val="900B09"/>
                <w:sz w:val="18"/>
                <w:szCs w:val="18"/>
              </w:rPr>
              <w:fldChar w:fldCharType="end"/>
            </w:r>
            <w:r>
              <w:rPr>
                <w:rStyle w:val="25"/>
                <w:rFonts w:ascii="Verdana" w:hAnsi="Verdana"/>
                <w:color w:val="000000"/>
              </w:rPr>
              <w:t>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属性配合使用，可创建合法值范围。</w:t>
            </w:r>
          </w:p>
          <w:p>
            <w:pPr>
              <w:pStyle w:val="28"/>
              <w:shd w:val="clear" w:color="auto" w:fill="F9F9F9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注释：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max 和 min 属性适用于以下 &lt;input&gt; 类型：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number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range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date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, datetime, datetime-local, month, time 以及 week。</w:t>
            </w:r>
          </w:p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请与 "min" 属性配合使用，来创建合法值的范围。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"http://www.w3school.com.cn/tags/att_input_maxlength.asp" \o "HTML &lt;input&gt; 标签的 maxlength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maxlength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number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规定输入字段中的字符的最大长度。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字符的长度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"http://www.w3school.com.cn/tags/att_input_min.asp" \o "HTML5 &lt;input&gt; min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min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11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number</w:t>
            </w:r>
          </w:p>
          <w:p>
            <w:pPr>
              <w:widowControl/>
              <w:numPr>
                <w:ilvl w:val="0"/>
                <w:numId w:val="11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规定输入字段的最小值。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请与 "max" 属性配合使用，来创建合法值的范围。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"http://www.w3school.com.cn/tags/att_input_multiple.asp" \o "HTML5 &lt;input&gt; multiple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multiple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multiple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如果使用该属性，则允许一个以上的值。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"http://www.w3school.com.cn/tags/att_input_name.asp" \o "HTML &lt;input&gt; 标签的 name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name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field_name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 input 元素的名称。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"http://www.w3school.com.cn/tags/att_input_pattern.asp" \o "HTML5 &lt;input&gt; pattern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pattern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regexp_pattern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spacing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规定输入字段的值的模式或格式。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可以用作前台验证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例如 pattern="[0-9]" 表示输入值必须是 0 与 9 之间的数字。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  <w:shd w:val="clear" w:color="auto" w:fill="F9F9F9"/>
              </w:rPr>
              <w:t>注释</w:t>
            </w: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  <w:shd w:val="clear" w:color="auto" w:fill="F9F9F9"/>
              </w:rPr>
              <w:t>：</w:t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pattern 属性适用于以下 &lt;input&gt; 类型：text, search, url, telephone, email 以及 password 。</w:t>
            </w:r>
          </w:p>
          <w:p>
            <w:pPr>
              <w:widowControl/>
              <w:spacing w:before="180" w:line="270" w:lineRule="atLeast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9955"/>
                <w:sz w:val="18"/>
                <w:szCs w:val="18"/>
                <w:shd w:val="clear" w:color="auto" w:fill="F9F9F9"/>
              </w:rPr>
              <w:t>提示：</w:t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请使用标准的 "title" 属性来描述模式。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"http://www.w3school.com.cn/tags/att_input_placeholder.asp" \o "HTML5 &lt;input&gt; placeholder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placeholder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规定帮助用户填写输入字段的提示。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适用于一些输入内容提示文字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"http://www.w3school.com.cn/tags/att_input_readonly.asp" \o "HTML &lt;input&gt; 标签的 readonly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readonly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readonly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规定输入字段为只读。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"http://www.w3school.com.cn/tags/att_input_required.asp" \o "HTML5 &lt;input&gt; required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required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required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指示输入字段的值是必需的。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字段必须的，表单提交的是会验证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"http://www.w3school.com.cn/tags/att_input_size.asp" \o "HTML &lt;input&gt; 标签的 size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size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number_of_char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定义输入字段的宽度。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hint="eastAsia" w:ascii="Verdana" w:hAnsi="Verdana" w:eastAsia="宋体" w:cs="宋体"/>
                <w:color w:val="FF0000"/>
                <w:kern w:val="0"/>
                <w:sz w:val="18"/>
                <w:szCs w:val="18"/>
              </w:rPr>
              <w:t>样式设置</w:t>
            </w:r>
            <w:r>
              <w:rPr>
                <w:rFonts w:hint="eastAsia" w:ascii="Verdana" w:hAnsi="Verdana" w:eastAsia="宋体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"http://www.w3school.com.cn/tags/att_input_src.asp" \o "HTML &lt;input&gt; 标签的 src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src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URL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定义以提交按钮形式显示的图像的 URL。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"http://www.w3school.com.cn/tags/att_input_step.asp" \o "HTML5 &lt;input&gt; step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step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number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规定输入字的的</w:t>
            </w:r>
            <w:r>
              <w:rPr>
                <w:rFonts w:ascii="Verdana" w:hAnsi="Verdana" w:eastAsia="宋体" w:cs="宋体"/>
                <w:color w:val="FF0000"/>
                <w:kern w:val="0"/>
                <w:sz w:val="18"/>
                <w:szCs w:val="18"/>
              </w:rPr>
              <w:t>合法数字间隔</w:t>
            </w: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0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"http://www.w3school.com.cn/tags/att_input_type.asp" \o "HTML &lt;input&gt; 标签的 type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type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button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checkbox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file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hidden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image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password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radio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reset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submit</w:t>
            </w:r>
          </w:p>
          <w:p>
            <w:pPr>
              <w:widowControl/>
              <w:numPr>
                <w:ilvl w:val="0"/>
                <w:numId w:val="12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 input 元素的类型。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"http://www.w3school.com.cn/tags/att_input_value.asp" \o "HTML &lt;input&gt; 标签的 value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value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value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规定 input 元素的值。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0" w:hRule="atLeast"/>
        </w:trPr>
        <w:tc>
          <w:tcPr>
            <w:tcW w:w="1753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"http://www.w3school.com.cn/tags/att_input_width.asp" \o "HTML5 &lt;input&gt; width 属性" </w:instrText>
            </w:r>
            <w:r>
              <w:fldChar w:fldCharType="separate"/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t>width</w:t>
            </w:r>
            <w:r>
              <w:rPr>
                <w:rFonts w:ascii="Verdana" w:hAnsi="Verdana" w:eastAsia="宋体" w:cs="宋体"/>
                <w:color w:val="900B09"/>
                <w:kern w:val="0"/>
                <w:sz w:val="18"/>
                <w:szCs w:val="18"/>
                <w:u w:val="single"/>
              </w:rPr>
              <w:fldChar w:fldCharType="end"/>
            </w:r>
          </w:p>
        </w:tc>
        <w:tc>
          <w:tcPr>
            <w:tcW w:w="18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numPr>
                <w:ilvl w:val="0"/>
                <w:numId w:val="13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pixels</w:t>
            </w:r>
          </w:p>
          <w:p>
            <w:pPr>
              <w:widowControl/>
              <w:numPr>
                <w:ilvl w:val="0"/>
                <w:numId w:val="13"/>
              </w:numPr>
              <w:ind w:left="0"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i/>
                <w:iCs/>
                <w:color w:val="000000"/>
                <w:kern w:val="0"/>
                <w:sz w:val="18"/>
                <w:szCs w:val="18"/>
              </w:rPr>
              <w:t>%</w:t>
            </w:r>
          </w:p>
        </w:tc>
        <w:tc>
          <w:tcPr>
            <w:tcW w:w="630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widowControl/>
              <w:jc w:val="left"/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eastAsia="宋体" w:cs="宋体"/>
                <w:color w:val="000000"/>
                <w:kern w:val="0"/>
                <w:sz w:val="18"/>
                <w:szCs w:val="18"/>
              </w:rPr>
              <w:t>定义 input 字段的宽度。（适用于 type="image"）</w:t>
            </w:r>
          </w:p>
        </w:tc>
      </w:tr>
    </w:tbl>
    <w:p/>
    <w:p>
      <w:pPr>
        <w:pStyle w:val="5"/>
        <w:rPr>
          <w:sz w:val="21"/>
          <w:szCs w:val="21"/>
        </w:rPr>
      </w:pPr>
      <w:r>
        <w:rPr>
          <w:rFonts w:hint="eastAsia"/>
          <w:sz w:val="21"/>
          <w:szCs w:val="21"/>
        </w:rPr>
        <w:t>2.4废除的元素</w:t>
      </w:r>
    </w:p>
    <w:p>
      <w:r>
        <w:drawing>
          <wp:inline distT="0" distB="0" distL="0" distR="0">
            <wp:extent cx="5274310" cy="16554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000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color w:val="FF0000"/>
        </w:rPr>
        <w:t>注意</w:t>
      </w:r>
      <w:r>
        <w:rPr>
          <w:rFonts w:hint="eastAsia"/>
        </w:rPr>
        <w:t>：以上废除的元素了解即可。</w:t>
      </w:r>
    </w:p>
    <w:p/>
    <w:p>
      <w:pPr>
        <w:pStyle w:val="4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新增的属性和废除的属性</w:t>
      </w:r>
    </w:p>
    <w:p>
      <w:pPr>
        <w:pStyle w:val="5"/>
        <w:numPr>
          <w:ilvl w:val="0"/>
          <w:numId w:val="1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新增的表单属性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autofocus</w:t>
      </w:r>
      <w:r>
        <w:rPr>
          <w:rFonts w:hint="eastAsia"/>
          <w:sz w:val="24"/>
          <w:szCs w:val="24"/>
        </w:rPr>
        <w:t>属性：自动获取焦点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placeholder</w:t>
      </w:r>
      <w:r>
        <w:rPr>
          <w:rFonts w:hint="eastAsia"/>
          <w:sz w:val="24"/>
          <w:szCs w:val="24"/>
        </w:rPr>
        <w:t>属性：提示输入内容，对input type为text和textarea元素使用。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required</w:t>
      </w:r>
      <w:r>
        <w:rPr>
          <w:rFonts w:hint="eastAsia"/>
          <w:sz w:val="24"/>
          <w:szCs w:val="24"/>
        </w:rPr>
        <w:t>属性：用于验证的,提价表单的时候会检查。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form</w:t>
      </w:r>
      <w:r>
        <w:rPr>
          <w:rFonts w:hint="eastAsia"/>
          <w:sz w:val="24"/>
          <w:szCs w:val="24"/>
        </w:rPr>
        <w:t>属性：用于指定input元素属于哪个表单的，也就是说input元素可以放在页面的任意位置。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140960" cy="3648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04" cy="36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4"/>
        <w:numPr>
          <w:ilvl w:val="0"/>
          <w:numId w:val="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新增的全局属性 </w:t>
      </w:r>
    </w:p>
    <w:p>
      <w:r>
        <w:rPr>
          <w:rFonts w:hint="eastAsia"/>
        </w:rPr>
        <w:t>全局属性即所有的元素都可以使用的。</w:t>
      </w:r>
    </w:p>
    <w:p>
      <w:pPr>
        <w:pStyle w:val="5"/>
        <w:numPr>
          <w:ilvl w:val="0"/>
          <w:numId w:val="1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contentEditable属性</w:t>
      </w:r>
    </w:p>
    <w:p>
      <w:r>
        <w:rPr>
          <w:rFonts w:hint="eastAsia"/>
        </w:rPr>
        <w:t xml:space="preserve">  内容可以编辑，该属性是一个布尔值，true或者false</w:t>
      </w:r>
    </w:p>
    <w:p>
      <w:r>
        <w:rPr>
          <w:rFonts w:hint="eastAsia"/>
        </w:rPr>
        <w:t xml:space="preserve">  </w:t>
      </w:r>
    </w:p>
    <w:p>
      <w:pPr>
        <w:pStyle w:val="5"/>
        <w:numPr>
          <w:ilvl w:val="0"/>
          <w:numId w:val="1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designMode属性</w: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表示整个页面是否可以编辑，取值为on或者off</w:t>
      </w:r>
      <w:r>
        <w:rPr>
          <w:sz w:val="24"/>
          <w:szCs w:val="24"/>
        </w:rPr>
        <w:t xml:space="preserve"> </w:t>
      </w:r>
    </w:p>
    <w:p>
      <w:pPr>
        <w:ind w:left="360"/>
        <w:rPr>
          <w:sz w:val="24"/>
          <w:szCs w:val="24"/>
        </w:rPr>
      </w:pPr>
      <w:r>
        <w:drawing>
          <wp:inline distT="0" distB="0" distL="0" distR="0">
            <wp:extent cx="49149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7537" cy="19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：但是该属性只能在js里面编辑，</w:t>
      </w:r>
    </w:p>
    <w:p>
      <w:pPr>
        <w:pStyle w:val="5"/>
        <w:numPr>
          <w:ilvl w:val="0"/>
          <w:numId w:val="1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hidden属性</w:t>
      </w:r>
    </w:p>
    <w:p>
      <w:r>
        <w:rPr>
          <w:rFonts w:hint="eastAsia"/>
        </w:rPr>
        <w:t>允许所有的元素都可以隐藏，但是js可以将该元素显示出来。</w:t>
      </w:r>
    </w:p>
    <w:p/>
    <w:p>
      <w:pPr>
        <w:pStyle w:val="5"/>
        <w:numPr>
          <w:ilvl w:val="0"/>
          <w:numId w:val="1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spellcheck属性</w:t>
      </w:r>
    </w:p>
    <w:p>
      <w:r>
        <w:drawing>
          <wp:inline distT="0" distB="0" distL="0" distR="0">
            <wp:extent cx="5616575" cy="199072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1017" cy="19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5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tabindex属性</w:t>
      </w:r>
    </w:p>
    <w:p>
      <w:r>
        <w:rPr>
          <w:rFonts w:hint="eastAsia"/>
        </w:rPr>
        <w:t xml:space="preserve"> tab键敲击，让浏览器窗口或者控件获取焦点，对窗口或者页面中的所有控件进行遍历的时候，每一个控件的</w:t>
      </w:r>
      <w:r>
        <w:rPr>
          <w:rFonts w:hint="eastAsia"/>
          <w:sz w:val="24"/>
          <w:szCs w:val="24"/>
        </w:rPr>
        <w:t>tabindex</w:t>
      </w:r>
      <w:r>
        <w:rPr>
          <w:rFonts w:hint="eastAsia"/>
        </w:rPr>
        <w:t>表示该控件第几个被访问到。</w:t>
      </w:r>
    </w:p>
    <w:p/>
    <w:p>
      <w:r>
        <w:drawing>
          <wp:inline distT="0" distB="0" distL="0" distR="0">
            <wp:extent cx="5562600" cy="18834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243" cy="18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注意</w:t>
      </w:r>
      <w:r>
        <w:rPr>
          <w:rFonts w:hint="eastAsia"/>
        </w:rPr>
        <w:t>：safari浏览器不支持。</w:t>
      </w:r>
    </w:p>
    <w:p/>
    <w:p>
      <w:pPr>
        <w:pStyle w:val="4"/>
        <w:numPr>
          <w:ilvl w:val="0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html5元素的结构布局</w:t>
      </w:r>
    </w:p>
    <w:p>
      <w:pPr>
        <w:pStyle w:val="5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1.显式编排区域快（</w:t>
      </w:r>
      <w:r>
        <w:rPr>
          <w:rFonts w:hint="eastAsia"/>
          <w:b w:val="0"/>
          <w:color w:val="FF0000"/>
          <w:sz w:val="24"/>
          <w:szCs w:val="24"/>
        </w:rPr>
        <w:t>推荐使用</w:t>
      </w:r>
      <w:r>
        <w:rPr>
          <w:rFonts w:hint="eastAsia"/>
          <w:b w:val="0"/>
          <w:sz w:val="24"/>
          <w:szCs w:val="24"/>
        </w:rPr>
        <w:t>）</w:t>
      </w:r>
    </w:p>
    <w:p>
      <w:r>
        <w:drawing>
          <wp:inline distT="0" distB="0" distL="0" distR="0">
            <wp:extent cx="5974715" cy="504825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5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</w:p>
    <w:p>
      <w:pPr>
        <w:pStyle w:val="5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2.隐式编排区域快</w:t>
      </w:r>
    </w:p>
    <w:p>
      <w:r>
        <w:drawing>
          <wp:inline distT="0" distB="0" distL="0" distR="0">
            <wp:extent cx="5274310" cy="5594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179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67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结论</w:t>
      </w:r>
      <w:r>
        <w:rPr>
          <w:rFonts w:hint="eastAsia"/>
        </w:rPr>
        <w:t>：很明显，显式编排比隐式编排区域块更清晰明了一些。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6 表单元素详解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新增了相关的表单元素，但是浏览器的支持不是很好。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r>
        <w:drawing>
          <wp:inline distT="0" distB="0" distL="0" distR="0">
            <wp:extent cx="5581650" cy="347916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4660" cy="34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06135" cy="1133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1158" cy="11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put元素</w:t>
      </w:r>
    </w:p>
    <w:p/>
    <w:p>
      <w:pPr>
        <w:rPr>
          <w:szCs w:val="21"/>
        </w:rPr>
      </w:pPr>
      <w:r>
        <w:rPr>
          <w:rFonts w:hint="eastAsia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ascii="Verdana" w:hAnsi="Verdana"/>
          <w:b/>
          <w:bCs/>
          <w:color w:val="FF0000"/>
          <w:szCs w:val="21"/>
          <w:shd w:val="clear" w:color="auto" w:fill="F9F9F9"/>
        </w:rPr>
        <w:t>注释</w:t>
      </w:r>
      <w:r>
        <w:rPr>
          <w:rFonts w:ascii="Verdana" w:hAnsi="Verdana"/>
          <w:b/>
          <w:bCs/>
          <w:color w:val="000000"/>
          <w:szCs w:val="21"/>
          <w:shd w:val="clear" w:color="auto" w:fill="F9F9F9"/>
        </w:rPr>
        <w:t>：</w:t>
      </w:r>
      <w:r>
        <w:rPr>
          <w:rFonts w:ascii="Verdana" w:hAnsi="Verdana"/>
          <w:color w:val="000000"/>
          <w:szCs w:val="21"/>
          <w:shd w:val="clear" w:color="auto" w:fill="F9F9F9"/>
        </w:rPr>
        <w:t>Internet Explorer 8 以及更早的版本不支持 &lt;output&gt; 标签。</w:t>
      </w:r>
    </w:p>
    <w:p>
      <w:pPr>
        <w:ind w:firstLine="1050" w:firstLineChars="500"/>
        <w:rPr>
          <w:rFonts w:ascii="Verdana" w:hAnsi="Verdana"/>
          <w:color w:val="000000"/>
          <w:szCs w:val="21"/>
          <w:shd w:val="clear" w:color="auto" w:fill="F9F9F9"/>
        </w:rPr>
      </w:pPr>
      <w:r>
        <w:rPr>
          <w:rFonts w:ascii="Verdana" w:hAnsi="Verdana"/>
          <w:color w:val="000000"/>
          <w:szCs w:val="21"/>
          <w:shd w:val="clear" w:color="auto" w:fill="F9F9F9"/>
        </w:rPr>
        <w:t>Firefox, Chrome, Safari 以及 Opera 支持 &lt;output&gt; 标签。</w:t>
      </w:r>
    </w:p>
    <w:p>
      <w:pPr>
        <w:rPr>
          <w:rFonts w:ascii="Verdana" w:hAnsi="Verdana"/>
          <w:color w:val="000000"/>
          <w:szCs w:val="21"/>
          <w:shd w:val="clear" w:color="auto" w:fill="F9F9F9"/>
        </w:rPr>
      </w:pPr>
    </w:p>
    <w:p>
      <w:pPr>
        <w:rPr>
          <w:szCs w:val="21"/>
        </w:rPr>
      </w:pP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7.表单验证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7.1自动验证</w:t>
      </w:r>
    </w:p>
    <w:p>
      <w:pPr>
        <w:rPr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 xml:space="preserve"> 1)  required属性（表单提交的时候不允许空白,除了</w:t>
      </w:r>
      <w:r>
        <w:rPr>
          <w:rFonts w:hint="eastAsia"/>
          <w:color w:val="FF0000"/>
          <w:sz w:val="24"/>
          <w:szCs w:val="24"/>
        </w:rPr>
        <w:t>隐藏元素和图片按钮</w:t>
      </w:r>
      <w:r>
        <w:rPr>
          <w:rFonts w:hint="eastAsia"/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 pattern属性，pattern值为正则表达式，可以用来验证input类型为tel/email/url等（正则表达式的知识复习一下）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3）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7.2显示验证</w:t>
      </w:r>
    </w:p>
    <w:p/>
    <w:p>
      <w:pPr>
        <w:pStyle w:val="1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808080"/>
        </w:rPr>
        <w:t>/*</w:t>
      </w:r>
      <w:r>
        <w:rPr>
          <w:rFonts w:hint="eastAsia" w:cs="Consolas"/>
          <w:color w:val="808080"/>
        </w:rPr>
        <w:t>三级菜单点击事件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 w:type="textWrapping"/>
      </w:r>
      <w:r>
        <w:rPr>
          <w:rFonts w:ascii="Consolas" w:hAnsi="Consolas" w:cs="Consolas"/>
          <w:color w:val="A9B7C6"/>
        </w:rPr>
        <w:t>$(</w:t>
      </w:r>
      <w:r>
        <w:rPr>
          <w:rFonts w:ascii="Consolas" w:hAnsi="Consolas" w:cs="Consolas"/>
          <w:color w:val="6A8759"/>
        </w:rPr>
        <w:t>"#js-operName-ul"</w:t>
      </w:r>
      <w:r>
        <w:rPr>
          <w:rFonts w:ascii="Consolas" w:hAnsi="Consolas" w:cs="Consolas"/>
          <w:color w:val="A9B7C6"/>
        </w:rPr>
        <w:t>).</w:t>
      </w:r>
      <w:r>
        <w:rPr>
          <w:rFonts w:ascii="Consolas" w:hAnsi="Consolas" w:cs="Consolas"/>
          <w:color w:val="FFC66D"/>
        </w:rPr>
        <w:t>on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A8759"/>
        </w:rPr>
        <w:t>"click"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A8759"/>
        </w:rPr>
        <w:t>".third-item-list"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b/>
          <w:bCs/>
          <w:color w:val="CC7832"/>
        </w:rPr>
        <w:t xml:space="preserve">function 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 w:type="textWrapping"/>
      </w:r>
      <w:r>
        <w:rPr>
          <w:rFonts w:ascii="Consolas" w:hAnsi="Consolas" w:cs="Consolas"/>
          <w:color w:val="A9B7C6"/>
        </w:rPr>
        <w:t xml:space="preserve">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 w:type="textWrapping"/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CC7832"/>
        </w:rPr>
        <w:t>;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-Italic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7133"/>
    <w:multiLevelType w:val="multilevel"/>
    <w:tmpl w:val="038771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4A534E"/>
    <w:multiLevelType w:val="multilevel"/>
    <w:tmpl w:val="0B4A53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3E84C51"/>
    <w:multiLevelType w:val="multilevel"/>
    <w:tmpl w:val="13E84C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B21657F"/>
    <w:multiLevelType w:val="multilevel"/>
    <w:tmpl w:val="1B2165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30B0B52"/>
    <w:multiLevelType w:val="multilevel"/>
    <w:tmpl w:val="230B0B52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76A4FAD"/>
    <w:multiLevelType w:val="multilevel"/>
    <w:tmpl w:val="276A4F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B870ABC"/>
    <w:multiLevelType w:val="multilevel"/>
    <w:tmpl w:val="2B870A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35203E3F"/>
    <w:multiLevelType w:val="multilevel"/>
    <w:tmpl w:val="35203E3F"/>
    <w:lvl w:ilvl="0" w:tentative="0">
      <w:start w:val="1"/>
      <w:numFmt w:val="decimal"/>
      <w:lvlText w:val="%1."/>
      <w:lvlJc w:val="left"/>
      <w:pPr>
        <w:ind w:left="465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8">
    <w:nsid w:val="3CC63DA4"/>
    <w:multiLevelType w:val="multilevel"/>
    <w:tmpl w:val="3CC63D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83B7B4D"/>
    <w:multiLevelType w:val="multilevel"/>
    <w:tmpl w:val="683B7B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689B505C"/>
    <w:multiLevelType w:val="multilevel"/>
    <w:tmpl w:val="689B505C"/>
    <w:lvl w:ilvl="0" w:tentative="0">
      <w:start w:val="1"/>
      <w:numFmt w:val="decimal"/>
      <w:lvlText w:val="%1）"/>
      <w:lvlJc w:val="left"/>
      <w:pPr>
        <w:ind w:left="6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80" w:hanging="420"/>
      </w:pPr>
    </w:lvl>
    <w:lvl w:ilvl="2" w:tentative="0">
      <w:start w:val="1"/>
      <w:numFmt w:val="lowerRoman"/>
      <w:lvlText w:val="%3."/>
      <w:lvlJc w:val="right"/>
      <w:pPr>
        <w:ind w:left="1500" w:hanging="420"/>
      </w:pPr>
    </w:lvl>
    <w:lvl w:ilvl="3" w:tentative="0">
      <w:start w:val="1"/>
      <w:numFmt w:val="decimal"/>
      <w:lvlText w:val="%4."/>
      <w:lvlJc w:val="left"/>
      <w:pPr>
        <w:ind w:left="1920" w:hanging="420"/>
      </w:pPr>
    </w:lvl>
    <w:lvl w:ilvl="4" w:tentative="0">
      <w:start w:val="1"/>
      <w:numFmt w:val="lowerLetter"/>
      <w:lvlText w:val="%5)"/>
      <w:lvlJc w:val="left"/>
      <w:pPr>
        <w:ind w:left="2340" w:hanging="420"/>
      </w:pPr>
    </w:lvl>
    <w:lvl w:ilvl="5" w:tentative="0">
      <w:start w:val="1"/>
      <w:numFmt w:val="lowerRoman"/>
      <w:lvlText w:val="%6."/>
      <w:lvlJc w:val="right"/>
      <w:pPr>
        <w:ind w:left="2760" w:hanging="420"/>
      </w:pPr>
    </w:lvl>
    <w:lvl w:ilvl="6" w:tentative="0">
      <w:start w:val="1"/>
      <w:numFmt w:val="decimal"/>
      <w:lvlText w:val="%7."/>
      <w:lvlJc w:val="left"/>
      <w:pPr>
        <w:ind w:left="3180" w:hanging="420"/>
      </w:pPr>
    </w:lvl>
    <w:lvl w:ilvl="7" w:tentative="0">
      <w:start w:val="1"/>
      <w:numFmt w:val="lowerLetter"/>
      <w:lvlText w:val="%8)"/>
      <w:lvlJc w:val="left"/>
      <w:pPr>
        <w:ind w:left="3600" w:hanging="420"/>
      </w:pPr>
    </w:lvl>
    <w:lvl w:ilvl="8" w:tentative="0">
      <w:start w:val="1"/>
      <w:numFmt w:val="lowerRoman"/>
      <w:lvlText w:val="%9."/>
      <w:lvlJc w:val="right"/>
      <w:pPr>
        <w:ind w:left="4020" w:hanging="420"/>
      </w:pPr>
    </w:lvl>
  </w:abstractNum>
  <w:abstractNum w:abstractNumId="11">
    <w:nsid w:val="72E9274F"/>
    <w:multiLevelType w:val="multilevel"/>
    <w:tmpl w:val="72E927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4360E8D"/>
    <w:multiLevelType w:val="multilevel"/>
    <w:tmpl w:val="74360E8D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A424E1"/>
    <w:multiLevelType w:val="multilevel"/>
    <w:tmpl w:val="77A424E1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C7C761C"/>
    <w:multiLevelType w:val="multilevel"/>
    <w:tmpl w:val="7C7C76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F5A6164"/>
    <w:multiLevelType w:val="multilevel"/>
    <w:tmpl w:val="7F5A61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16" w:hanging="405"/>
      </w:pPr>
      <w:rPr>
        <w:rFonts w:hint="default"/>
        <w:color w:val="auto"/>
      </w:rPr>
    </w:lvl>
    <w:lvl w:ilvl="2" w:tentative="0">
      <w:start w:val="1"/>
      <w:numFmt w:val="decimal"/>
      <w:isLgl/>
      <w:lvlText w:val="%1.%2.%3"/>
      <w:lvlJc w:val="left"/>
      <w:pPr>
        <w:ind w:left="1142" w:hanging="720"/>
      </w:pPr>
      <w:rPr>
        <w:rFonts w:hint="default"/>
        <w:color w:val="auto"/>
      </w:rPr>
    </w:lvl>
    <w:lvl w:ilvl="3" w:tentative="0">
      <w:start w:val="1"/>
      <w:numFmt w:val="decimal"/>
      <w:isLgl/>
      <w:lvlText w:val="%1.%2.%3.%4"/>
      <w:lvlJc w:val="left"/>
      <w:pPr>
        <w:ind w:left="1353" w:hanging="720"/>
      </w:pPr>
      <w:rPr>
        <w:rFonts w:hint="default"/>
        <w:color w:val="auto"/>
      </w:rPr>
    </w:lvl>
    <w:lvl w:ilvl="4" w:tentative="0">
      <w:start w:val="1"/>
      <w:numFmt w:val="decimal"/>
      <w:isLgl/>
      <w:lvlText w:val="%1.%2.%3.%4.%5"/>
      <w:lvlJc w:val="left"/>
      <w:pPr>
        <w:ind w:left="1924" w:hanging="1080"/>
      </w:pPr>
      <w:rPr>
        <w:rFonts w:hint="default"/>
        <w:color w:val="auto"/>
      </w:rPr>
    </w:lvl>
    <w:lvl w:ilvl="5" w:tentative="0">
      <w:start w:val="1"/>
      <w:numFmt w:val="decimal"/>
      <w:isLgl/>
      <w:lvlText w:val="%1.%2.%3.%4.%5.%6"/>
      <w:lvlJc w:val="left"/>
      <w:pPr>
        <w:ind w:left="2135" w:hanging="1080"/>
      </w:pPr>
      <w:rPr>
        <w:rFonts w:hint="default"/>
        <w:color w:val="auto"/>
      </w:rPr>
    </w:lvl>
    <w:lvl w:ilvl="6" w:tentative="0">
      <w:start w:val="1"/>
      <w:numFmt w:val="decimal"/>
      <w:isLgl/>
      <w:lvlText w:val="%1.%2.%3.%4.%5.%6.%7"/>
      <w:lvlJc w:val="left"/>
      <w:pPr>
        <w:ind w:left="2346" w:hanging="1080"/>
      </w:pPr>
      <w:rPr>
        <w:rFonts w:hint="default"/>
        <w:color w:val="auto"/>
      </w:rPr>
    </w:lvl>
    <w:lvl w:ilvl="7" w:tentative="0">
      <w:start w:val="1"/>
      <w:numFmt w:val="decimal"/>
      <w:isLgl/>
      <w:lvlText w:val="%1.%2.%3.%4.%5.%6.%7.%8"/>
      <w:lvlJc w:val="left"/>
      <w:pPr>
        <w:ind w:left="2917" w:hanging="1440"/>
      </w:pPr>
      <w:rPr>
        <w:rFonts w:hint="default"/>
        <w:color w:val="auto"/>
      </w:rPr>
    </w:lvl>
    <w:lvl w:ilvl="8" w:tentative="0">
      <w:start w:val="1"/>
      <w:numFmt w:val="decimal"/>
      <w:isLgl/>
      <w:lvlText w:val="%1.%2.%3.%4.%5.%6.%7.%8.%9"/>
      <w:lvlJc w:val="left"/>
      <w:pPr>
        <w:ind w:left="3128" w:hanging="1440"/>
      </w:pPr>
      <w:rPr>
        <w:rFonts w:hint="default"/>
        <w:color w:val="auto"/>
      </w:r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5"/>
  </w:num>
  <w:num w:numId="5">
    <w:abstractNumId w:val="8"/>
  </w:num>
  <w:num w:numId="6">
    <w:abstractNumId w:val="14"/>
  </w:num>
  <w:num w:numId="7">
    <w:abstractNumId w:val="1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1"/>
  </w:num>
  <w:num w:numId="13">
    <w:abstractNumId w:val="6"/>
  </w:num>
  <w:num w:numId="14">
    <w:abstractNumId w:val="7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650"/>
    <w:rsid w:val="000023F4"/>
    <w:rsid w:val="000033BC"/>
    <w:rsid w:val="00004FBB"/>
    <w:rsid w:val="0000596D"/>
    <w:rsid w:val="00007DBC"/>
    <w:rsid w:val="00022E8E"/>
    <w:rsid w:val="00025F1C"/>
    <w:rsid w:val="00041F97"/>
    <w:rsid w:val="0005599F"/>
    <w:rsid w:val="00063FF9"/>
    <w:rsid w:val="0006412D"/>
    <w:rsid w:val="0007589A"/>
    <w:rsid w:val="000817C1"/>
    <w:rsid w:val="000917C3"/>
    <w:rsid w:val="00093E43"/>
    <w:rsid w:val="000B5680"/>
    <w:rsid w:val="000C0B38"/>
    <w:rsid w:val="000D4825"/>
    <w:rsid w:val="000D489C"/>
    <w:rsid w:val="000D5446"/>
    <w:rsid w:val="000D607C"/>
    <w:rsid w:val="000E1676"/>
    <w:rsid w:val="000F15A8"/>
    <w:rsid w:val="000F5091"/>
    <w:rsid w:val="00102768"/>
    <w:rsid w:val="00122D73"/>
    <w:rsid w:val="00123361"/>
    <w:rsid w:val="001273D2"/>
    <w:rsid w:val="0013088D"/>
    <w:rsid w:val="00130FA6"/>
    <w:rsid w:val="0013109B"/>
    <w:rsid w:val="00133EB6"/>
    <w:rsid w:val="001404BC"/>
    <w:rsid w:val="001435D4"/>
    <w:rsid w:val="00143C07"/>
    <w:rsid w:val="001478E6"/>
    <w:rsid w:val="00154A51"/>
    <w:rsid w:val="001602DF"/>
    <w:rsid w:val="001657E8"/>
    <w:rsid w:val="001676B2"/>
    <w:rsid w:val="0017259D"/>
    <w:rsid w:val="0017381C"/>
    <w:rsid w:val="00177ADF"/>
    <w:rsid w:val="00177C24"/>
    <w:rsid w:val="001823F7"/>
    <w:rsid w:val="00183491"/>
    <w:rsid w:val="001855A8"/>
    <w:rsid w:val="00192C04"/>
    <w:rsid w:val="00193AFB"/>
    <w:rsid w:val="001942B8"/>
    <w:rsid w:val="00194A7C"/>
    <w:rsid w:val="0019651D"/>
    <w:rsid w:val="001970C0"/>
    <w:rsid w:val="001A29A4"/>
    <w:rsid w:val="001A39EA"/>
    <w:rsid w:val="001A7C03"/>
    <w:rsid w:val="001B1C45"/>
    <w:rsid w:val="001B4646"/>
    <w:rsid w:val="001B61E3"/>
    <w:rsid w:val="001C6DF1"/>
    <w:rsid w:val="001C7247"/>
    <w:rsid w:val="001D0CB2"/>
    <w:rsid w:val="001D3E88"/>
    <w:rsid w:val="001D3EFC"/>
    <w:rsid w:val="001D7180"/>
    <w:rsid w:val="001E076C"/>
    <w:rsid w:val="001E518B"/>
    <w:rsid w:val="001F1DFD"/>
    <w:rsid w:val="001F25B7"/>
    <w:rsid w:val="002012F2"/>
    <w:rsid w:val="00204B9A"/>
    <w:rsid w:val="00204C51"/>
    <w:rsid w:val="00206FAB"/>
    <w:rsid w:val="002145BC"/>
    <w:rsid w:val="0021535F"/>
    <w:rsid w:val="00217332"/>
    <w:rsid w:val="00225273"/>
    <w:rsid w:val="00225441"/>
    <w:rsid w:val="002309CF"/>
    <w:rsid w:val="00235F30"/>
    <w:rsid w:val="002362E5"/>
    <w:rsid w:val="00236CD0"/>
    <w:rsid w:val="00240650"/>
    <w:rsid w:val="0026352C"/>
    <w:rsid w:val="00267919"/>
    <w:rsid w:val="00282970"/>
    <w:rsid w:val="00282E9F"/>
    <w:rsid w:val="0028508F"/>
    <w:rsid w:val="00285EC1"/>
    <w:rsid w:val="00291956"/>
    <w:rsid w:val="00294E0D"/>
    <w:rsid w:val="002A3814"/>
    <w:rsid w:val="002A74B2"/>
    <w:rsid w:val="002A776F"/>
    <w:rsid w:val="002B262A"/>
    <w:rsid w:val="002B7DD8"/>
    <w:rsid w:val="002C246C"/>
    <w:rsid w:val="002C4F7C"/>
    <w:rsid w:val="002D1143"/>
    <w:rsid w:val="002D1336"/>
    <w:rsid w:val="002D5A0C"/>
    <w:rsid w:val="002E3C08"/>
    <w:rsid w:val="002E4E85"/>
    <w:rsid w:val="002E7F43"/>
    <w:rsid w:val="002F6BDC"/>
    <w:rsid w:val="002F6D8F"/>
    <w:rsid w:val="002F7D4B"/>
    <w:rsid w:val="00301005"/>
    <w:rsid w:val="00304B08"/>
    <w:rsid w:val="00307BD7"/>
    <w:rsid w:val="003206E5"/>
    <w:rsid w:val="003230AE"/>
    <w:rsid w:val="003251CD"/>
    <w:rsid w:val="003417D7"/>
    <w:rsid w:val="00343474"/>
    <w:rsid w:val="003467A5"/>
    <w:rsid w:val="00346B7F"/>
    <w:rsid w:val="003554D4"/>
    <w:rsid w:val="0036038D"/>
    <w:rsid w:val="00365607"/>
    <w:rsid w:val="00365628"/>
    <w:rsid w:val="003664E3"/>
    <w:rsid w:val="003667EB"/>
    <w:rsid w:val="003674DF"/>
    <w:rsid w:val="00373BD4"/>
    <w:rsid w:val="003754F4"/>
    <w:rsid w:val="00376392"/>
    <w:rsid w:val="00392F87"/>
    <w:rsid w:val="00394C34"/>
    <w:rsid w:val="003A606F"/>
    <w:rsid w:val="003B0D29"/>
    <w:rsid w:val="003B0D77"/>
    <w:rsid w:val="003B7424"/>
    <w:rsid w:val="003C1477"/>
    <w:rsid w:val="003C548C"/>
    <w:rsid w:val="003D614A"/>
    <w:rsid w:val="003E2AB2"/>
    <w:rsid w:val="003E398E"/>
    <w:rsid w:val="003F07C1"/>
    <w:rsid w:val="003F13A7"/>
    <w:rsid w:val="003F3A7A"/>
    <w:rsid w:val="003F6F7D"/>
    <w:rsid w:val="004052FC"/>
    <w:rsid w:val="004078DF"/>
    <w:rsid w:val="004109FE"/>
    <w:rsid w:val="00413874"/>
    <w:rsid w:val="00414812"/>
    <w:rsid w:val="004152FF"/>
    <w:rsid w:val="0042004C"/>
    <w:rsid w:val="004226B3"/>
    <w:rsid w:val="004244E8"/>
    <w:rsid w:val="0042746C"/>
    <w:rsid w:val="00430249"/>
    <w:rsid w:val="004404D3"/>
    <w:rsid w:val="00443E82"/>
    <w:rsid w:val="004510D4"/>
    <w:rsid w:val="004536CC"/>
    <w:rsid w:val="00453970"/>
    <w:rsid w:val="004557E0"/>
    <w:rsid w:val="0045687E"/>
    <w:rsid w:val="0045771E"/>
    <w:rsid w:val="004624AD"/>
    <w:rsid w:val="004625D4"/>
    <w:rsid w:val="00464E4C"/>
    <w:rsid w:val="00464F67"/>
    <w:rsid w:val="00466C79"/>
    <w:rsid w:val="004716B0"/>
    <w:rsid w:val="00472E02"/>
    <w:rsid w:val="004748D5"/>
    <w:rsid w:val="00474FA5"/>
    <w:rsid w:val="0048236B"/>
    <w:rsid w:val="00482412"/>
    <w:rsid w:val="004836AC"/>
    <w:rsid w:val="00487AF6"/>
    <w:rsid w:val="00496302"/>
    <w:rsid w:val="00496724"/>
    <w:rsid w:val="00496E14"/>
    <w:rsid w:val="004A6D53"/>
    <w:rsid w:val="004B73A5"/>
    <w:rsid w:val="004C2334"/>
    <w:rsid w:val="004C449C"/>
    <w:rsid w:val="004D4B51"/>
    <w:rsid w:val="004D5E97"/>
    <w:rsid w:val="004E5B72"/>
    <w:rsid w:val="004F0367"/>
    <w:rsid w:val="004F1D97"/>
    <w:rsid w:val="004F5E57"/>
    <w:rsid w:val="005041CA"/>
    <w:rsid w:val="005051B5"/>
    <w:rsid w:val="00505998"/>
    <w:rsid w:val="00507A04"/>
    <w:rsid w:val="00510541"/>
    <w:rsid w:val="00510C0C"/>
    <w:rsid w:val="00514B97"/>
    <w:rsid w:val="005230EF"/>
    <w:rsid w:val="00537552"/>
    <w:rsid w:val="00541914"/>
    <w:rsid w:val="005435B7"/>
    <w:rsid w:val="00544129"/>
    <w:rsid w:val="00546163"/>
    <w:rsid w:val="00546883"/>
    <w:rsid w:val="0055194C"/>
    <w:rsid w:val="00556015"/>
    <w:rsid w:val="00562F71"/>
    <w:rsid w:val="00590ED6"/>
    <w:rsid w:val="005935B2"/>
    <w:rsid w:val="005A1080"/>
    <w:rsid w:val="005A14C2"/>
    <w:rsid w:val="005A27F0"/>
    <w:rsid w:val="005A295E"/>
    <w:rsid w:val="005B2F0D"/>
    <w:rsid w:val="005B5B27"/>
    <w:rsid w:val="005B76E8"/>
    <w:rsid w:val="005C6BC4"/>
    <w:rsid w:val="005C6ED0"/>
    <w:rsid w:val="005C7C1E"/>
    <w:rsid w:val="005D7F3E"/>
    <w:rsid w:val="005E0276"/>
    <w:rsid w:val="005E2F6A"/>
    <w:rsid w:val="005E46B9"/>
    <w:rsid w:val="005E7F3F"/>
    <w:rsid w:val="005F1CA7"/>
    <w:rsid w:val="00605EC5"/>
    <w:rsid w:val="00607619"/>
    <w:rsid w:val="00612208"/>
    <w:rsid w:val="00615424"/>
    <w:rsid w:val="006157E3"/>
    <w:rsid w:val="00624159"/>
    <w:rsid w:val="0062780E"/>
    <w:rsid w:val="00627E17"/>
    <w:rsid w:val="00630C80"/>
    <w:rsid w:val="00630E85"/>
    <w:rsid w:val="00630FFF"/>
    <w:rsid w:val="006521D2"/>
    <w:rsid w:val="0065346C"/>
    <w:rsid w:val="00653CA8"/>
    <w:rsid w:val="006547E1"/>
    <w:rsid w:val="006628AF"/>
    <w:rsid w:val="00663803"/>
    <w:rsid w:val="006653D1"/>
    <w:rsid w:val="006659CC"/>
    <w:rsid w:val="00665A4B"/>
    <w:rsid w:val="00671688"/>
    <w:rsid w:val="006729C7"/>
    <w:rsid w:val="006775CD"/>
    <w:rsid w:val="00684769"/>
    <w:rsid w:val="00684E44"/>
    <w:rsid w:val="006858AC"/>
    <w:rsid w:val="00694866"/>
    <w:rsid w:val="006A3622"/>
    <w:rsid w:val="006B1C4D"/>
    <w:rsid w:val="006B4C3B"/>
    <w:rsid w:val="006B6F15"/>
    <w:rsid w:val="006C5E00"/>
    <w:rsid w:val="006D0163"/>
    <w:rsid w:val="006D0B44"/>
    <w:rsid w:val="006D260C"/>
    <w:rsid w:val="006D6ED8"/>
    <w:rsid w:val="006D7854"/>
    <w:rsid w:val="006E62A6"/>
    <w:rsid w:val="006E7E3F"/>
    <w:rsid w:val="006F5D2B"/>
    <w:rsid w:val="006F7B41"/>
    <w:rsid w:val="006F7F29"/>
    <w:rsid w:val="00703C72"/>
    <w:rsid w:val="00713BBA"/>
    <w:rsid w:val="00714058"/>
    <w:rsid w:val="00714889"/>
    <w:rsid w:val="007161B9"/>
    <w:rsid w:val="007257BF"/>
    <w:rsid w:val="00730CED"/>
    <w:rsid w:val="0073235A"/>
    <w:rsid w:val="00737FB6"/>
    <w:rsid w:val="00754BA9"/>
    <w:rsid w:val="00756BE8"/>
    <w:rsid w:val="00762307"/>
    <w:rsid w:val="00763B53"/>
    <w:rsid w:val="0077004C"/>
    <w:rsid w:val="00770110"/>
    <w:rsid w:val="00770AC5"/>
    <w:rsid w:val="00777271"/>
    <w:rsid w:val="00777FB3"/>
    <w:rsid w:val="0079318F"/>
    <w:rsid w:val="00796AEB"/>
    <w:rsid w:val="007C1507"/>
    <w:rsid w:val="007C366B"/>
    <w:rsid w:val="007C4347"/>
    <w:rsid w:val="007C7903"/>
    <w:rsid w:val="007C7906"/>
    <w:rsid w:val="007D17B2"/>
    <w:rsid w:val="007D716A"/>
    <w:rsid w:val="007E2B2F"/>
    <w:rsid w:val="007E408F"/>
    <w:rsid w:val="007E66F9"/>
    <w:rsid w:val="007F37E1"/>
    <w:rsid w:val="007F3FF0"/>
    <w:rsid w:val="007F69D9"/>
    <w:rsid w:val="00814F65"/>
    <w:rsid w:val="0081550A"/>
    <w:rsid w:val="00816688"/>
    <w:rsid w:val="008204C7"/>
    <w:rsid w:val="008223DB"/>
    <w:rsid w:val="00823145"/>
    <w:rsid w:val="00823E5D"/>
    <w:rsid w:val="00824B36"/>
    <w:rsid w:val="0083246B"/>
    <w:rsid w:val="00833EA0"/>
    <w:rsid w:val="008421E5"/>
    <w:rsid w:val="00845F0E"/>
    <w:rsid w:val="00847CC6"/>
    <w:rsid w:val="008550BB"/>
    <w:rsid w:val="008606A7"/>
    <w:rsid w:val="00863587"/>
    <w:rsid w:val="00873713"/>
    <w:rsid w:val="00875C8D"/>
    <w:rsid w:val="00877738"/>
    <w:rsid w:val="008779A2"/>
    <w:rsid w:val="00880A6C"/>
    <w:rsid w:val="00886A6D"/>
    <w:rsid w:val="00890769"/>
    <w:rsid w:val="008908A4"/>
    <w:rsid w:val="008955EC"/>
    <w:rsid w:val="00895645"/>
    <w:rsid w:val="00896D04"/>
    <w:rsid w:val="008A1C29"/>
    <w:rsid w:val="008A6D16"/>
    <w:rsid w:val="008B2F41"/>
    <w:rsid w:val="008B6330"/>
    <w:rsid w:val="008C0F7A"/>
    <w:rsid w:val="008C5A86"/>
    <w:rsid w:val="008D0ADC"/>
    <w:rsid w:val="008D2DCB"/>
    <w:rsid w:val="008E182D"/>
    <w:rsid w:val="008E2712"/>
    <w:rsid w:val="008E54BC"/>
    <w:rsid w:val="008F054E"/>
    <w:rsid w:val="008F24B2"/>
    <w:rsid w:val="008F752F"/>
    <w:rsid w:val="00913AD6"/>
    <w:rsid w:val="009162C7"/>
    <w:rsid w:val="009217D6"/>
    <w:rsid w:val="00927B79"/>
    <w:rsid w:val="00932251"/>
    <w:rsid w:val="009375CE"/>
    <w:rsid w:val="0095574F"/>
    <w:rsid w:val="009618B4"/>
    <w:rsid w:val="00964C5C"/>
    <w:rsid w:val="009656B4"/>
    <w:rsid w:val="00966869"/>
    <w:rsid w:val="0096772F"/>
    <w:rsid w:val="00982100"/>
    <w:rsid w:val="00986250"/>
    <w:rsid w:val="00990703"/>
    <w:rsid w:val="009937B4"/>
    <w:rsid w:val="0099584F"/>
    <w:rsid w:val="009A3866"/>
    <w:rsid w:val="009A3B75"/>
    <w:rsid w:val="009B65B4"/>
    <w:rsid w:val="009B6B3C"/>
    <w:rsid w:val="009C24C4"/>
    <w:rsid w:val="009C7F13"/>
    <w:rsid w:val="009D0F46"/>
    <w:rsid w:val="009D7145"/>
    <w:rsid w:val="009E3792"/>
    <w:rsid w:val="009E6769"/>
    <w:rsid w:val="009F0942"/>
    <w:rsid w:val="009F23DE"/>
    <w:rsid w:val="009F4D1D"/>
    <w:rsid w:val="00A109D3"/>
    <w:rsid w:val="00A26D6B"/>
    <w:rsid w:val="00A31A2A"/>
    <w:rsid w:val="00A5083F"/>
    <w:rsid w:val="00A55F41"/>
    <w:rsid w:val="00A569AF"/>
    <w:rsid w:val="00A70A0C"/>
    <w:rsid w:val="00A7463A"/>
    <w:rsid w:val="00A76FAF"/>
    <w:rsid w:val="00A822ED"/>
    <w:rsid w:val="00A95DD5"/>
    <w:rsid w:val="00A97E4B"/>
    <w:rsid w:val="00AA4E17"/>
    <w:rsid w:val="00AA758E"/>
    <w:rsid w:val="00AB4536"/>
    <w:rsid w:val="00AB7AD2"/>
    <w:rsid w:val="00AC0CA7"/>
    <w:rsid w:val="00AC1F4F"/>
    <w:rsid w:val="00AC2236"/>
    <w:rsid w:val="00AC4FD4"/>
    <w:rsid w:val="00AC52D2"/>
    <w:rsid w:val="00AC56B8"/>
    <w:rsid w:val="00AC6808"/>
    <w:rsid w:val="00AC6B97"/>
    <w:rsid w:val="00AC6E28"/>
    <w:rsid w:val="00AD4CB0"/>
    <w:rsid w:val="00AE06F5"/>
    <w:rsid w:val="00AE1CB3"/>
    <w:rsid w:val="00AE59EB"/>
    <w:rsid w:val="00AE59FE"/>
    <w:rsid w:val="00AF4CF9"/>
    <w:rsid w:val="00B008C0"/>
    <w:rsid w:val="00B10450"/>
    <w:rsid w:val="00B22107"/>
    <w:rsid w:val="00B248A5"/>
    <w:rsid w:val="00B27F17"/>
    <w:rsid w:val="00B33B41"/>
    <w:rsid w:val="00B37933"/>
    <w:rsid w:val="00B6095F"/>
    <w:rsid w:val="00B65C88"/>
    <w:rsid w:val="00B66619"/>
    <w:rsid w:val="00B709AC"/>
    <w:rsid w:val="00B72A5E"/>
    <w:rsid w:val="00B73BDC"/>
    <w:rsid w:val="00B77022"/>
    <w:rsid w:val="00B77125"/>
    <w:rsid w:val="00B7777B"/>
    <w:rsid w:val="00B810FF"/>
    <w:rsid w:val="00B81C7E"/>
    <w:rsid w:val="00B83F45"/>
    <w:rsid w:val="00B87C4F"/>
    <w:rsid w:val="00BA106B"/>
    <w:rsid w:val="00BA37A5"/>
    <w:rsid w:val="00BB1AE1"/>
    <w:rsid w:val="00BB5A89"/>
    <w:rsid w:val="00BD31F0"/>
    <w:rsid w:val="00BE16A6"/>
    <w:rsid w:val="00BF03C7"/>
    <w:rsid w:val="00BF362D"/>
    <w:rsid w:val="00C00EE3"/>
    <w:rsid w:val="00C01193"/>
    <w:rsid w:val="00C02B0D"/>
    <w:rsid w:val="00C02CE4"/>
    <w:rsid w:val="00C105D6"/>
    <w:rsid w:val="00C10FD5"/>
    <w:rsid w:val="00C12AA0"/>
    <w:rsid w:val="00C138EE"/>
    <w:rsid w:val="00C15A5E"/>
    <w:rsid w:val="00C16C7D"/>
    <w:rsid w:val="00C22C6D"/>
    <w:rsid w:val="00C35E31"/>
    <w:rsid w:val="00C412CD"/>
    <w:rsid w:val="00C45150"/>
    <w:rsid w:val="00C46324"/>
    <w:rsid w:val="00C50618"/>
    <w:rsid w:val="00C51F43"/>
    <w:rsid w:val="00C61F1C"/>
    <w:rsid w:val="00C64565"/>
    <w:rsid w:val="00C72675"/>
    <w:rsid w:val="00C86EA7"/>
    <w:rsid w:val="00C870B2"/>
    <w:rsid w:val="00C87385"/>
    <w:rsid w:val="00C87939"/>
    <w:rsid w:val="00C87945"/>
    <w:rsid w:val="00C91315"/>
    <w:rsid w:val="00C970AC"/>
    <w:rsid w:val="00CA56D5"/>
    <w:rsid w:val="00CA61D6"/>
    <w:rsid w:val="00CA6A9F"/>
    <w:rsid w:val="00CB1A72"/>
    <w:rsid w:val="00CB2BDA"/>
    <w:rsid w:val="00CC7AB9"/>
    <w:rsid w:val="00CD6B30"/>
    <w:rsid w:val="00CE0400"/>
    <w:rsid w:val="00CE2F5A"/>
    <w:rsid w:val="00CF06EB"/>
    <w:rsid w:val="00CF5027"/>
    <w:rsid w:val="00CF5447"/>
    <w:rsid w:val="00CF752F"/>
    <w:rsid w:val="00D060DB"/>
    <w:rsid w:val="00D07E69"/>
    <w:rsid w:val="00D1446E"/>
    <w:rsid w:val="00D1729F"/>
    <w:rsid w:val="00D217B1"/>
    <w:rsid w:val="00D2191C"/>
    <w:rsid w:val="00D33261"/>
    <w:rsid w:val="00D3531B"/>
    <w:rsid w:val="00D36F9F"/>
    <w:rsid w:val="00D370E9"/>
    <w:rsid w:val="00D4179F"/>
    <w:rsid w:val="00D477E0"/>
    <w:rsid w:val="00D5257E"/>
    <w:rsid w:val="00D54A2A"/>
    <w:rsid w:val="00D61610"/>
    <w:rsid w:val="00D62E2C"/>
    <w:rsid w:val="00D639D2"/>
    <w:rsid w:val="00D72E36"/>
    <w:rsid w:val="00D74CD0"/>
    <w:rsid w:val="00D7610E"/>
    <w:rsid w:val="00D811D9"/>
    <w:rsid w:val="00D82433"/>
    <w:rsid w:val="00D87DC1"/>
    <w:rsid w:val="00D9350E"/>
    <w:rsid w:val="00D94537"/>
    <w:rsid w:val="00D97864"/>
    <w:rsid w:val="00D97FA0"/>
    <w:rsid w:val="00DA17A9"/>
    <w:rsid w:val="00DA63FC"/>
    <w:rsid w:val="00DB3E79"/>
    <w:rsid w:val="00DB702D"/>
    <w:rsid w:val="00DC51D9"/>
    <w:rsid w:val="00DD4ED3"/>
    <w:rsid w:val="00DF09D2"/>
    <w:rsid w:val="00DF138B"/>
    <w:rsid w:val="00DF541B"/>
    <w:rsid w:val="00DF7381"/>
    <w:rsid w:val="00DF7E18"/>
    <w:rsid w:val="00E05C40"/>
    <w:rsid w:val="00E06D1D"/>
    <w:rsid w:val="00E077B0"/>
    <w:rsid w:val="00E127A5"/>
    <w:rsid w:val="00E200AC"/>
    <w:rsid w:val="00E21BC4"/>
    <w:rsid w:val="00E270D3"/>
    <w:rsid w:val="00E3177B"/>
    <w:rsid w:val="00E32F4D"/>
    <w:rsid w:val="00E36355"/>
    <w:rsid w:val="00E468DD"/>
    <w:rsid w:val="00E50704"/>
    <w:rsid w:val="00E606E6"/>
    <w:rsid w:val="00E70B54"/>
    <w:rsid w:val="00E728BA"/>
    <w:rsid w:val="00E734A6"/>
    <w:rsid w:val="00E73C39"/>
    <w:rsid w:val="00E7746F"/>
    <w:rsid w:val="00E90F0C"/>
    <w:rsid w:val="00E92E4A"/>
    <w:rsid w:val="00E935A0"/>
    <w:rsid w:val="00E975C2"/>
    <w:rsid w:val="00EA105A"/>
    <w:rsid w:val="00EA7956"/>
    <w:rsid w:val="00EB0DA1"/>
    <w:rsid w:val="00EC21D8"/>
    <w:rsid w:val="00EC733A"/>
    <w:rsid w:val="00EC75A8"/>
    <w:rsid w:val="00EC7E54"/>
    <w:rsid w:val="00ED045F"/>
    <w:rsid w:val="00ED15C0"/>
    <w:rsid w:val="00ED2F89"/>
    <w:rsid w:val="00EF33EC"/>
    <w:rsid w:val="00EF52C2"/>
    <w:rsid w:val="00EF7A4C"/>
    <w:rsid w:val="00F02CE7"/>
    <w:rsid w:val="00F12CA0"/>
    <w:rsid w:val="00F1554A"/>
    <w:rsid w:val="00F1617F"/>
    <w:rsid w:val="00F22CAD"/>
    <w:rsid w:val="00F23400"/>
    <w:rsid w:val="00F30D71"/>
    <w:rsid w:val="00F32307"/>
    <w:rsid w:val="00F4043E"/>
    <w:rsid w:val="00F43716"/>
    <w:rsid w:val="00F46DF6"/>
    <w:rsid w:val="00F51AF3"/>
    <w:rsid w:val="00F5287F"/>
    <w:rsid w:val="00F5293C"/>
    <w:rsid w:val="00F61269"/>
    <w:rsid w:val="00F67C39"/>
    <w:rsid w:val="00F73BC4"/>
    <w:rsid w:val="00F74F9E"/>
    <w:rsid w:val="00F8003A"/>
    <w:rsid w:val="00F8156A"/>
    <w:rsid w:val="00F81B82"/>
    <w:rsid w:val="00F87729"/>
    <w:rsid w:val="00F9225E"/>
    <w:rsid w:val="00F93EC1"/>
    <w:rsid w:val="00F978B2"/>
    <w:rsid w:val="00FA101E"/>
    <w:rsid w:val="00FA1C98"/>
    <w:rsid w:val="00FA1DB0"/>
    <w:rsid w:val="00FA54F0"/>
    <w:rsid w:val="00FA629D"/>
    <w:rsid w:val="00FB7E7B"/>
    <w:rsid w:val="00FC50C7"/>
    <w:rsid w:val="00FC5C89"/>
    <w:rsid w:val="00FD7C87"/>
    <w:rsid w:val="00FE5F7A"/>
    <w:rsid w:val="00FF20AF"/>
    <w:rsid w:val="00FF3CD0"/>
    <w:rsid w:val="069954E0"/>
    <w:rsid w:val="1ECD2F97"/>
    <w:rsid w:val="26CD1F4C"/>
    <w:rsid w:val="364F4246"/>
    <w:rsid w:val="40E31CE2"/>
    <w:rsid w:val="54A62C9A"/>
    <w:rsid w:val="5B2238BC"/>
    <w:rsid w:val="6128352A"/>
    <w:rsid w:val="684B49EE"/>
    <w:rsid w:val="6EA07F6A"/>
    <w:rsid w:val="70DF0874"/>
    <w:rsid w:val="771E3076"/>
    <w:rsid w:val="78C3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Hyperlink"/>
    <w:basedOn w:val="12"/>
    <w:semiHidden/>
    <w:unhideWhenUsed/>
    <w:uiPriority w:val="99"/>
    <w:rPr>
      <w:color w:val="0000FF"/>
      <w:u w:val="single"/>
    </w:rPr>
  </w:style>
  <w:style w:type="character" w:customStyle="1" w:styleId="15">
    <w:name w:val="页眉 Char"/>
    <w:basedOn w:val="12"/>
    <w:link w:val="9"/>
    <w:uiPriority w:val="99"/>
    <w:rPr>
      <w:sz w:val="18"/>
      <w:szCs w:val="18"/>
    </w:rPr>
  </w:style>
  <w:style w:type="character" w:customStyle="1" w:styleId="16">
    <w:name w:val="页脚 Char"/>
    <w:basedOn w:val="12"/>
    <w:link w:val="8"/>
    <w:uiPriority w:val="99"/>
    <w:rPr>
      <w:sz w:val="18"/>
      <w:szCs w:val="18"/>
    </w:rPr>
  </w:style>
  <w:style w:type="character" w:customStyle="1" w:styleId="17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21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2">
    <w:name w:val="HTML 预设格式 Char"/>
    <w:basedOn w:val="12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4">
    <w:name w:val="html5_new_no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apple-converted-space"/>
    <w:basedOn w:val="12"/>
    <w:qFormat/>
    <w:uiPriority w:val="0"/>
  </w:style>
  <w:style w:type="character" w:customStyle="1" w:styleId="26">
    <w:name w:val="deprecated"/>
    <w:basedOn w:val="12"/>
    <w:uiPriority w:val="0"/>
  </w:style>
  <w:style w:type="paragraph" w:customStyle="1" w:styleId="27">
    <w:name w:val="tip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">
    <w:name w:val="not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9">
    <w:name w:val="标题 5 Char"/>
    <w:basedOn w:val="12"/>
    <w:link w:val="6"/>
    <w:uiPriority w:val="9"/>
    <w:rPr>
      <w:b/>
      <w:bCs/>
      <w:sz w:val="28"/>
      <w:szCs w:val="28"/>
    </w:rPr>
  </w:style>
  <w:style w:type="character" w:customStyle="1" w:styleId="30">
    <w:name w:val="fontstyle01"/>
    <w:basedOn w:val="12"/>
    <w:uiPriority w:val="0"/>
    <w:rPr>
      <w:rFonts w:hint="default" w:ascii="Consolas-Italic" w:hAnsi="Consolas-Italic"/>
      <w:i/>
      <w:iCs/>
      <w:color w:val="999988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1293</Words>
  <Characters>7375</Characters>
  <Lines>61</Lines>
  <Paragraphs>17</Paragraphs>
  <TotalTime>7263</TotalTime>
  <ScaleCrop>false</ScaleCrop>
  <LinksUpToDate>false</LinksUpToDate>
  <CharactersWithSpaces>8651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2016-08-16T08:36:00Z</dcterms:created>
  <dc:creator>fengyang</dc:creator>
  <cp:lastModifiedBy>枫叶</cp:lastModifiedBy>
  <dcterms:modified xsi:type="dcterms:W3CDTF">2018-09-03T09:44:17Z</dcterms:modified>
  <cp:revision>3385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