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3E89" w:rsidRPr="00753E89" w:rsidRDefault="00753E89" w:rsidP="00753E89">
      <w:pPr>
        <w:adjustRightInd w:val="0"/>
        <w:snapToGrid w:val="0"/>
        <w:spacing w:after="160"/>
        <w:jc w:val="center"/>
        <w:rPr>
          <w:rFonts w:eastAsia="黑体"/>
          <w:b/>
          <w:sz w:val="44"/>
          <w:szCs w:val="20"/>
        </w:rPr>
      </w:pPr>
      <w:r w:rsidRPr="00753E89">
        <w:rPr>
          <w:rFonts w:eastAsia="黑体"/>
          <w:b/>
          <w:sz w:val="44"/>
          <w:szCs w:val="52"/>
        </w:rPr>
        <w:t>HEPS</w:t>
      </w:r>
      <w:r w:rsidRPr="00753E89">
        <w:rPr>
          <w:rFonts w:eastAsia="黑体"/>
          <w:b/>
          <w:sz w:val="44"/>
          <w:szCs w:val="52"/>
        </w:rPr>
        <w:t>工程</w:t>
      </w:r>
      <w:r w:rsidRPr="00753E89">
        <w:rPr>
          <w:rFonts w:eastAsia="黑体"/>
          <w:b/>
          <w:sz w:val="44"/>
          <w:szCs w:val="20"/>
        </w:rPr>
        <w:t>工作笔记</w:t>
      </w:r>
    </w:p>
    <w:p w:rsidR="00753E89" w:rsidRPr="00753E89" w:rsidRDefault="00753E89" w:rsidP="00753E89">
      <w:pPr>
        <w:snapToGrid w:val="0"/>
        <w:spacing w:afterLines="50" w:after="156"/>
        <w:jc w:val="center"/>
        <w:rPr>
          <w:rFonts w:eastAsia="新宋体"/>
          <w:b/>
          <w:sz w:val="36"/>
        </w:rPr>
      </w:pPr>
      <w:r w:rsidRPr="00753E89">
        <w:rPr>
          <w:rFonts w:eastAsia="新宋体"/>
          <w:b/>
          <w:sz w:val="36"/>
        </w:rPr>
        <w:t>HEPS Technical Note</w:t>
      </w:r>
    </w:p>
    <w:tbl>
      <w:tblPr>
        <w:tblW w:w="9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535"/>
        <w:gridCol w:w="2563"/>
        <w:gridCol w:w="1059"/>
        <w:gridCol w:w="1680"/>
        <w:gridCol w:w="85"/>
        <w:gridCol w:w="2323"/>
      </w:tblGrid>
      <w:tr w:rsidR="00753E89" w:rsidRPr="00753E89" w:rsidTr="00224734">
        <w:trPr>
          <w:trHeight w:val="406"/>
          <w:jc w:val="center"/>
        </w:trPr>
        <w:tc>
          <w:tcPr>
            <w:tcW w:w="2090" w:type="dxa"/>
            <w:gridSpan w:val="2"/>
            <w:shd w:val="pct15" w:color="000000" w:fill="FFFFFF"/>
            <w:vAlign w:val="center"/>
          </w:tcPr>
          <w:p w:rsidR="00753E89" w:rsidRPr="00753E89" w:rsidRDefault="00753E89" w:rsidP="00753E89">
            <w:pPr>
              <w:spacing w:before="80" w:after="80"/>
              <w:rPr>
                <w:rFonts w:eastAsia="新宋体"/>
                <w:b/>
              </w:rPr>
            </w:pPr>
            <w:r w:rsidRPr="00753E89">
              <w:rPr>
                <w:rFonts w:eastAsia="新宋体"/>
                <w:b/>
              </w:rPr>
              <w:t>标题（</w:t>
            </w:r>
            <w:r w:rsidRPr="00753E89">
              <w:rPr>
                <w:rFonts w:eastAsia="新宋体"/>
                <w:b/>
              </w:rPr>
              <w:t>Title</w:t>
            </w:r>
            <w:r w:rsidRPr="00753E89">
              <w:rPr>
                <w:rFonts w:eastAsia="新宋体"/>
                <w:b/>
              </w:rPr>
              <w:t>）</w:t>
            </w:r>
          </w:p>
        </w:tc>
        <w:tc>
          <w:tcPr>
            <w:tcW w:w="7710" w:type="dxa"/>
            <w:gridSpan w:val="5"/>
            <w:shd w:val="pct15" w:color="000000" w:fill="FFFFFF"/>
            <w:vAlign w:val="center"/>
          </w:tcPr>
          <w:p w:rsidR="00753E89" w:rsidRPr="00753E89" w:rsidRDefault="002870CE" w:rsidP="00887781">
            <w:pPr>
              <w:spacing w:before="80" w:after="80"/>
              <w:jc w:val="left"/>
              <w:rPr>
                <w:rFonts w:eastAsia="新宋体"/>
                <w:b/>
                <w:sz w:val="21"/>
              </w:rPr>
            </w:pPr>
            <w:r>
              <w:rPr>
                <w:rFonts w:eastAsia="新宋体" w:hint="eastAsia"/>
                <w:b/>
                <w:sz w:val="21"/>
              </w:rPr>
              <w:t>B8</w:t>
            </w:r>
            <w:r>
              <w:rPr>
                <w:rFonts w:eastAsia="新宋体" w:hint="eastAsia"/>
                <w:b/>
                <w:sz w:val="21"/>
              </w:rPr>
              <w:t>束线</w:t>
            </w:r>
            <w:r>
              <w:rPr>
                <w:rFonts w:eastAsia="新宋体" w:hint="eastAsia"/>
                <w:b/>
                <w:sz w:val="21"/>
              </w:rPr>
              <w:t>Taper</w:t>
            </w:r>
            <w:r>
              <w:rPr>
                <w:rFonts w:eastAsia="新宋体" w:hint="eastAsia"/>
                <w:b/>
                <w:sz w:val="21"/>
              </w:rPr>
              <w:t>模式相关计算</w:t>
            </w:r>
          </w:p>
        </w:tc>
      </w:tr>
      <w:tr w:rsidR="00753E89" w:rsidRPr="00753E89" w:rsidTr="00224734">
        <w:trPr>
          <w:trHeight w:val="443"/>
          <w:jc w:val="center"/>
        </w:trPr>
        <w:tc>
          <w:tcPr>
            <w:tcW w:w="2090" w:type="dxa"/>
            <w:gridSpan w:val="2"/>
            <w:vAlign w:val="center"/>
          </w:tcPr>
          <w:p w:rsidR="00753E89" w:rsidRPr="00753E89" w:rsidRDefault="00753E89" w:rsidP="00753E89">
            <w:pPr>
              <w:adjustRightInd w:val="0"/>
              <w:spacing w:before="40" w:after="40"/>
              <w:jc w:val="left"/>
              <w:textAlignment w:val="baseline"/>
              <w:rPr>
                <w:b/>
                <w:bCs/>
                <w:kern w:val="0"/>
                <w:szCs w:val="20"/>
              </w:rPr>
            </w:pPr>
            <w:r w:rsidRPr="00753E89">
              <w:rPr>
                <w:b/>
                <w:bCs/>
                <w:kern w:val="0"/>
                <w:szCs w:val="20"/>
              </w:rPr>
              <w:t>作者</w:t>
            </w:r>
            <w:r w:rsidRPr="00753E89">
              <w:rPr>
                <w:b/>
                <w:bCs/>
                <w:kern w:val="0"/>
                <w:szCs w:val="20"/>
              </w:rPr>
              <w:t xml:space="preserve"> (Author)/</w:t>
            </w:r>
          </w:p>
          <w:p w:rsidR="00753E89" w:rsidRPr="00753E89" w:rsidRDefault="00753E89" w:rsidP="00753E89">
            <w:pPr>
              <w:adjustRightInd w:val="0"/>
              <w:spacing w:before="40" w:after="40"/>
              <w:jc w:val="left"/>
              <w:textAlignment w:val="baseline"/>
              <w:rPr>
                <w:b/>
                <w:bCs/>
                <w:kern w:val="0"/>
                <w:szCs w:val="20"/>
              </w:rPr>
            </w:pPr>
            <w:r w:rsidRPr="00753E89">
              <w:rPr>
                <w:b/>
                <w:bCs/>
                <w:kern w:val="0"/>
                <w:szCs w:val="20"/>
              </w:rPr>
              <w:t>系统</w:t>
            </w:r>
            <w:r w:rsidRPr="00753E89">
              <w:rPr>
                <w:b/>
                <w:bCs/>
                <w:kern w:val="0"/>
                <w:szCs w:val="20"/>
              </w:rPr>
              <w:t xml:space="preserve"> (System)</w:t>
            </w:r>
          </w:p>
        </w:tc>
        <w:tc>
          <w:tcPr>
            <w:tcW w:w="3622" w:type="dxa"/>
            <w:gridSpan w:val="2"/>
            <w:vAlign w:val="center"/>
          </w:tcPr>
          <w:p w:rsidR="00753E89" w:rsidRPr="00753E89" w:rsidRDefault="00753E89" w:rsidP="00753E89">
            <w:pPr>
              <w:adjustRightInd w:val="0"/>
              <w:spacing w:before="40" w:after="40"/>
              <w:jc w:val="left"/>
              <w:textAlignment w:val="baseline"/>
              <w:rPr>
                <w:bCs/>
                <w:kern w:val="0"/>
                <w:szCs w:val="20"/>
              </w:rPr>
            </w:pPr>
            <w:r w:rsidRPr="00753E89">
              <w:rPr>
                <w:rFonts w:hint="eastAsia"/>
                <w:bCs/>
                <w:kern w:val="0"/>
                <w:szCs w:val="20"/>
              </w:rPr>
              <w:t>杨福桂</w:t>
            </w:r>
          </w:p>
        </w:tc>
        <w:tc>
          <w:tcPr>
            <w:tcW w:w="1680" w:type="dxa"/>
            <w:vAlign w:val="center"/>
          </w:tcPr>
          <w:p w:rsidR="00753E89" w:rsidRPr="00753E89" w:rsidRDefault="00753E89" w:rsidP="00753E89">
            <w:pPr>
              <w:adjustRightInd w:val="0"/>
              <w:spacing w:before="40" w:after="40"/>
              <w:jc w:val="center"/>
              <w:textAlignment w:val="baseline"/>
              <w:rPr>
                <w:b/>
                <w:bCs/>
                <w:kern w:val="0"/>
                <w:szCs w:val="20"/>
              </w:rPr>
            </w:pPr>
            <w:r w:rsidRPr="00753E89">
              <w:rPr>
                <w:b/>
                <w:bCs/>
                <w:kern w:val="0"/>
                <w:szCs w:val="20"/>
              </w:rPr>
              <w:t>日期</w:t>
            </w:r>
            <w:r w:rsidRPr="00753E89">
              <w:rPr>
                <w:b/>
                <w:bCs/>
                <w:kern w:val="0"/>
                <w:szCs w:val="20"/>
              </w:rPr>
              <w:t xml:space="preserve"> (Date)</w:t>
            </w:r>
          </w:p>
        </w:tc>
        <w:tc>
          <w:tcPr>
            <w:tcW w:w="2408" w:type="dxa"/>
            <w:gridSpan w:val="2"/>
            <w:vAlign w:val="center"/>
          </w:tcPr>
          <w:p w:rsidR="00753E89" w:rsidRPr="00753E89" w:rsidRDefault="00753E89" w:rsidP="00753E89">
            <w:pPr>
              <w:adjustRightInd w:val="0"/>
              <w:spacing w:before="40" w:after="40"/>
              <w:jc w:val="center"/>
              <w:textAlignment w:val="baseline"/>
              <w:rPr>
                <w:bCs/>
                <w:kern w:val="0"/>
                <w:szCs w:val="20"/>
              </w:rPr>
            </w:pPr>
            <w:r w:rsidRPr="00753E89">
              <w:rPr>
                <w:rFonts w:hint="eastAsia"/>
                <w:bCs/>
                <w:kern w:val="0"/>
                <w:szCs w:val="20"/>
              </w:rPr>
              <w:t>2020-</w:t>
            </w:r>
            <w:r w:rsidR="00B86A85">
              <w:rPr>
                <w:rFonts w:hint="eastAsia"/>
                <w:bCs/>
                <w:kern w:val="0"/>
                <w:szCs w:val="20"/>
              </w:rPr>
              <w:t>3</w:t>
            </w:r>
            <w:r w:rsidRPr="00753E89">
              <w:rPr>
                <w:rFonts w:hint="eastAsia"/>
                <w:bCs/>
                <w:kern w:val="0"/>
                <w:szCs w:val="20"/>
              </w:rPr>
              <w:t>-</w:t>
            </w:r>
            <w:r w:rsidR="00887781">
              <w:rPr>
                <w:rFonts w:hint="eastAsia"/>
                <w:bCs/>
                <w:kern w:val="0"/>
                <w:szCs w:val="20"/>
              </w:rPr>
              <w:t>25</w:t>
            </w:r>
          </w:p>
        </w:tc>
      </w:tr>
      <w:tr w:rsidR="00753E89" w:rsidRPr="00753E89" w:rsidTr="00224734">
        <w:trPr>
          <w:cantSplit/>
          <w:trHeight w:val="473"/>
          <w:jc w:val="center"/>
        </w:trPr>
        <w:tc>
          <w:tcPr>
            <w:tcW w:w="2090" w:type="dxa"/>
            <w:gridSpan w:val="2"/>
            <w:vAlign w:val="center"/>
          </w:tcPr>
          <w:p w:rsidR="00753E89" w:rsidRPr="00753E89" w:rsidRDefault="00753E89" w:rsidP="00753E89">
            <w:pPr>
              <w:adjustRightInd w:val="0"/>
              <w:spacing w:before="40" w:after="40"/>
              <w:textAlignment w:val="baseline"/>
              <w:rPr>
                <w:b/>
                <w:bCs/>
                <w:kern w:val="0"/>
                <w:szCs w:val="20"/>
              </w:rPr>
            </w:pPr>
            <w:r w:rsidRPr="00753E89">
              <w:rPr>
                <w:b/>
                <w:bCs/>
                <w:kern w:val="0"/>
                <w:szCs w:val="20"/>
              </w:rPr>
              <w:t>编号</w:t>
            </w:r>
            <w:r w:rsidRPr="00753E89">
              <w:rPr>
                <w:b/>
                <w:bCs/>
                <w:kern w:val="0"/>
                <w:szCs w:val="20"/>
              </w:rPr>
              <w:t xml:space="preserve"> (Serial No.)</w:t>
            </w:r>
          </w:p>
        </w:tc>
        <w:tc>
          <w:tcPr>
            <w:tcW w:w="3622" w:type="dxa"/>
            <w:gridSpan w:val="2"/>
            <w:vAlign w:val="center"/>
          </w:tcPr>
          <w:p w:rsidR="00753E89" w:rsidRPr="00753E89" w:rsidRDefault="00753E89" w:rsidP="00753E89">
            <w:pPr>
              <w:adjustRightInd w:val="0"/>
              <w:spacing w:before="40" w:after="40"/>
              <w:jc w:val="left"/>
              <w:textAlignment w:val="baseline"/>
              <w:rPr>
                <w:bCs/>
                <w:kern w:val="0"/>
                <w:szCs w:val="20"/>
              </w:rPr>
            </w:pPr>
          </w:p>
        </w:tc>
        <w:tc>
          <w:tcPr>
            <w:tcW w:w="1680" w:type="dxa"/>
            <w:vAlign w:val="center"/>
          </w:tcPr>
          <w:p w:rsidR="00753E89" w:rsidRPr="00753E89" w:rsidRDefault="00753E89" w:rsidP="00753E89">
            <w:pPr>
              <w:adjustRightInd w:val="0"/>
              <w:spacing w:before="40" w:after="40"/>
              <w:jc w:val="center"/>
              <w:textAlignment w:val="baseline"/>
              <w:rPr>
                <w:b/>
                <w:bCs/>
                <w:kern w:val="0"/>
                <w:szCs w:val="20"/>
              </w:rPr>
            </w:pPr>
            <w:r w:rsidRPr="00753E89">
              <w:rPr>
                <w:b/>
                <w:bCs/>
                <w:kern w:val="0"/>
                <w:szCs w:val="20"/>
              </w:rPr>
              <w:t>页数</w:t>
            </w:r>
            <w:r w:rsidRPr="00753E89">
              <w:rPr>
                <w:b/>
                <w:bCs/>
                <w:kern w:val="0"/>
                <w:szCs w:val="20"/>
              </w:rPr>
              <w:t xml:space="preserve"> (Pages)</w:t>
            </w:r>
          </w:p>
        </w:tc>
        <w:tc>
          <w:tcPr>
            <w:tcW w:w="2408" w:type="dxa"/>
            <w:gridSpan w:val="2"/>
            <w:vAlign w:val="center"/>
          </w:tcPr>
          <w:p w:rsidR="00753E89" w:rsidRPr="00753E89" w:rsidRDefault="00753E89" w:rsidP="00753E89">
            <w:pPr>
              <w:adjustRightInd w:val="0"/>
              <w:spacing w:before="40" w:after="40"/>
              <w:jc w:val="center"/>
              <w:textAlignment w:val="baseline"/>
              <w:rPr>
                <w:bCs/>
                <w:kern w:val="0"/>
                <w:szCs w:val="20"/>
              </w:rPr>
            </w:pPr>
            <w:r w:rsidRPr="00753E89">
              <w:rPr>
                <w:bCs/>
                <w:kern w:val="0"/>
                <w:szCs w:val="20"/>
              </w:rPr>
              <w:t>共</w:t>
            </w:r>
            <w:r w:rsidRPr="00753E89">
              <w:rPr>
                <w:bCs/>
                <w:kern w:val="0"/>
                <w:szCs w:val="20"/>
              </w:rPr>
              <w:t xml:space="preserve">  </w:t>
            </w:r>
            <w:r w:rsidRPr="00753E89">
              <w:rPr>
                <w:bCs/>
                <w:kern w:val="0"/>
                <w:szCs w:val="20"/>
              </w:rPr>
              <w:t>页</w:t>
            </w:r>
            <w:r w:rsidRPr="00753E89">
              <w:rPr>
                <w:bCs/>
                <w:kern w:val="0"/>
                <w:szCs w:val="20"/>
              </w:rPr>
              <w:t xml:space="preserve"> (</w:t>
            </w:r>
            <w:r w:rsidRPr="00753E89">
              <w:rPr>
                <w:bCs/>
                <w:kern w:val="0"/>
                <w:szCs w:val="20"/>
              </w:rPr>
              <w:t>含附件</w:t>
            </w:r>
            <w:r w:rsidRPr="00753E89">
              <w:rPr>
                <w:bCs/>
                <w:kern w:val="0"/>
                <w:szCs w:val="20"/>
              </w:rPr>
              <w:t>)</w:t>
            </w:r>
          </w:p>
        </w:tc>
      </w:tr>
      <w:tr w:rsidR="00753E89" w:rsidRPr="00753E89" w:rsidTr="00224734">
        <w:trPr>
          <w:cantSplit/>
          <w:trHeight w:val="6859"/>
          <w:jc w:val="center"/>
        </w:trPr>
        <w:tc>
          <w:tcPr>
            <w:tcW w:w="9800" w:type="dxa"/>
            <w:gridSpan w:val="7"/>
          </w:tcPr>
          <w:p w:rsidR="00753E89" w:rsidRPr="00753E89" w:rsidRDefault="00753E89" w:rsidP="00753E89">
            <w:pPr>
              <w:widowControl/>
              <w:spacing w:before="100" w:beforeAutospacing="1" w:after="100" w:afterAutospacing="1"/>
              <w:jc w:val="left"/>
              <w:rPr>
                <w:rFonts w:eastAsia="新宋体"/>
                <w:b/>
                <w:bCs/>
                <w:kern w:val="0"/>
              </w:rPr>
            </w:pPr>
            <w:r w:rsidRPr="00753E89">
              <w:rPr>
                <w:rFonts w:eastAsia="新宋体"/>
                <w:b/>
                <w:bCs/>
                <w:kern w:val="0"/>
              </w:rPr>
              <w:t>摘要</w:t>
            </w:r>
            <w:r w:rsidRPr="00753E89">
              <w:rPr>
                <w:rFonts w:eastAsia="新宋体"/>
                <w:b/>
                <w:bCs/>
                <w:kern w:val="0"/>
              </w:rPr>
              <w:t xml:space="preserve"> (</w:t>
            </w:r>
            <w:r w:rsidRPr="00753E89">
              <w:rPr>
                <w:rFonts w:eastAsia="新宋体"/>
                <w:kern w:val="0"/>
              </w:rPr>
              <w:t>abstract</w:t>
            </w:r>
            <w:r w:rsidRPr="00753E89">
              <w:rPr>
                <w:rFonts w:eastAsia="新宋体"/>
                <w:b/>
                <w:bCs/>
                <w:kern w:val="0"/>
              </w:rPr>
              <w:t>)</w:t>
            </w:r>
            <w:r w:rsidRPr="00753E89">
              <w:rPr>
                <w:rFonts w:eastAsia="新宋体"/>
                <w:b/>
                <w:bCs/>
                <w:kern w:val="0"/>
              </w:rPr>
              <w:t>：</w:t>
            </w:r>
          </w:p>
          <w:p w:rsidR="00D04A76" w:rsidRPr="00D04A76" w:rsidRDefault="00887781" w:rsidP="00887781">
            <w:pPr>
              <w:adjustRightInd w:val="0"/>
              <w:spacing w:line="360" w:lineRule="auto"/>
              <w:rPr>
                <w:bCs/>
                <w:color w:val="FF0000"/>
              </w:rPr>
            </w:pPr>
            <w:r w:rsidRPr="00D04A76">
              <w:rPr>
                <w:bCs/>
                <w:color w:val="FF0000"/>
              </w:rPr>
              <w:t xml:space="preserve"> </w:t>
            </w:r>
          </w:p>
          <w:p w:rsidR="00B43A9A" w:rsidRDefault="002870CE" w:rsidP="00753E89">
            <w:pPr>
              <w:adjustRightInd w:val="0"/>
              <w:spacing w:line="360" w:lineRule="auto"/>
              <w:ind w:firstLineChars="200" w:firstLine="480"/>
              <w:rPr>
                <w:rFonts w:eastAsia="新宋体"/>
                <w:bCs/>
              </w:rPr>
            </w:pPr>
            <w:r>
              <w:rPr>
                <w:rFonts w:eastAsia="新宋体" w:hint="eastAsia"/>
                <w:bCs/>
              </w:rPr>
              <w:t>Taper</w:t>
            </w:r>
            <w:r>
              <w:rPr>
                <w:rFonts w:eastAsia="新宋体" w:hint="eastAsia"/>
                <w:bCs/>
              </w:rPr>
              <w:t>模式是谱学束线的共同需求，针对</w:t>
            </w:r>
            <w:r>
              <w:rPr>
                <w:rFonts w:eastAsia="新宋体" w:hint="eastAsia"/>
                <w:bCs/>
              </w:rPr>
              <w:t>HEPS</w:t>
            </w:r>
            <w:r>
              <w:rPr>
                <w:rFonts w:eastAsia="新宋体" w:hint="eastAsia"/>
                <w:bCs/>
              </w:rPr>
              <w:t>的</w:t>
            </w:r>
            <w:r>
              <w:rPr>
                <w:rFonts w:eastAsia="新宋体" w:hint="eastAsia"/>
                <w:bCs/>
              </w:rPr>
              <w:t>B8</w:t>
            </w:r>
            <w:r>
              <w:rPr>
                <w:rFonts w:eastAsia="新宋体" w:hint="eastAsia"/>
                <w:bCs/>
              </w:rPr>
              <w:t>束线，开展</w:t>
            </w:r>
            <w:r>
              <w:rPr>
                <w:rFonts w:eastAsia="新宋体" w:hint="eastAsia"/>
                <w:bCs/>
              </w:rPr>
              <w:t>T</w:t>
            </w:r>
            <w:r>
              <w:rPr>
                <w:rFonts w:eastAsia="新宋体"/>
                <w:bCs/>
              </w:rPr>
              <w:t>aper</w:t>
            </w:r>
            <w:r>
              <w:rPr>
                <w:rFonts w:eastAsia="新宋体" w:hint="eastAsia"/>
                <w:bCs/>
              </w:rPr>
              <w:t>模式下插入件相关参数的设计与束线性能的计算</w:t>
            </w:r>
            <w:r w:rsidR="00B43A9A">
              <w:rPr>
                <w:rFonts w:eastAsia="新宋体" w:hint="eastAsia"/>
                <w:bCs/>
              </w:rPr>
              <w:t>。</w:t>
            </w:r>
          </w:p>
          <w:p w:rsidR="00877140" w:rsidRDefault="00E656C4" w:rsidP="00753E89">
            <w:pPr>
              <w:adjustRightInd w:val="0"/>
              <w:spacing w:line="360" w:lineRule="auto"/>
              <w:ind w:firstLineChars="200" w:firstLine="482"/>
              <w:rPr>
                <w:rFonts w:eastAsia="新宋体"/>
                <w:bCs/>
              </w:rPr>
            </w:pPr>
            <w:r w:rsidRPr="00D14701">
              <w:rPr>
                <w:rFonts w:eastAsia="新宋体" w:hint="eastAsia"/>
                <w:b/>
                <w:bCs/>
              </w:rPr>
              <w:t>结论</w:t>
            </w:r>
            <w:r>
              <w:rPr>
                <w:rFonts w:eastAsia="新宋体" w:hint="eastAsia"/>
                <w:bCs/>
              </w:rPr>
              <w:t>：</w:t>
            </w:r>
          </w:p>
          <w:p w:rsidR="00753E89" w:rsidRPr="00753E89" w:rsidRDefault="00E656C4" w:rsidP="00661843">
            <w:pPr>
              <w:pStyle w:val="a8"/>
              <w:numPr>
                <w:ilvl w:val="0"/>
                <w:numId w:val="22"/>
              </w:numPr>
              <w:adjustRightInd w:val="0"/>
              <w:spacing w:line="360" w:lineRule="auto"/>
              <w:ind w:firstLineChars="0"/>
              <w:rPr>
                <w:rFonts w:eastAsia="新宋体"/>
                <w:bCs/>
              </w:rPr>
            </w:pPr>
            <w:r w:rsidRPr="00877140">
              <w:rPr>
                <w:rFonts w:eastAsia="新宋体" w:hint="eastAsia"/>
                <w:bCs/>
              </w:rPr>
              <w:t>从对比</w:t>
            </w:r>
          </w:p>
          <w:p w:rsidR="00753E89" w:rsidRPr="00753E89" w:rsidRDefault="00753E89" w:rsidP="00753E89">
            <w:pPr>
              <w:adjustRightInd w:val="0"/>
              <w:spacing w:line="360" w:lineRule="auto"/>
              <w:ind w:firstLineChars="200" w:firstLine="480"/>
              <w:rPr>
                <w:rFonts w:eastAsia="新宋体"/>
                <w:bCs/>
              </w:rPr>
            </w:pPr>
          </w:p>
          <w:p w:rsidR="00753E89" w:rsidRPr="00753E89" w:rsidRDefault="00753E89" w:rsidP="00753E89">
            <w:pPr>
              <w:adjustRightInd w:val="0"/>
              <w:spacing w:line="360" w:lineRule="auto"/>
              <w:ind w:firstLineChars="200" w:firstLine="480"/>
              <w:rPr>
                <w:rFonts w:eastAsia="新宋体"/>
                <w:bCs/>
              </w:rPr>
            </w:pPr>
          </w:p>
        </w:tc>
      </w:tr>
      <w:tr w:rsidR="00753E89" w:rsidRPr="00753E89" w:rsidTr="00224734">
        <w:trPr>
          <w:trHeight w:val="398"/>
          <w:jc w:val="center"/>
        </w:trPr>
        <w:tc>
          <w:tcPr>
            <w:tcW w:w="1555" w:type="dxa"/>
            <w:tcBorders>
              <w:bottom w:val="single" w:sz="4" w:space="0" w:color="auto"/>
            </w:tcBorders>
            <w:vAlign w:val="center"/>
          </w:tcPr>
          <w:p w:rsidR="00753E89" w:rsidRPr="00753E89" w:rsidRDefault="00753E89" w:rsidP="00753E89">
            <w:pPr>
              <w:snapToGrid w:val="0"/>
              <w:jc w:val="center"/>
              <w:rPr>
                <w:rFonts w:eastAsia="新宋体"/>
                <w:b/>
              </w:rPr>
            </w:pPr>
            <w:r w:rsidRPr="00753E89">
              <w:rPr>
                <w:rFonts w:eastAsia="新宋体"/>
                <w:b/>
              </w:rPr>
              <w:t>会</w:t>
            </w:r>
            <w:r w:rsidRPr="00753E89">
              <w:rPr>
                <w:rFonts w:eastAsia="新宋体"/>
                <w:b/>
              </w:rPr>
              <w:t xml:space="preserve">  </w:t>
            </w:r>
            <w:r w:rsidRPr="00753E89">
              <w:rPr>
                <w:rFonts w:eastAsia="新宋体"/>
                <w:b/>
              </w:rPr>
              <w:t>签</w:t>
            </w:r>
          </w:p>
          <w:p w:rsidR="00753E89" w:rsidRPr="00753E89" w:rsidRDefault="00753E89" w:rsidP="00753E89">
            <w:pPr>
              <w:snapToGrid w:val="0"/>
              <w:jc w:val="center"/>
              <w:rPr>
                <w:rFonts w:eastAsia="新宋体"/>
                <w:b/>
              </w:rPr>
            </w:pPr>
            <w:r w:rsidRPr="00753E89">
              <w:rPr>
                <w:rFonts w:eastAsia="新宋体"/>
                <w:b/>
                <w:sz w:val="22"/>
              </w:rPr>
              <w:t>Concurred by</w:t>
            </w:r>
          </w:p>
        </w:tc>
        <w:tc>
          <w:tcPr>
            <w:tcW w:w="8245" w:type="dxa"/>
            <w:gridSpan w:val="6"/>
            <w:tcBorders>
              <w:bottom w:val="single" w:sz="4" w:space="0" w:color="auto"/>
            </w:tcBorders>
            <w:vAlign w:val="center"/>
          </w:tcPr>
          <w:p w:rsidR="00753E89" w:rsidRPr="00753E89" w:rsidRDefault="00753E89" w:rsidP="00753E89">
            <w:pPr>
              <w:rPr>
                <w:rFonts w:eastAsia="新宋体"/>
                <w:color w:val="BFBFBF"/>
              </w:rPr>
            </w:pPr>
          </w:p>
        </w:tc>
      </w:tr>
      <w:tr w:rsidR="00753E89" w:rsidRPr="00753E89" w:rsidTr="00224734">
        <w:trPr>
          <w:cantSplit/>
          <w:trHeight w:val="398"/>
          <w:jc w:val="center"/>
        </w:trPr>
        <w:tc>
          <w:tcPr>
            <w:tcW w:w="1555" w:type="dxa"/>
            <w:shd w:val="clear" w:color="000000" w:fill="FFFFFF"/>
            <w:vAlign w:val="center"/>
          </w:tcPr>
          <w:p w:rsidR="00753E89" w:rsidRPr="00753E89" w:rsidRDefault="00753E89" w:rsidP="00753E89">
            <w:pPr>
              <w:jc w:val="center"/>
              <w:rPr>
                <w:rFonts w:eastAsia="新宋体"/>
                <w:b/>
              </w:rPr>
            </w:pPr>
            <w:r w:rsidRPr="00753E89">
              <w:rPr>
                <w:rFonts w:eastAsia="新宋体"/>
                <w:b/>
              </w:rPr>
              <w:t>有效性</w:t>
            </w:r>
            <w:r w:rsidRPr="00753E89">
              <w:rPr>
                <w:rFonts w:eastAsia="新宋体"/>
                <w:b/>
              </w:rPr>
              <w:t>Validation</w:t>
            </w:r>
          </w:p>
        </w:tc>
        <w:tc>
          <w:tcPr>
            <w:tcW w:w="3098" w:type="dxa"/>
            <w:gridSpan w:val="2"/>
            <w:shd w:val="clear" w:color="000000" w:fill="FFFFFF"/>
            <w:vAlign w:val="center"/>
          </w:tcPr>
          <w:p w:rsidR="00753E89" w:rsidRPr="00753E89" w:rsidRDefault="00753E89" w:rsidP="00753E89">
            <w:pPr>
              <w:adjustRightInd w:val="0"/>
              <w:jc w:val="center"/>
              <w:rPr>
                <w:rFonts w:eastAsia="新宋体"/>
                <w:b/>
              </w:rPr>
            </w:pPr>
            <w:r w:rsidRPr="00753E89">
              <w:rPr>
                <w:rFonts w:eastAsia="新宋体"/>
                <w:b/>
              </w:rPr>
              <w:t>填表人</w:t>
            </w:r>
          </w:p>
          <w:p w:rsidR="00753E89" w:rsidRPr="00753E89" w:rsidRDefault="00753E89" w:rsidP="00753E89">
            <w:pPr>
              <w:adjustRightInd w:val="0"/>
              <w:jc w:val="center"/>
              <w:rPr>
                <w:rFonts w:eastAsia="新宋体"/>
                <w:b/>
              </w:rPr>
            </w:pPr>
            <w:r w:rsidRPr="00753E89">
              <w:rPr>
                <w:rFonts w:eastAsia="新宋体"/>
                <w:b/>
              </w:rPr>
              <w:t>Prepared by</w:t>
            </w:r>
          </w:p>
        </w:tc>
        <w:tc>
          <w:tcPr>
            <w:tcW w:w="2824" w:type="dxa"/>
            <w:gridSpan w:val="3"/>
            <w:shd w:val="clear" w:color="000000" w:fill="FFFFFF"/>
            <w:vAlign w:val="center"/>
          </w:tcPr>
          <w:p w:rsidR="00753E89" w:rsidRPr="00753E89" w:rsidRDefault="00753E89" w:rsidP="00753E89">
            <w:pPr>
              <w:adjustRightInd w:val="0"/>
              <w:jc w:val="center"/>
              <w:rPr>
                <w:rFonts w:eastAsia="新宋体"/>
                <w:b/>
              </w:rPr>
            </w:pPr>
            <w:r w:rsidRPr="00753E89">
              <w:rPr>
                <w:rFonts w:eastAsia="新宋体"/>
                <w:b/>
              </w:rPr>
              <w:t>审</w:t>
            </w:r>
            <w:r w:rsidRPr="00753E89">
              <w:rPr>
                <w:rFonts w:eastAsia="新宋体"/>
                <w:b/>
              </w:rPr>
              <w:t xml:space="preserve">  </w:t>
            </w:r>
            <w:r w:rsidRPr="00753E89">
              <w:rPr>
                <w:rFonts w:eastAsia="新宋体"/>
                <w:b/>
              </w:rPr>
              <w:t>核</w:t>
            </w:r>
          </w:p>
          <w:p w:rsidR="00753E89" w:rsidRPr="00753E89" w:rsidRDefault="00753E89" w:rsidP="00753E89">
            <w:pPr>
              <w:adjustRightInd w:val="0"/>
              <w:jc w:val="center"/>
              <w:rPr>
                <w:rFonts w:eastAsia="新宋体"/>
                <w:b/>
              </w:rPr>
            </w:pPr>
            <w:r w:rsidRPr="00753E89">
              <w:rPr>
                <w:rFonts w:eastAsia="新宋体"/>
                <w:b/>
              </w:rPr>
              <w:t>Reviewed by</w:t>
            </w:r>
          </w:p>
        </w:tc>
        <w:tc>
          <w:tcPr>
            <w:tcW w:w="2323" w:type="dxa"/>
            <w:shd w:val="clear" w:color="000000" w:fill="FFFFFF"/>
            <w:vAlign w:val="center"/>
          </w:tcPr>
          <w:p w:rsidR="00753E89" w:rsidRPr="00753E89" w:rsidRDefault="00753E89" w:rsidP="00753E89">
            <w:pPr>
              <w:adjustRightInd w:val="0"/>
              <w:jc w:val="center"/>
              <w:rPr>
                <w:rFonts w:eastAsia="新宋体"/>
                <w:b/>
              </w:rPr>
            </w:pPr>
            <w:r w:rsidRPr="00753E89">
              <w:rPr>
                <w:rFonts w:eastAsia="新宋体"/>
                <w:b/>
              </w:rPr>
              <w:t>批</w:t>
            </w:r>
            <w:r w:rsidRPr="00753E89">
              <w:rPr>
                <w:rFonts w:eastAsia="新宋体"/>
                <w:b/>
              </w:rPr>
              <w:t xml:space="preserve">  </w:t>
            </w:r>
            <w:r w:rsidRPr="00753E89">
              <w:rPr>
                <w:rFonts w:eastAsia="新宋体"/>
                <w:b/>
              </w:rPr>
              <w:t>准</w:t>
            </w:r>
          </w:p>
          <w:p w:rsidR="00753E89" w:rsidRPr="00753E89" w:rsidRDefault="00753E89" w:rsidP="00753E89">
            <w:pPr>
              <w:adjustRightInd w:val="0"/>
              <w:jc w:val="center"/>
              <w:rPr>
                <w:rFonts w:eastAsia="新宋体"/>
                <w:b/>
              </w:rPr>
            </w:pPr>
            <w:r w:rsidRPr="00753E89">
              <w:rPr>
                <w:rFonts w:eastAsia="新宋体"/>
                <w:b/>
              </w:rPr>
              <w:t>Approved by</w:t>
            </w:r>
          </w:p>
        </w:tc>
      </w:tr>
      <w:tr w:rsidR="00753E89" w:rsidRPr="00753E89" w:rsidTr="00224734">
        <w:trPr>
          <w:cantSplit/>
          <w:trHeight w:val="398"/>
          <w:jc w:val="center"/>
        </w:trPr>
        <w:tc>
          <w:tcPr>
            <w:tcW w:w="1555" w:type="dxa"/>
            <w:shd w:val="clear" w:color="000000" w:fill="FFFFFF"/>
            <w:vAlign w:val="center"/>
          </w:tcPr>
          <w:p w:rsidR="00753E89" w:rsidRPr="00753E89" w:rsidRDefault="00753E89" w:rsidP="00753E89">
            <w:pPr>
              <w:jc w:val="center"/>
              <w:rPr>
                <w:rFonts w:eastAsia="新宋体"/>
                <w:b/>
              </w:rPr>
            </w:pPr>
            <w:r w:rsidRPr="00753E89">
              <w:rPr>
                <w:rFonts w:eastAsia="新宋体"/>
                <w:b/>
              </w:rPr>
              <w:t>签</w:t>
            </w:r>
            <w:r w:rsidRPr="00753E89">
              <w:rPr>
                <w:rFonts w:eastAsia="新宋体"/>
                <w:b/>
              </w:rPr>
              <w:t xml:space="preserve">  </w:t>
            </w:r>
            <w:r w:rsidRPr="00753E89">
              <w:rPr>
                <w:rFonts w:eastAsia="新宋体"/>
                <w:b/>
              </w:rPr>
              <w:t>名</w:t>
            </w:r>
          </w:p>
          <w:p w:rsidR="00753E89" w:rsidRPr="00753E89" w:rsidRDefault="00753E89" w:rsidP="00753E89">
            <w:pPr>
              <w:jc w:val="center"/>
              <w:rPr>
                <w:rFonts w:eastAsia="新宋体"/>
                <w:b/>
              </w:rPr>
            </w:pPr>
            <w:r w:rsidRPr="00753E89">
              <w:rPr>
                <w:rFonts w:eastAsia="新宋体"/>
                <w:b/>
              </w:rPr>
              <w:t>Signature</w:t>
            </w:r>
          </w:p>
        </w:tc>
        <w:tc>
          <w:tcPr>
            <w:tcW w:w="3098" w:type="dxa"/>
            <w:gridSpan w:val="2"/>
            <w:shd w:val="clear" w:color="000000" w:fill="FFFFFF"/>
            <w:vAlign w:val="center"/>
          </w:tcPr>
          <w:p w:rsidR="00753E89" w:rsidRPr="00753E89" w:rsidRDefault="00753E89" w:rsidP="00753E89">
            <w:pPr>
              <w:jc w:val="center"/>
              <w:rPr>
                <w:rFonts w:eastAsia="新宋体"/>
                <w:b/>
                <w:color w:val="BFBFBF"/>
              </w:rPr>
            </w:pPr>
            <w:r w:rsidRPr="00753E89">
              <w:rPr>
                <w:rFonts w:eastAsia="新宋体"/>
                <w:color w:val="BFBFBF"/>
              </w:rPr>
              <w:t>XX</w:t>
            </w:r>
          </w:p>
        </w:tc>
        <w:tc>
          <w:tcPr>
            <w:tcW w:w="2824" w:type="dxa"/>
            <w:gridSpan w:val="3"/>
            <w:shd w:val="clear" w:color="000000" w:fill="FFFFFF"/>
            <w:vAlign w:val="center"/>
          </w:tcPr>
          <w:p w:rsidR="00753E89" w:rsidRPr="00753E89" w:rsidRDefault="00753E89" w:rsidP="00753E89">
            <w:pPr>
              <w:jc w:val="center"/>
              <w:rPr>
                <w:rFonts w:eastAsia="新宋体"/>
                <w:color w:val="BFBFBF"/>
              </w:rPr>
            </w:pPr>
          </w:p>
        </w:tc>
        <w:tc>
          <w:tcPr>
            <w:tcW w:w="2323" w:type="dxa"/>
            <w:shd w:val="clear" w:color="000000" w:fill="FFFFFF"/>
            <w:vAlign w:val="center"/>
          </w:tcPr>
          <w:p w:rsidR="00753E89" w:rsidRPr="00753E89" w:rsidRDefault="00753E89" w:rsidP="00753E89">
            <w:pPr>
              <w:jc w:val="center"/>
              <w:rPr>
                <w:rFonts w:eastAsia="新宋体"/>
                <w:color w:val="BFBFBF"/>
              </w:rPr>
            </w:pPr>
          </w:p>
        </w:tc>
      </w:tr>
      <w:tr w:rsidR="00753E89" w:rsidRPr="00753E89" w:rsidTr="00224734">
        <w:trPr>
          <w:cantSplit/>
          <w:trHeight w:val="398"/>
          <w:jc w:val="center"/>
        </w:trPr>
        <w:tc>
          <w:tcPr>
            <w:tcW w:w="1555" w:type="dxa"/>
            <w:shd w:val="clear" w:color="000000" w:fill="FFFFFF"/>
            <w:vAlign w:val="center"/>
          </w:tcPr>
          <w:p w:rsidR="00753E89" w:rsidRPr="00753E89" w:rsidRDefault="00753E89" w:rsidP="00753E89">
            <w:pPr>
              <w:jc w:val="center"/>
              <w:rPr>
                <w:rFonts w:eastAsia="新宋体"/>
                <w:b/>
              </w:rPr>
            </w:pPr>
            <w:r w:rsidRPr="00753E89">
              <w:rPr>
                <w:rFonts w:eastAsia="新宋体"/>
                <w:b/>
              </w:rPr>
              <w:t>日期</w:t>
            </w:r>
            <w:r w:rsidRPr="00753E89">
              <w:rPr>
                <w:rFonts w:eastAsia="新宋体"/>
                <w:b/>
              </w:rPr>
              <w:t xml:space="preserve"> Date</w:t>
            </w:r>
          </w:p>
        </w:tc>
        <w:tc>
          <w:tcPr>
            <w:tcW w:w="3098" w:type="dxa"/>
            <w:gridSpan w:val="2"/>
            <w:shd w:val="clear" w:color="000000" w:fill="FFFFFF"/>
            <w:vAlign w:val="center"/>
          </w:tcPr>
          <w:p w:rsidR="00753E89" w:rsidRPr="00753E89" w:rsidRDefault="00753E89" w:rsidP="00753E89">
            <w:pPr>
              <w:jc w:val="center"/>
              <w:rPr>
                <w:rFonts w:eastAsia="新宋体"/>
                <w:color w:val="BFBFBF"/>
              </w:rPr>
            </w:pPr>
            <w:r w:rsidRPr="00753E89">
              <w:rPr>
                <w:rFonts w:eastAsia="新宋体"/>
                <w:color w:val="BFBFBF"/>
              </w:rPr>
              <w:t>XX</w:t>
            </w:r>
            <w:r w:rsidRPr="00753E89">
              <w:rPr>
                <w:rFonts w:eastAsia="新宋体"/>
                <w:color w:val="BFBFBF"/>
              </w:rPr>
              <w:t>（一定写上日期）</w:t>
            </w:r>
          </w:p>
        </w:tc>
        <w:tc>
          <w:tcPr>
            <w:tcW w:w="2824" w:type="dxa"/>
            <w:gridSpan w:val="3"/>
            <w:shd w:val="clear" w:color="000000" w:fill="FFFFFF"/>
            <w:vAlign w:val="center"/>
          </w:tcPr>
          <w:p w:rsidR="00753E89" w:rsidRPr="005E42B8" w:rsidRDefault="00753E89" w:rsidP="00753E89">
            <w:pPr>
              <w:jc w:val="center"/>
              <w:rPr>
                <w:rFonts w:eastAsia="新宋体"/>
                <w:color w:val="BFBFBF"/>
              </w:rPr>
            </w:pPr>
          </w:p>
        </w:tc>
        <w:tc>
          <w:tcPr>
            <w:tcW w:w="2323" w:type="dxa"/>
            <w:shd w:val="clear" w:color="000000" w:fill="FFFFFF"/>
            <w:vAlign w:val="center"/>
          </w:tcPr>
          <w:p w:rsidR="00753E89" w:rsidRPr="00753E89" w:rsidRDefault="00753E89" w:rsidP="00753E89">
            <w:pPr>
              <w:jc w:val="center"/>
              <w:rPr>
                <w:rFonts w:eastAsia="新宋体"/>
                <w:color w:val="BFBFBF"/>
              </w:rPr>
            </w:pPr>
          </w:p>
        </w:tc>
      </w:tr>
    </w:tbl>
    <w:p w:rsidR="009879C3" w:rsidRDefault="009879C3" w:rsidP="0006143B">
      <w:pPr>
        <w:pStyle w:val="1"/>
      </w:pPr>
      <w:r>
        <w:rPr>
          <w:rFonts w:hint="eastAsia"/>
        </w:rPr>
        <w:lastRenderedPageBreak/>
        <w:t>B8</w:t>
      </w:r>
      <w:r>
        <w:rPr>
          <w:rFonts w:hint="eastAsia"/>
        </w:rPr>
        <w:t>束线的仿真参数</w:t>
      </w:r>
    </w:p>
    <w:p w:rsidR="009879C3" w:rsidRDefault="00841F13" w:rsidP="009879C3">
      <w:r>
        <w:rPr>
          <w:rFonts w:hint="eastAsia"/>
        </w:rPr>
        <w:t>束线要求</w:t>
      </w:r>
      <w:r>
        <w:rPr>
          <w:rFonts w:hint="eastAsia"/>
        </w:rPr>
        <w:t>1keV</w:t>
      </w:r>
      <w:r>
        <w:rPr>
          <w:rFonts w:hint="eastAsia"/>
        </w:rPr>
        <w:t>的能量带宽。</w:t>
      </w:r>
      <w:r w:rsidR="001729DC">
        <w:rPr>
          <w:rFonts w:hint="eastAsia"/>
        </w:rPr>
        <w:t>改变</w:t>
      </w:r>
      <w:r w:rsidR="001729DC">
        <w:rPr>
          <w:rFonts w:hint="eastAsia"/>
        </w:rPr>
        <w:t>taper</w:t>
      </w:r>
      <w:r w:rsidR="001729DC">
        <w:rPr>
          <w:rFonts w:hint="eastAsia"/>
        </w:rPr>
        <w:t>量，观察计算结果。</w:t>
      </w:r>
    </w:p>
    <w:p w:rsidR="00DD6C8F" w:rsidRDefault="00DD6C8F" w:rsidP="009879C3"/>
    <w:p w:rsidR="009879C3" w:rsidRPr="009879C3" w:rsidRDefault="009879C3" w:rsidP="009879C3"/>
    <w:p w:rsidR="00DB27A5" w:rsidRDefault="009879C3" w:rsidP="0006143B">
      <w:pPr>
        <w:pStyle w:val="1"/>
      </w:pPr>
      <w:r>
        <w:rPr>
          <w:rFonts w:hint="eastAsia"/>
        </w:rPr>
        <w:t>SPETRA</w:t>
      </w:r>
      <w:r w:rsidR="001729DC">
        <w:rPr>
          <w:rFonts w:hint="eastAsia"/>
        </w:rPr>
        <w:t>和</w:t>
      </w:r>
      <w:r w:rsidR="001729DC">
        <w:rPr>
          <w:rFonts w:hint="eastAsia"/>
        </w:rPr>
        <w:t>XRT</w:t>
      </w:r>
      <w:r w:rsidR="001729DC">
        <w:rPr>
          <w:rFonts w:hint="eastAsia"/>
        </w:rPr>
        <w:t>仿真结果比对</w:t>
      </w:r>
    </w:p>
    <w:p w:rsidR="00E65718" w:rsidRDefault="00E65718" w:rsidP="00E65718">
      <w:pPr>
        <w:pStyle w:val="2"/>
      </w:pPr>
      <w:r>
        <w:rPr>
          <w:rFonts w:hint="eastAsia"/>
        </w:rPr>
        <w:t>介绍材料</w:t>
      </w:r>
    </w:p>
    <w:p w:rsidR="00E65718" w:rsidRPr="00E65718" w:rsidRDefault="00E65718" w:rsidP="00E65718">
      <w:r>
        <w:rPr>
          <w:rFonts w:hint="eastAsia"/>
        </w:rPr>
        <w:t>关于</w:t>
      </w:r>
      <w:r>
        <w:rPr>
          <w:rFonts w:hint="eastAsia"/>
        </w:rPr>
        <w:t>Taper</w:t>
      </w:r>
      <w:r>
        <w:rPr>
          <w:rFonts w:hint="eastAsia"/>
        </w:rPr>
        <w:t>模式的计算，</w:t>
      </w:r>
      <w:r>
        <w:rPr>
          <w:rFonts w:hint="eastAsia"/>
        </w:rPr>
        <w:t>XRT</w:t>
      </w:r>
      <w:r>
        <w:rPr>
          <w:rFonts w:hint="eastAsia"/>
        </w:rPr>
        <w:t>对比了</w:t>
      </w:r>
      <w:r w:rsidR="00C3448C">
        <w:rPr>
          <w:rFonts w:hint="eastAsia"/>
        </w:rPr>
        <w:t>XRT</w:t>
      </w:r>
      <w:r w:rsidR="00C3448C">
        <w:rPr>
          <w:rFonts w:hint="eastAsia"/>
        </w:rPr>
        <w:t>、</w:t>
      </w:r>
      <w:r w:rsidR="00C3448C">
        <w:rPr>
          <w:rFonts w:hint="eastAsia"/>
        </w:rPr>
        <w:t>YAUP</w:t>
      </w:r>
      <w:r w:rsidR="00C3448C">
        <w:rPr>
          <w:rFonts w:hint="eastAsia"/>
        </w:rPr>
        <w:t>、</w:t>
      </w:r>
      <w:r w:rsidR="00C3448C">
        <w:rPr>
          <w:rFonts w:hint="eastAsia"/>
        </w:rPr>
        <w:t>SPECTRA</w:t>
      </w:r>
      <w:r w:rsidR="00C3448C">
        <w:rPr>
          <w:rFonts w:hint="eastAsia"/>
        </w:rPr>
        <w:t>三个软件</w:t>
      </w:r>
      <w:r>
        <w:rPr>
          <w:rFonts w:hint="eastAsia"/>
        </w:rPr>
        <w:t>以及实验测试的结果对比，如</w:t>
      </w:r>
      <w:r>
        <w:fldChar w:fldCharType="begin"/>
      </w:r>
      <w:r>
        <w:instrText xml:space="preserve"> </w:instrText>
      </w:r>
      <w:r>
        <w:rPr>
          <w:rFonts w:hint="eastAsia"/>
        </w:rPr>
        <w:instrText>REF _Ref36588403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1</w:t>
      </w:r>
      <w:r>
        <w:fldChar w:fldCharType="end"/>
      </w:r>
      <w:r>
        <w:rPr>
          <w:rFonts w:hint="eastAsia"/>
        </w:rPr>
        <w:t>所示，</w:t>
      </w:r>
      <w:r w:rsidR="00C3448C">
        <w:rPr>
          <w:rFonts w:hint="eastAsia"/>
        </w:rPr>
        <w:t>这种差异是可以接受的，毕竟常规实验的</w:t>
      </w:r>
      <w:r w:rsidR="00C3448C">
        <w:rPr>
          <w:rFonts w:hint="eastAsia"/>
        </w:rPr>
        <w:t>gap</w:t>
      </w:r>
      <w:r w:rsidR="00C3448C">
        <w:rPr>
          <w:rFonts w:hint="eastAsia"/>
        </w:rPr>
        <w:t>和</w:t>
      </w:r>
      <w:r w:rsidR="00C3448C">
        <w:rPr>
          <w:rFonts w:hint="eastAsia"/>
        </w:rPr>
        <w:t>taper</w:t>
      </w:r>
      <w:r w:rsidR="00C3448C">
        <w:rPr>
          <w:rFonts w:hint="eastAsia"/>
        </w:rPr>
        <w:t>并不是那么可靠。另一方面，各个软件中的</w:t>
      </w:r>
      <w:r w:rsidR="00C3448C">
        <w:rPr>
          <w:rFonts w:hint="eastAsia"/>
        </w:rPr>
        <w:t>taper</w:t>
      </w:r>
      <w:r w:rsidR="00C3448C">
        <w:rPr>
          <w:rFonts w:hint="eastAsia"/>
        </w:rPr>
        <w:t>定义也有所差别。</w:t>
      </w:r>
      <w:r w:rsidR="00551BAE">
        <w:rPr>
          <w:rFonts w:hint="eastAsia"/>
        </w:rPr>
        <w:t>“</w:t>
      </w:r>
      <w:r w:rsidR="00C3448C" w:rsidRPr="00C3448C">
        <w:t>The gap values and the taper were slightly varied in all three codes to reach the best match with the experimental curve. We had to do so because in the other codes taper is not clearly defined (where is the gap invariant – at the center or at one of the ends?) and also because the nominal experimental gap and taper are not fully trustful.</w:t>
      </w:r>
      <w:r w:rsidR="00551BAE">
        <w:rPr>
          <w:rFonts w:hint="eastAsia"/>
        </w:rPr>
        <w:t>”</w:t>
      </w:r>
    </w:p>
    <w:p w:rsidR="00E65718" w:rsidRDefault="00E65718" w:rsidP="00E65718">
      <w:r w:rsidRPr="00E65718">
        <w:rPr>
          <w:noProof/>
        </w:rPr>
        <w:drawing>
          <wp:inline distT="0" distB="0" distL="0" distR="0" wp14:anchorId="39DB079C" wp14:editId="22BFACB6">
            <wp:extent cx="3264538" cy="2332257"/>
            <wp:effectExtent l="0" t="0" r="0" b="0"/>
            <wp:docPr id="2" name="图片 2" descr="C:\Users\yfg16\Downloads\下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fg16\Downloads\下载.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2866" cy="2338206"/>
                    </a:xfrm>
                    <a:prstGeom prst="rect">
                      <a:avLst/>
                    </a:prstGeom>
                    <a:noFill/>
                    <a:ln>
                      <a:noFill/>
                    </a:ln>
                  </pic:spPr>
                </pic:pic>
              </a:graphicData>
            </a:graphic>
          </wp:inline>
        </w:drawing>
      </w:r>
    </w:p>
    <w:p w:rsidR="00E65718" w:rsidRDefault="00E65718" w:rsidP="00E65718">
      <w:pPr>
        <w:pStyle w:val="ab"/>
      </w:pPr>
      <w:bookmarkStart w:id="0" w:name="_Ref36588403"/>
      <w:r>
        <w:rPr>
          <w:rFonts w:hint="eastAsia"/>
        </w:rPr>
        <w:t>图</w:t>
      </w:r>
      <w:r>
        <w:rPr>
          <w:rFonts w:hint="eastAsia"/>
        </w:rPr>
        <w:t xml:space="preserve"> </w:t>
      </w:r>
      <w:r w:rsidR="00E621EF">
        <w:fldChar w:fldCharType="begin"/>
      </w:r>
      <w:r w:rsidR="00E621EF">
        <w:instrText xml:space="preserve"> </w:instrText>
      </w:r>
      <w:r w:rsidR="00E621EF">
        <w:rPr>
          <w:rFonts w:hint="eastAsia"/>
        </w:rPr>
        <w:instrText>STYLEREF 1 \s</w:instrText>
      </w:r>
      <w:r w:rsidR="00E621EF">
        <w:instrText xml:space="preserve"> </w:instrText>
      </w:r>
      <w:r w:rsidR="00E621EF">
        <w:fldChar w:fldCharType="separate"/>
      </w:r>
      <w:r w:rsidR="00E621EF">
        <w:rPr>
          <w:noProof/>
        </w:rPr>
        <w:t>2</w:t>
      </w:r>
      <w:r w:rsidR="00E621EF">
        <w:fldChar w:fldCharType="end"/>
      </w:r>
      <w:r w:rsidR="00E621EF">
        <w:noBreakHyphen/>
      </w:r>
      <w:r w:rsidR="00E621EF">
        <w:fldChar w:fldCharType="begin"/>
      </w:r>
      <w:r w:rsidR="00E621EF">
        <w:instrText xml:space="preserve"> </w:instrText>
      </w:r>
      <w:r w:rsidR="00E621EF">
        <w:rPr>
          <w:rFonts w:hint="eastAsia"/>
        </w:rPr>
        <w:instrText xml:space="preserve">SEQ </w:instrText>
      </w:r>
      <w:r w:rsidR="00E621EF">
        <w:rPr>
          <w:rFonts w:hint="eastAsia"/>
        </w:rPr>
        <w:instrText>图</w:instrText>
      </w:r>
      <w:r w:rsidR="00E621EF">
        <w:rPr>
          <w:rFonts w:hint="eastAsia"/>
        </w:rPr>
        <w:instrText xml:space="preserve"> \* ARABIC \s 1</w:instrText>
      </w:r>
      <w:r w:rsidR="00E621EF">
        <w:instrText xml:space="preserve"> </w:instrText>
      </w:r>
      <w:r w:rsidR="00E621EF">
        <w:fldChar w:fldCharType="separate"/>
      </w:r>
      <w:r w:rsidR="00E621EF">
        <w:rPr>
          <w:noProof/>
        </w:rPr>
        <w:t>1</w:t>
      </w:r>
      <w:r w:rsidR="00E621EF">
        <w:fldChar w:fldCharType="end"/>
      </w:r>
      <w:bookmarkEnd w:id="0"/>
      <w:r>
        <w:t xml:space="preserve"> </w:t>
      </w:r>
      <w:r>
        <w:rPr>
          <w:rFonts w:hint="eastAsia"/>
        </w:rPr>
        <w:t>参考实例的比对结果</w:t>
      </w:r>
    </w:p>
    <w:p w:rsidR="00E65718" w:rsidRDefault="00E65718" w:rsidP="00E65718">
      <w:pPr>
        <w:pStyle w:val="a8"/>
        <w:numPr>
          <w:ilvl w:val="0"/>
          <w:numId w:val="23"/>
        </w:numPr>
        <w:ind w:firstLineChars="0"/>
      </w:pPr>
      <w:r w:rsidRPr="00E65718">
        <w:t>B. I. Boyanov, G. Bunker, J. M. Lee, and T. I. Morrison, Numerical Modeling of Tapered Undulators, Nucl. Instr. Meth. A339 (1994) 596-603.</w:t>
      </w:r>
    </w:p>
    <w:p w:rsidR="00E65718" w:rsidRDefault="00E65718" w:rsidP="00E65718">
      <w:pPr>
        <w:pStyle w:val="a8"/>
        <w:numPr>
          <w:ilvl w:val="0"/>
          <w:numId w:val="23"/>
        </w:numPr>
        <w:ind w:firstLineChars="0"/>
      </w:pPr>
      <w:r w:rsidRPr="00E65718">
        <w:t>T. Tanaka and H. Kitamura, </w:t>
      </w:r>
      <w:r w:rsidRPr="00E65718">
        <w:rPr>
          <w:i/>
          <w:iCs/>
        </w:rPr>
        <w:t>SPECTRA - a synchrotron radiation calculation code</w:t>
      </w:r>
      <w:r w:rsidRPr="00E65718">
        <w:t>, J. Synchrotron Radiation </w:t>
      </w:r>
      <w:r w:rsidRPr="00E65718">
        <w:rPr>
          <w:b/>
          <w:bCs/>
        </w:rPr>
        <w:t>8</w:t>
      </w:r>
      <w:r w:rsidRPr="00E65718">
        <w:t> (2001) 1221-8.</w:t>
      </w:r>
    </w:p>
    <w:p w:rsidR="00E65718" w:rsidRPr="00E65718" w:rsidRDefault="00E65718" w:rsidP="00E65718">
      <w:pPr>
        <w:pStyle w:val="a8"/>
        <w:numPr>
          <w:ilvl w:val="0"/>
          <w:numId w:val="23"/>
        </w:numPr>
        <w:ind w:firstLineChars="0"/>
      </w:pPr>
      <w:r w:rsidRPr="00E65718">
        <w:t>Measured on 27 Nov 2013 on P06 beamline at Petra 3, R. Chernikov and O. Müller, unpublished.</w:t>
      </w:r>
    </w:p>
    <w:p w:rsidR="00EC67AC" w:rsidRDefault="00EC67AC" w:rsidP="001729DC"/>
    <w:p w:rsidR="001729DC" w:rsidRDefault="00EC67AC" w:rsidP="00C971BB">
      <w:pPr>
        <w:ind w:firstLine="420"/>
      </w:pPr>
      <w:r>
        <w:rPr>
          <w:rFonts w:hint="eastAsia"/>
        </w:rPr>
        <w:t>进一步地，</w:t>
      </w:r>
      <w:r w:rsidR="0018099D">
        <w:rPr>
          <w:rFonts w:hint="eastAsia"/>
        </w:rPr>
        <w:t>为了</w:t>
      </w:r>
      <w:r>
        <w:rPr>
          <w:rFonts w:hint="eastAsia"/>
        </w:rPr>
        <w:t>保证</w:t>
      </w:r>
      <w:r w:rsidR="0018099D">
        <w:rPr>
          <w:rFonts w:hint="eastAsia"/>
        </w:rPr>
        <w:t>XRT</w:t>
      </w:r>
      <w:r w:rsidR="0018099D">
        <w:rPr>
          <w:rFonts w:hint="eastAsia"/>
        </w:rPr>
        <w:t>计算结果的正确性，这里对比了</w:t>
      </w:r>
      <w:r w:rsidR="0018099D">
        <w:rPr>
          <w:rFonts w:hint="eastAsia"/>
        </w:rPr>
        <w:t>SPECTRA</w:t>
      </w:r>
      <w:r w:rsidR="0018099D">
        <w:rPr>
          <w:rFonts w:hint="eastAsia"/>
        </w:rPr>
        <w:t>和</w:t>
      </w:r>
      <w:r w:rsidR="0018099D">
        <w:rPr>
          <w:rFonts w:hint="eastAsia"/>
        </w:rPr>
        <w:t>XRT</w:t>
      </w:r>
      <w:r w:rsidR="0018099D">
        <w:rPr>
          <w:rFonts w:hint="eastAsia"/>
        </w:rPr>
        <w:t>的计</w:t>
      </w:r>
      <w:r w:rsidR="0018099D">
        <w:rPr>
          <w:rFonts w:hint="eastAsia"/>
        </w:rPr>
        <w:lastRenderedPageBreak/>
        <w:t>算结果。</w:t>
      </w:r>
      <w:r w:rsidR="00745EC8">
        <w:rPr>
          <w:rFonts w:hint="eastAsia"/>
        </w:rPr>
        <w:t>从</w:t>
      </w:r>
      <w:r w:rsidR="00745EC8">
        <w:fldChar w:fldCharType="begin"/>
      </w:r>
      <w:r w:rsidR="00745EC8">
        <w:instrText xml:space="preserve"> </w:instrText>
      </w:r>
      <w:r w:rsidR="00745EC8">
        <w:rPr>
          <w:rFonts w:hint="eastAsia"/>
        </w:rPr>
        <w:instrText>REF _Ref36589028 \h</w:instrText>
      </w:r>
      <w:r w:rsidR="00745EC8">
        <w:instrText xml:space="preserve"> </w:instrText>
      </w:r>
      <w:r w:rsidR="00745EC8">
        <w:fldChar w:fldCharType="separate"/>
      </w:r>
      <w:r w:rsidR="00745EC8">
        <w:rPr>
          <w:rFonts w:hint="eastAsia"/>
        </w:rPr>
        <w:t>图</w:t>
      </w:r>
      <w:r w:rsidR="00745EC8">
        <w:rPr>
          <w:rFonts w:hint="eastAsia"/>
        </w:rPr>
        <w:t xml:space="preserve"> </w:t>
      </w:r>
      <w:r w:rsidR="00745EC8">
        <w:rPr>
          <w:noProof/>
        </w:rPr>
        <w:t>2</w:t>
      </w:r>
      <w:r w:rsidR="00745EC8">
        <w:noBreakHyphen/>
      </w:r>
      <w:r w:rsidR="00745EC8">
        <w:rPr>
          <w:noProof/>
        </w:rPr>
        <w:t>2</w:t>
      </w:r>
      <w:r w:rsidR="00745EC8">
        <w:fldChar w:fldCharType="end"/>
      </w:r>
      <w:r>
        <w:rPr>
          <w:rFonts w:hint="eastAsia"/>
        </w:rPr>
        <w:t>可以看到，</w:t>
      </w:r>
      <w:r>
        <w:rPr>
          <w:rFonts w:hint="eastAsia"/>
        </w:rPr>
        <w:t>XRT</w:t>
      </w:r>
      <w:r>
        <w:rPr>
          <w:rFonts w:hint="eastAsia"/>
        </w:rPr>
        <w:t>的</w:t>
      </w:r>
      <w:r w:rsidR="003726E3">
        <w:rPr>
          <w:rFonts w:hint="eastAsia"/>
        </w:rPr>
        <w:t>曲线形状</w:t>
      </w:r>
      <w:r>
        <w:rPr>
          <w:rFonts w:hint="eastAsia"/>
        </w:rPr>
        <w:t>与</w:t>
      </w:r>
      <w:r>
        <w:rPr>
          <w:rFonts w:hint="eastAsia"/>
        </w:rPr>
        <w:t>SPECTRA</w:t>
      </w:r>
      <w:r w:rsidR="003726E3">
        <w:rPr>
          <w:rFonts w:hint="eastAsia"/>
        </w:rPr>
        <w:t>基本一致，但是在幅度上有差异</w:t>
      </w:r>
      <w:r>
        <w:rPr>
          <w:rFonts w:hint="eastAsia"/>
        </w:rPr>
        <w:t>。</w:t>
      </w:r>
    </w:p>
    <w:p w:rsidR="001729DC" w:rsidRDefault="00236000" w:rsidP="00236000">
      <w:pPr>
        <w:jc w:val="center"/>
        <w:rPr>
          <w:noProof/>
        </w:rPr>
      </w:pPr>
      <w:r w:rsidRPr="00236000">
        <w:rPr>
          <w:noProof/>
        </w:rPr>
        <w:drawing>
          <wp:inline distT="0" distB="0" distL="0" distR="0" wp14:anchorId="6C79889B" wp14:editId="0D7A85E4">
            <wp:extent cx="2784348" cy="1988820"/>
            <wp:effectExtent l="0" t="0" r="0" b="0"/>
            <wp:docPr id="4" name="图片 4" descr="C:\Users\yfg16\Desktop\20200327B8taper模式\SPECTRA\compareTap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fg16\Desktop\20200327B8taper模式\SPECTRA\compareTaper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4624" cy="1996160"/>
                    </a:xfrm>
                    <a:prstGeom prst="rect">
                      <a:avLst/>
                    </a:prstGeom>
                    <a:noFill/>
                    <a:ln>
                      <a:noFill/>
                    </a:ln>
                  </pic:spPr>
                </pic:pic>
              </a:graphicData>
            </a:graphic>
          </wp:inline>
        </w:drawing>
      </w:r>
      <w:r>
        <w:rPr>
          <w:noProof/>
        </w:rPr>
        <w:t xml:space="preserve"> </w:t>
      </w:r>
      <w:r w:rsidR="005E42B8">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pt;height:156pt">
            <v:imagedata r:id="rId10" o:title="compareTaper2"/>
          </v:shape>
        </w:pict>
      </w:r>
    </w:p>
    <w:p w:rsidR="00236000" w:rsidRDefault="00236000" w:rsidP="00236000">
      <w:pPr>
        <w:jc w:val="center"/>
        <w:rPr>
          <w:noProof/>
        </w:rPr>
      </w:pPr>
      <w:r>
        <w:rPr>
          <w:noProof/>
        </w:rPr>
        <w:t>(a)</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(b)</w:t>
      </w:r>
    </w:p>
    <w:p w:rsidR="00236000" w:rsidRDefault="00C971BB" w:rsidP="00C971BB">
      <w:pPr>
        <w:pStyle w:val="ab"/>
      </w:pPr>
      <w:bookmarkStart w:id="1" w:name="_Ref36589028"/>
      <w:r>
        <w:rPr>
          <w:rFonts w:hint="eastAsia"/>
        </w:rPr>
        <w:t>图</w:t>
      </w:r>
      <w:r>
        <w:rPr>
          <w:rFonts w:hint="eastAsia"/>
        </w:rPr>
        <w:t xml:space="preserve"> </w:t>
      </w:r>
      <w:r w:rsidR="00E621EF">
        <w:fldChar w:fldCharType="begin"/>
      </w:r>
      <w:r w:rsidR="00E621EF">
        <w:instrText xml:space="preserve"> </w:instrText>
      </w:r>
      <w:r w:rsidR="00E621EF">
        <w:rPr>
          <w:rFonts w:hint="eastAsia"/>
        </w:rPr>
        <w:instrText>STYLEREF 1 \s</w:instrText>
      </w:r>
      <w:r w:rsidR="00E621EF">
        <w:instrText xml:space="preserve"> </w:instrText>
      </w:r>
      <w:r w:rsidR="00E621EF">
        <w:fldChar w:fldCharType="separate"/>
      </w:r>
      <w:r w:rsidR="00E621EF">
        <w:rPr>
          <w:noProof/>
        </w:rPr>
        <w:t>2</w:t>
      </w:r>
      <w:r w:rsidR="00E621EF">
        <w:fldChar w:fldCharType="end"/>
      </w:r>
      <w:r w:rsidR="00E621EF">
        <w:noBreakHyphen/>
      </w:r>
      <w:r w:rsidR="00E621EF">
        <w:fldChar w:fldCharType="begin"/>
      </w:r>
      <w:r w:rsidR="00E621EF">
        <w:instrText xml:space="preserve"> </w:instrText>
      </w:r>
      <w:r w:rsidR="00E621EF">
        <w:rPr>
          <w:rFonts w:hint="eastAsia"/>
        </w:rPr>
        <w:instrText xml:space="preserve">SEQ </w:instrText>
      </w:r>
      <w:r w:rsidR="00E621EF">
        <w:rPr>
          <w:rFonts w:hint="eastAsia"/>
        </w:rPr>
        <w:instrText>图</w:instrText>
      </w:r>
      <w:r w:rsidR="00E621EF">
        <w:rPr>
          <w:rFonts w:hint="eastAsia"/>
        </w:rPr>
        <w:instrText xml:space="preserve"> \* ARABIC \s 1</w:instrText>
      </w:r>
      <w:r w:rsidR="00E621EF">
        <w:instrText xml:space="preserve"> </w:instrText>
      </w:r>
      <w:r w:rsidR="00E621EF">
        <w:fldChar w:fldCharType="separate"/>
      </w:r>
      <w:r w:rsidR="00E621EF">
        <w:rPr>
          <w:noProof/>
        </w:rPr>
        <w:t>2</w:t>
      </w:r>
      <w:r w:rsidR="00E621EF">
        <w:fldChar w:fldCharType="end"/>
      </w:r>
      <w:bookmarkEnd w:id="1"/>
      <w:r w:rsidR="00745EC8">
        <w:t xml:space="preserve"> </w:t>
      </w:r>
      <w:r>
        <w:rPr>
          <w:rFonts w:hint="eastAsia"/>
          <w:noProof/>
        </w:rPr>
        <w:t>一定口径内通量的频谱分布</w:t>
      </w:r>
      <w:r w:rsidR="003726E3">
        <w:rPr>
          <w:rFonts w:hint="eastAsia"/>
          <w:noProof/>
        </w:rPr>
        <w:t>结果比对</w:t>
      </w:r>
    </w:p>
    <w:p w:rsidR="001729DC" w:rsidRPr="00AF0531" w:rsidRDefault="00AF0531" w:rsidP="001729DC">
      <w:pPr>
        <w:rPr>
          <w:rFonts w:hint="eastAsia"/>
        </w:rPr>
      </w:pPr>
      <w:r>
        <w:rPr>
          <w:rFonts w:hint="eastAsia"/>
        </w:rPr>
        <w:t>更进一步地，考虑通量分布</w:t>
      </w:r>
      <w:r w:rsidR="00407902">
        <w:rPr>
          <w:rFonts w:hint="eastAsia"/>
        </w:rPr>
        <w:t>，</w:t>
      </w:r>
      <w:r w:rsidR="00407902">
        <w:fldChar w:fldCharType="begin"/>
      </w:r>
      <w:r w:rsidR="00407902">
        <w:instrText xml:space="preserve"> </w:instrText>
      </w:r>
      <w:r w:rsidR="00407902">
        <w:rPr>
          <w:rFonts w:hint="eastAsia"/>
        </w:rPr>
        <w:instrText>REF _Ref36588403 \h</w:instrText>
      </w:r>
      <w:r w:rsidR="00407902">
        <w:instrText xml:space="preserve"> </w:instrText>
      </w:r>
      <w:r w:rsidR="00407902">
        <w:fldChar w:fldCharType="separate"/>
      </w:r>
      <w:r w:rsidR="00407902">
        <w:rPr>
          <w:rFonts w:hint="eastAsia"/>
        </w:rPr>
        <w:t>图</w:t>
      </w:r>
      <w:r w:rsidR="00407902">
        <w:rPr>
          <w:rFonts w:hint="eastAsia"/>
        </w:rPr>
        <w:t xml:space="preserve"> </w:t>
      </w:r>
      <w:r w:rsidR="00407902">
        <w:rPr>
          <w:noProof/>
        </w:rPr>
        <w:t>2</w:t>
      </w:r>
      <w:r w:rsidR="00407902">
        <w:noBreakHyphen/>
      </w:r>
      <w:r w:rsidR="00407902">
        <w:rPr>
          <w:noProof/>
        </w:rPr>
        <w:t>1</w:t>
      </w:r>
      <w:r w:rsidR="00407902">
        <w:fldChar w:fldCharType="end"/>
      </w:r>
      <w:r w:rsidR="00407902">
        <w:rPr>
          <w:rFonts w:hint="eastAsia"/>
        </w:rPr>
        <w:t>给出了几个能量点的空间分布对，可以看出，二者的分布基本一致。</w:t>
      </w:r>
      <w:r w:rsidR="00E168FC">
        <w:rPr>
          <w:rFonts w:hint="eastAsia"/>
        </w:rPr>
        <w:t>在光斑的空间分布上，角空间分布出现了明显</w:t>
      </w:r>
      <w:r w:rsidR="00C77F8C">
        <w:rPr>
          <w:rFonts w:hint="eastAsia"/>
        </w:rPr>
        <w:t>得</w:t>
      </w:r>
      <w:r w:rsidR="00E168FC">
        <w:rPr>
          <w:rFonts w:hint="eastAsia"/>
        </w:rPr>
        <w:t>空间不均匀性。</w:t>
      </w:r>
      <w:r w:rsidR="00EB3255">
        <w:rPr>
          <w:rFonts w:hint="eastAsia"/>
        </w:rPr>
        <w:t>变化幅度在</w:t>
      </w:r>
      <w:r w:rsidR="00EB3255">
        <w:rPr>
          <w:rFonts w:hint="eastAsia"/>
        </w:rPr>
        <w:t>50%</w:t>
      </w:r>
      <w:r w:rsidR="00EB3255">
        <w:rPr>
          <w:rFonts w:hint="eastAsia"/>
        </w:rPr>
        <w:t>以下。</w:t>
      </w:r>
    </w:p>
    <w:p w:rsidR="00C971BB" w:rsidRDefault="005E42B8" w:rsidP="001729DC">
      <w:r w:rsidRPr="005E42B8">
        <w:rPr>
          <w:noProof/>
        </w:rPr>
        <w:drawing>
          <wp:inline distT="0" distB="0" distL="0" distR="0">
            <wp:extent cx="2834184" cy="2127176"/>
            <wp:effectExtent l="0" t="0" r="4445" b="6985"/>
            <wp:docPr id="3" name="图片 3" descr="C:\Users\yfg16\Desktop\20200327B8taper模式\output\taper\distribu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fg16\Desktop\20200327B8taper模式\output\taper\distribution_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47543" cy="2137203"/>
                    </a:xfrm>
                    <a:prstGeom prst="rect">
                      <a:avLst/>
                    </a:prstGeom>
                    <a:noFill/>
                    <a:ln>
                      <a:noFill/>
                    </a:ln>
                  </pic:spPr>
                </pic:pic>
              </a:graphicData>
            </a:graphic>
          </wp:inline>
        </w:drawing>
      </w:r>
      <w:r>
        <w:rPr>
          <w:rFonts w:hint="eastAsia"/>
        </w:rPr>
        <w:t xml:space="preserve"> </w:t>
      </w:r>
      <w:r>
        <w:rPr>
          <w:noProof/>
        </w:rPr>
        <w:drawing>
          <wp:inline distT="0" distB="0" distL="0" distR="0" wp14:anchorId="4CCE49E3" wp14:editId="336D17A9">
            <wp:extent cx="2532184" cy="1997271"/>
            <wp:effectExtent l="0" t="0" r="190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0532" cy="2011743"/>
                    </a:xfrm>
                    <a:prstGeom prst="rect">
                      <a:avLst/>
                    </a:prstGeom>
                  </pic:spPr>
                </pic:pic>
              </a:graphicData>
            </a:graphic>
          </wp:inline>
        </w:drawing>
      </w:r>
    </w:p>
    <w:p w:rsidR="0058123C" w:rsidRDefault="00D039FA" w:rsidP="001729DC">
      <w:r w:rsidRPr="00D039FA">
        <w:rPr>
          <w:noProof/>
        </w:rPr>
        <w:drawing>
          <wp:inline distT="0" distB="0" distL="0" distR="0">
            <wp:extent cx="2921000" cy="2192336"/>
            <wp:effectExtent l="0" t="0" r="0" b="0"/>
            <wp:docPr id="7" name="图片 7" descr="C:\Users\yfg16\Desktop\20200327B8taper模式\output\taper\distribution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fg16\Desktop\20200327B8taper模式\output\taper\distribution_1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2298" cy="2208321"/>
                    </a:xfrm>
                    <a:prstGeom prst="rect">
                      <a:avLst/>
                    </a:prstGeom>
                    <a:noFill/>
                    <a:ln>
                      <a:noFill/>
                    </a:ln>
                  </pic:spPr>
                </pic:pic>
              </a:graphicData>
            </a:graphic>
          </wp:inline>
        </w:drawing>
      </w:r>
      <w:r w:rsidR="000748ED">
        <w:rPr>
          <w:rFonts w:hint="eastAsia"/>
        </w:rPr>
        <w:t xml:space="preserve"> </w:t>
      </w:r>
      <w:r w:rsidR="000748ED">
        <w:rPr>
          <w:noProof/>
        </w:rPr>
        <w:drawing>
          <wp:inline distT="0" distB="0" distL="0" distR="0" wp14:anchorId="3ABA5599" wp14:editId="04D1FC64">
            <wp:extent cx="2457444" cy="2074334"/>
            <wp:effectExtent l="0" t="0" r="63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6467" cy="2124156"/>
                    </a:xfrm>
                    <a:prstGeom prst="rect">
                      <a:avLst/>
                    </a:prstGeom>
                  </pic:spPr>
                </pic:pic>
              </a:graphicData>
            </a:graphic>
          </wp:inline>
        </w:drawing>
      </w:r>
    </w:p>
    <w:p w:rsidR="00C971BB" w:rsidRDefault="00724307" w:rsidP="001729DC">
      <w:r w:rsidRPr="00724307">
        <w:rPr>
          <w:noProof/>
        </w:rPr>
        <w:lastRenderedPageBreak/>
        <w:drawing>
          <wp:inline distT="0" distB="0" distL="0" distR="0">
            <wp:extent cx="2781431" cy="2087583"/>
            <wp:effectExtent l="0" t="0" r="0" b="8255"/>
            <wp:docPr id="10" name="图片 10" descr="C:\Users\yfg16\Desktop\20200327B8taper模式\output\taper\distribution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fg16\Desktop\20200327B8taper模式\output\taper\distribution_3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3880" cy="2096927"/>
                    </a:xfrm>
                    <a:prstGeom prst="rect">
                      <a:avLst/>
                    </a:prstGeom>
                    <a:noFill/>
                    <a:ln>
                      <a:noFill/>
                    </a:ln>
                  </pic:spPr>
                </pic:pic>
              </a:graphicData>
            </a:graphic>
          </wp:inline>
        </w:drawing>
      </w:r>
      <w:r w:rsidR="00D705F5">
        <w:rPr>
          <w:noProof/>
        </w:rPr>
        <w:drawing>
          <wp:inline distT="0" distB="0" distL="0" distR="0" wp14:anchorId="001A04F5" wp14:editId="5893A0EF">
            <wp:extent cx="2583869" cy="2103560"/>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1034" cy="2117534"/>
                    </a:xfrm>
                    <a:prstGeom prst="rect">
                      <a:avLst/>
                    </a:prstGeom>
                  </pic:spPr>
                </pic:pic>
              </a:graphicData>
            </a:graphic>
          </wp:inline>
        </w:drawing>
      </w:r>
    </w:p>
    <w:p w:rsidR="008169CE" w:rsidRDefault="008169CE" w:rsidP="001729DC"/>
    <w:p w:rsidR="008169CE" w:rsidRDefault="001661BA" w:rsidP="001729DC">
      <w:pPr>
        <w:rPr>
          <w:rFonts w:hint="eastAsia"/>
        </w:rPr>
      </w:pPr>
      <w:r w:rsidRPr="001661BA">
        <w:rPr>
          <w:noProof/>
        </w:rPr>
        <w:drawing>
          <wp:inline distT="0" distB="0" distL="0" distR="0">
            <wp:extent cx="2838251" cy="2130229"/>
            <wp:effectExtent l="0" t="0" r="635" b="3810"/>
            <wp:docPr id="11" name="图片 11" descr="C:\Users\yfg16\Desktop\20200327B8taper模式\output\taper\distribution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fg16\Desktop\20200327B8taper模式\output\taper\distribution_4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6542" cy="2143957"/>
                    </a:xfrm>
                    <a:prstGeom prst="rect">
                      <a:avLst/>
                    </a:prstGeom>
                    <a:noFill/>
                    <a:ln>
                      <a:noFill/>
                    </a:ln>
                  </pic:spPr>
                </pic:pic>
              </a:graphicData>
            </a:graphic>
          </wp:inline>
        </w:drawing>
      </w:r>
      <w:r w:rsidR="00D705F5">
        <w:rPr>
          <w:rFonts w:hint="eastAsia"/>
        </w:rPr>
        <w:t xml:space="preserve"> </w:t>
      </w:r>
      <w:r w:rsidR="00D705F5">
        <w:rPr>
          <w:noProof/>
        </w:rPr>
        <w:drawing>
          <wp:inline distT="0" distB="0" distL="0" distR="0" wp14:anchorId="222BB674" wp14:editId="749AAE0D">
            <wp:extent cx="2591305" cy="190705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0458" cy="1928507"/>
                    </a:xfrm>
                    <a:prstGeom prst="rect">
                      <a:avLst/>
                    </a:prstGeom>
                  </pic:spPr>
                </pic:pic>
              </a:graphicData>
            </a:graphic>
          </wp:inline>
        </w:drawing>
      </w:r>
    </w:p>
    <w:p w:rsidR="00C971BB" w:rsidRDefault="00E621EF" w:rsidP="00E621EF">
      <w:pPr>
        <w:pStyle w:val="ab"/>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不同能量点对应的通量分布，左图和右图分别对应</w:t>
      </w:r>
      <w:r>
        <w:rPr>
          <w:rFonts w:hint="eastAsia"/>
        </w:rPr>
        <w:t>XRT</w:t>
      </w:r>
      <w:r>
        <w:rPr>
          <w:rFonts w:hint="eastAsia"/>
        </w:rPr>
        <w:t>和</w:t>
      </w:r>
      <w:r>
        <w:rPr>
          <w:rFonts w:hint="eastAsia"/>
        </w:rPr>
        <w:t>SPECTRA</w:t>
      </w:r>
    </w:p>
    <w:p w:rsidR="004C17DB" w:rsidRDefault="004C17DB" w:rsidP="001729DC">
      <w:pPr>
        <w:rPr>
          <w:rFonts w:hint="eastAsia"/>
        </w:rPr>
      </w:pPr>
    </w:p>
    <w:p w:rsidR="004C17DB" w:rsidRDefault="004C17DB" w:rsidP="001729DC">
      <w:pPr>
        <w:rPr>
          <w:rFonts w:hint="eastAsia"/>
        </w:rPr>
      </w:pPr>
    </w:p>
    <w:p w:rsidR="00140B41" w:rsidRDefault="00A42044" w:rsidP="00F911CD">
      <w:pPr>
        <w:pStyle w:val="1"/>
      </w:pPr>
      <w:r>
        <w:rPr>
          <w:rFonts w:hint="eastAsia"/>
        </w:rPr>
        <w:t>理论推导</w:t>
      </w:r>
    </w:p>
    <w:p w:rsidR="0038060A" w:rsidRDefault="00F911CD" w:rsidP="00F55F27">
      <w:r>
        <w:rPr>
          <w:rFonts w:hint="eastAsia"/>
        </w:rPr>
        <w:t>考虑如</w:t>
      </w:r>
      <w:r w:rsidR="00A42044">
        <w:fldChar w:fldCharType="begin"/>
      </w:r>
      <w:r w:rsidR="00A42044">
        <w:instrText xml:space="preserve"> </w:instrText>
      </w:r>
      <w:r w:rsidR="00A42044">
        <w:rPr>
          <w:rFonts w:hint="eastAsia"/>
        </w:rPr>
        <w:instrText>REF _Ref36099993 \h</w:instrText>
      </w:r>
      <w:r w:rsidR="00A42044">
        <w:instrText xml:space="preserve"> </w:instrText>
      </w:r>
      <w:r w:rsidR="00A42044">
        <w:fldChar w:fldCharType="separate"/>
      </w:r>
      <w:r w:rsidR="00CB7994">
        <w:rPr>
          <w:rFonts w:hint="eastAsia"/>
        </w:rPr>
        <w:t>图</w:t>
      </w:r>
      <w:r w:rsidR="00CB7994">
        <w:rPr>
          <w:rFonts w:hint="eastAsia"/>
        </w:rPr>
        <w:t xml:space="preserve"> </w:t>
      </w:r>
      <w:r w:rsidR="00CB7994">
        <w:rPr>
          <w:noProof/>
        </w:rPr>
        <w:t>2</w:t>
      </w:r>
      <w:r w:rsidR="00CB7994">
        <w:noBreakHyphen/>
      </w:r>
      <w:r w:rsidR="00CB7994">
        <w:rPr>
          <w:noProof/>
        </w:rPr>
        <w:t>1</w:t>
      </w:r>
      <w:r w:rsidR="00A42044">
        <w:fldChar w:fldCharType="end"/>
      </w:r>
      <w:r w:rsidR="00A42044">
        <w:rPr>
          <w:rFonts w:hint="eastAsia"/>
        </w:rPr>
        <w:t>的</w:t>
      </w:r>
      <w:r>
        <w:rPr>
          <w:rFonts w:hint="eastAsia"/>
        </w:rPr>
        <w:t>布局，反射镜的掠入射角为</w:t>
      </w:r>
      <w:r>
        <w:rPr>
          <w:rFonts w:ascii="Arial Unicode MS" w:eastAsia="Arial Unicode MS" w:hAnsi="Arial Unicode MS" w:cs="Arial Unicode MS" w:hint="eastAsia"/>
        </w:rPr>
        <w:t>θ</w:t>
      </w:r>
      <w:r>
        <w:rPr>
          <w:rFonts w:hint="eastAsia"/>
        </w:rPr>
        <w:t>，下面将从基本旋转公式推导。</w:t>
      </w:r>
    </w:p>
    <w:p w:rsidR="00A42044" w:rsidRDefault="00A42044" w:rsidP="00A42044">
      <w:pPr>
        <w:jc w:val="center"/>
      </w:pPr>
      <w:r>
        <w:rPr>
          <w:noProof/>
        </w:rPr>
        <w:drawing>
          <wp:inline distT="0" distB="0" distL="0" distR="0" wp14:anchorId="41B1CFEB" wp14:editId="5D823D64">
            <wp:extent cx="4048125" cy="12192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8125" cy="1219200"/>
                    </a:xfrm>
                    <a:prstGeom prst="rect">
                      <a:avLst/>
                    </a:prstGeom>
                    <a:noFill/>
                  </pic:spPr>
                </pic:pic>
              </a:graphicData>
            </a:graphic>
          </wp:inline>
        </w:drawing>
      </w:r>
    </w:p>
    <w:p w:rsidR="00A42044" w:rsidRDefault="00A42044" w:rsidP="00A42044">
      <w:pPr>
        <w:pStyle w:val="ab"/>
      </w:pPr>
      <w:bookmarkStart w:id="2" w:name="_Ref36099993"/>
      <w:r>
        <w:rPr>
          <w:rFonts w:hint="eastAsia"/>
        </w:rPr>
        <w:t>图</w:t>
      </w:r>
      <w:r>
        <w:rPr>
          <w:rFonts w:hint="eastAsia"/>
        </w:rPr>
        <w:t xml:space="preserve"> </w:t>
      </w:r>
      <w:r w:rsidR="00E621EF">
        <w:fldChar w:fldCharType="begin"/>
      </w:r>
      <w:r w:rsidR="00E621EF">
        <w:instrText xml:space="preserve"> </w:instrText>
      </w:r>
      <w:r w:rsidR="00E621EF">
        <w:rPr>
          <w:rFonts w:hint="eastAsia"/>
        </w:rPr>
        <w:instrText>STYLEREF 1 \s</w:instrText>
      </w:r>
      <w:r w:rsidR="00E621EF">
        <w:instrText xml:space="preserve"> </w:instrText>
      </w:r>
      <w:r w:rsidR="00E621EF">
        <w:fldChar w:fldCharType="separate"/>
      </w:r>
      <w:r w:rsidR="00E621EF">
        <w:rPr>
          <w:noProof/>
        </w:rPr>
        <w:t>3</w:t>
      </w:r>
      <w:r w:rsidR="00E621EF">
        <w:fldChar w:fldCharType="end"/>
      </w:r>
      <w:r w:rsidR="00E621EF">
        <w:noBreakHyphen/>
      </w:r>
      <w:r w:rsidR="00E621EF">
        <w:fldChar w:fldCharType="begin"/>
      </w:r>
      <w:r w:rsidR="00E621EF">
        <w:instrText xml:space="preserve"> </w:instrText>
      </w:r>
      <w:r w:rsidR="00E621EF">
        <w:rPr>
          <w:rFonts w:hint="eastAsia"/>
        </w:rPr>
        <w:instrText xml:space="preserve">SEQ </w:instrText>
      </w:r>
      <w:r w:rsidR="00E621EF">
        <w:rPr>
          <w:rFonts w:hint="eastAsia"/>
        </w:rPr>
        <w:instrText>图</w:instrText>
      </w:r>
      <w:r w:rsidR="00E621EF">
        <w:rPr>
          <w:rFonts w:hint="eastAsia"/>
        </w:rPr>
        <w:instrText xml:space="preserve"> \* ARABIC \s 1</w:instrText>
      </w:r>
      <w:r w:rsidR="00E621EF">
        <w:instrText xml:space="preserve"> </w:instrText>
      </w:r>
      <w:r w:rsidR="00E621EF">
        <w:fldChar w:fldCharType="separate"/>
      </w:r>
      <w:r w:rsidR="00E621EF">
        <w:rPr>
          <w:noProof/>
        </w:rPr>
        <w:t>1</w:t>
      </w:r>
      <w:r w:rsidR="00E621EF">
        <w:fldChar w:fldCharType="end"/>
      </w:r>
      <w:bookmarkEnd w:id="2"/>
      <w:r>
        <w:t xml:space="preserve"> </w:t>
      </w:r>
      <w:r>
        <w:rPr>
          <w:rFonts w:hint="eastAsia"/>
        </w:rPr>
        <w:t>KB</w:t>
      </w:r>
      <w:r>
        <w:rPr>
          <w:rFonts w:hint="eastAsia"/>
        </w:rPr>
        <w:t>镜的布局参数</w:t>
      </w:r>
    </w:p>
    <w:p w:rsidR="00A42044" w:rsidRDefault="00A42044" w:rsidP="00F55F27"/>
    <w:p w:rsidR="0038060A" w:rsidRDefault="009049BF" w:rsidP="00A42044">
      <w:pPr>
        <w:pStyle w:val="2"/>
      </w:pPr>
      <w:r>
        <w:rPr>
          <w:rFonts w:hint="eastAsia"/>
        </w:rPr>
        <w:lastRenderedPageBreak/>
        <w:t>角度</w:t>
      </w:r>
      <w:r w:rsidR="00A42044">
        <w:rPr>
          <w:rFonts w:hint="eastAsia"/>
        </w:rPr>
        <w:t>方向信息</w:t>
      </w:r>
    </w:p>
    <w:p w:rsidR="00483FD6" w:rsidRDefault="00A33436" w:rsidP="00483FD6">
      <w:pPr>
        <w:spacing w:line="390" w:lineRule="atLeast"/>
      </w:pPr>
      <w:r>
        <w:rPr>
          <w:rFonts w:hint="eastAsia"/>
        </w:rPr>
        <w:t>基本依据是：对于特定的反射面，</w:t>
      </w:r>
      <w:r w:rsidR="00483FD6">
        <w:rPr>
          <w:rFonts w:hint="eastAsia"/>
        </w:rPr>
        <w:t>表面反射的入射波矢</w:t>
      </w:r>
      <m:oMath>
        <m:sSub>
          <m:sSubPr>
            <m:ctrlPr>
              <w:rPr>
                <w:rFonts w:ascii="Cambria Math" w:hAnsi="Cambria Math"/>
              </w:rPr>
            </m:ctrlPr>
          </m:sSubPr>
          <m:e>
            <m:acc>
              <m:accPr>
                <m:chr m:val="⃑"/>
                <m:ctrlPr>
                  <w:rPr>
                    <w:rFonts w:ascii="Cambria Math" w:hAnsi="Cambria Math"/>
                    <w:i/>
                  </w:rPr>
                </m:ctrlPr>
              </m:accPr>
              <m:e>
                <m:r>
                  <w:rPr>
                    <w:rFonts w:ascii="Cambria Math" w:hAnsi="Cambria Math"/>
                  </w:rPr>
                  <m:t>t</m:t>
                </m:r>
              </m:e>
            </m:acc>
          </m:e>
          <m:sub>
            <m:r>
              <w:rPr>
                <w:rFonts w:ascii="Cambria Math" w:hAnsi="Cambria Math"/>
              </w:rPr>
              <m:t>in</m:t>
            </m:r>
          </m:sub>
        </m:sSub>
      </m:oMath>
      <w:r w:rsidR="00483FD6">
        <w:rPr>
          <w:rFonts w:hint="eastAsia"/>
        </w:rPr>
        <w:t>和出射波矢</w:t>
      </w:r>
      <m:oMath>
        <m:sSub>
          <m:sSubPr>
            <m:ctrlPr>
              <w:rPr>
                <w:rFonts w:ascii="Cambria Math" w:hAnsi="Cambria Math"/>
              </w:rPr>
            </m:ctrlPr>
          </m:sSubPr>
          <m:e>
            <m:acc>
              <m:accPr>
                <m:chr m:val="⃑"/>
                <m:ctrlPr>
                  <w:rPr>
                    <w:rFonts w:ascii="Cambria Math" w:hAnsi="Cambria Math"/>
                    <w:i/>
                  </w:rPr>
                </m:ctrlPr>
              </m:accPr>
              <m:e>
                <m:r>
                  <w:rPr>
                    <w:rFonts w:ascii="Cambria Math" w:hAnsi="Cambria Math"/>
                  </w:rPr>
                  <m:t>t</m:t>
                </m:r>
              </m:e>
            </m:acc>
          </m:e>
          <m:sub>
            <m:r>
              <w:rPr>
                <w:rFonts w:ascii="Cambria Math" w:hAnsi="Cambria Math"/>
              </w:rPr>
              <m:t>out</m:t>
            </m:r>
          </m:sub>
        </m:sSub>
      </m:oMath>
      <w:r w:rsidR="00483FD6">
        <w:rPr>
          <w:rFonts w:hint="eastAsia"/>
        </w:rPr>
        <w:t>之间满足关系</w:t>
      </w:r>
    </w:p>
    <w:p w:rsidR="0038060A" w:rsidRPr="00A33436" w:rsidRDefault="001661BA" w:rsidP="00483FD6">
      <m:oMathPara>
        <m:oMath>
          <m:sSub>
            <m:sSubPr>
              <m:ctrlPr>
                <w:rPr>
                  <w:rFonts w:ascii="Cambria Math" w:hAnsi="Cambria Math"/>
                </w:rPr>
              </m:ctrlPr>
            </m:sSubPr>
            <m:e>
              <m:acc>
                <m:accPr>
                  <m:chr m:val="⃑"/>
                  <m:ctrlPr>
                    <w:rPr>
                      <w:rFonts w:ascii="Cambria Math" w:hAnsi="Cambria Math"/>
                      <w:i/>
                    </w:rPr>
                  </m:ctrlPr>
                </m:accPr>
                <m:e>
                  <m:r>
                    <w:rPr>
                      <w:rFonts w:ascii="Cambria Math" w:hAnsi="Cambria Math"/>
                    </w:rPr>
                    <m:t>t</m:t>
                  </m:r>
                </m:e>
              </m:acc>
            </m:e>
            <m:sub>
              <m:r>
                <w:rPr>
                  <w:rFonts w:ascii="Cambria Math" w:hAnsi="Cambria Math"/>
                </w:rPr>
                <m:t>out</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t</m:t>
                  </m:r>
                </m:e>
              </m:acc>
            </m:e>
            <m:sub>
              <m:r>
                <w:rPr>
                  <w:rFonts w:ascii="Cambria Math" w:hAnsi="Cambria Math"/>
                </w:rPr>
                <m:t>in</m:t>
              </m:r>
            </m:sub>
          </m:sSub>
          <m:r>
            <w:rPr>
              <w:rFonts w:ascii="Cambria Math" w:hAnsi="Cambria Math"/>
            </w:rPr>
            <m:t>-2</m:t>
          </m:r>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t</m:t>
                      </m:r>
                    </m:e>
                  </m:acc>
                </m:e>
                <m:sub>
                  <m:r>
                    <w:rPr>
                      <w:rFonts w:ascii="Cambria Math" w:hAnsi="Cambria Math"/>
                    </w:rPr>
                    <m:t>in</m:t>
                  </m:r>
                </m:sub>
              </m:sSub>
              <m:r>
                <w:rPr>
                  <w:rFonts w:ascii="Cambria Math" w:hAnsi="Cambria Math"/>
                </w:rPr>
                <m:t>∙</m:t>
              </m:r>
              <m:acc>
                <m:accPr>
                  <m:chr m:val="⃑"/>
                  <m:ctrlPr>
                    <w:rPr>
                      <w:rFonts w:ascii="Cambria Math" w:hAnsi="Cambria Math"/>
                      <w:i/>
                    </w:rPr>
                  </m:ctrlPr>
                </m:accPr>
                <m:e>
                  <m:r>
                    <w:rPr>
                      <w:rFonts w:ascii="Cambria Math" w:hAnsi="Cambria Math"/>
                    </w:rPr>
                    <m:t>n</m:t>
                  </m:r>
                </m:e>
              </m:acc>
            </m:e>
          </m:d>
          <m:acc>
            <m:accPr>
              <m:chr m:val="⃑"/>
              <m:ctrlPr>
                <w:rPr>
                  <w:rFonts w:ascii="Cambria Math" w:hAnsi="Cambria Math"/>
                  <w:i/>
                </w:rPr>
              </m:ctrlPr>
            </m:accPr>
            <m:e>
              <m:r>
                <w:rPr>
                  <w:rFonts w:ascii="Cambria Math" w:hAnsi="Cambria Math"/>
                </w:rPr>
                <m:t>n</m:t>
              </m:r>
            </m:e>
          </m:acc>
        </m:oMath>
      </m:oMathPara>
    </w:p>
    <w:p w:rsidR="00A33436" w:rsidRPr="00F10A21" w:rsidRDefault="00A33436" w:rsidP="00483FD6">
      <w:r>
        <w:rPr>
          <w:rFonts w:hint="eastAsia"/>
        </w:rPr>
        <w:t>其中，</w:t>
      </w:r>
      <m:oMath>
        <m:acc>
          <m:accPr>
            <m:chr m:val="⃑"/>
            <m:ctrlPr>
              <w:rPr>
                <w:rFonts w:ascii="Cambria Math" w:hAnsi="Cambria Math"/>
                <w:i/>
              </w:rPr>
            </m:ctrlPr>
          </m:accPr>
          <m:e>
            <m:r>
              <w:rPr>
                <w:rFonts w:ascii="Cambria Math" w:hAnsi="Cambria Math"/>
              </w:rPr>
              <m:t>n</m:t>
            </m:r>
          </m:e>
        </m:acc>
      </m:oMath>
      <w:r>
        <w:rPr>
          <w:rFonts w:hint="eastAsia"/>
        </w:rPr>
        <w:t>是反射面的法向矢量。</w:t>
      </w:r>
    </w:p>
    <w:p w:rsidR="00F10A21" w:rsidRPr="00483FD6" w:rsidRDefault="00F10A21" w:rsidP="00F10A21">
      <w:pPr>
        <w:pStyle w:val="3"/>
      </w:pPr>
      <w:r>
        <w:rPr>
          <w:rFonts w:hint="eastAsia"/>
        </w:rPr>
        <w:t>确定反射镜的旋转矩阵</w:t>
      </w:r>
    </w:p>
    <w:p w:rsidR="009C5523" w:rsidRDefault="001E3F0B" w:rsidP="009C5523">
      <w:pPr>
        <w:spacing w:line="390" w:lineRule="atLeast"/>
      </w:pPr>
      <w:r>
        <w:rPr>
          <w:rFonts w:hint="eastAsia"/>
        </w:rPr>
        <w:t>以</w:t>
      </w:r>
      <w:r>
        <w:rPr>
          <w:rFonts w:hint="eastAsia"/>
        </w:rPr>
        <w:t>VKB</w:t>
      </w:r>
      <w:r>
        <w:rPr>
          <w:rFonts w:hint="eastAsia"/>
        </w:rPr>
        <w:t>为例，</w:t>
      </w:r>
      <w:r w:rsidR="00A33436">
        <w:rPr>
          <w:rFonts w:hint="eastAsia"/>
        </w:rPr>
        <w:t>绕各轴的</w:t>
      </w:r>
      <w:r w:rsidR="009C5523">
        <w:t>旋转矩阵表示</w:t>
      </w:r>
      <w:r w:rsidR="00A33436">
        <w:rPr>
          <w:rFonts w:hint="eastAsia"/>
        </w:rPr>
        <w:t>为</w:t>
      </w:r>
    </w:p>
    <w:p w:rsidR="009C5523" w:rsidRDefault="001661BA" w:rsidP="009C5523">
      <w:pPr>
        <w:spacing w:line="390" w:lineRule="atLeast"/>
        <w:jc w:val="center"/>
      </w:pPr>
      <m:oMath>
        <m:sSub>
          <m:sSubPr>
            <m:ctrlPr>
              <w:rPr>
                <w:rFonts w:ascii="Cambria Math" w:hAnsi="Cambria Math"/>
              </w:rPr>
            </m:ctrlPr>
          </m:sSubPr>
          <m:e>
            <m:acc>
              <m:accPr>
                <m:chr m:val="⃑"/>
                <m:ctrlPr>
                  <w:rPr>
                    <w:rFonts w:ascii="Cambria Math" w:hAnsi="Cambria Math"/>
                    <w:i/>
                  </w:rPr>
                </m:ctrlPr>
              </m:accPr>
              <m:e>
                <m:r>
                  <w:rPr>
                    <w:rFonts w:ascii="Cambria Math" w:hAnsi="Cambria Math"/>
                  </w:rPr>
                  <m:t>T</m:t>
                </m:r>
              </m:e>
            </m:acc>
          </m:e>
          <m:sub>
            <m:r>
              <w:rPr>
                <w:rFonts w:ascii="Cambria Math" w:hAnsi="Cambria Math" w:hint="eastAsia"/>
              </w:rPr>
              <m:t>vk</m:t>
            </m:r>
            <m:r>
              <w:rPr>
                <w:rFonts w:ascii="Cambria Math" w:hAnsi="Cambria Math"/>
              </w:rPr>
              <m:t>b,x</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cos</m:t>
                  </m:r>
                  <m:sSub>
                    <m:sSubPr>
                      <m:ctrlPr>
                        <w:rPr>
                          <w:rFonts w:ascii="Cambria Math" w:hAnsi="Cambria Math"/>
                          <w:i/>
                        </w:rPr>
                      </m:ctrlPr>
                    </m:sSubPr>
                    <m:e>
                      <m:r>
                        <w:rPr>
                          <w:rFonts w:ascii="Cambria Math" w:hAnsi="Cambria Math"/>
                        </w:rPr>
                        <m:t>α</m:t>
                      </m:r>
                    </m:e>
                    <m:sub>
                      <m:r>
                        <w:rPr>
                          <w:rFonts w:ascii="Cambria Math" w:hAnsi="Cambria Math" w:hint="eastAsia"/>
                        </w:rPr>
                        <m:t>vk</m:t>
                      </m:r>
                      <m:r>
                        <w:rPr>
                          <w:rFonts w:ascii="Cambria Math" w:hAnsi="Cambria Math"/>
                        </w:rPr>
                        <m:t>b</m:t>
                      </m:r>
                    </m:sub>
                  </m:sSub>
                </m:e>
                <m:e>
                  <m:r>
                    <w:rPr>
                      <w:rFonts w:ascii="Cambria Math" w:hAnsi="Cambria Math"/>
                    </w:rPr>
                    <m:t>sin</m:t>
                  </m:r>
                  <m:sSub>
                    <m:sSubPr>
                      <m:ctrlPr>
                        <w:rPr>
                          <w:rFonts w:ascii="Cambria Math" w:hAnsi="Cambria Math"/>
                          <w:i/>
                        </w:rPr>
                      </m:ctrlPr>
                    </m:sSubPr>
                    <m:e>
                      <m:r>
                        <w:rPr>
                          <w:rFonts w:ascii="Cambria Math" w:hAnsi="Cambria Math"/>
                        </w:rPr>
                        <m:t>α</m:t>
                      </m:r>
                    </m:e>
                    <m:sub>
                      <m:r>
                        <w:rPr>
                          <w:rFonts w:ascii="Cambria Math" w:hAnsi="Cambria Math" w:hint="eastAsia"/>
                        </w:rPr>
                        <m:t>vk</m:t>
                      </m:r>
                      <m:r>
                        <w:rPr>
                          <w:rFonts w:ascii="Cambria Math" w:hAnsi="Cambria Math"/>
                        </w:rPr>
                        <m:t>b</m:t>
                      </m:r>
                    </m:sub>
                  </m:sSub>
                </m:e>
              </m:mr>
              <m:mr>
                <m:e>
                  <m:r>
                    <w:rPr>
                      <w:rFonts w:ascii="Cambria Math" w:hAnsi="Cambria Math"/>
                    </w:rPr>
                    <m:t>0</m:t>
                  </m:r>
                </m:e>
                <m:e>
                  <m:r>
                    <w:rPr>
                      <w:rFonts w:ascii="Cambria Math" w:hAnsi="Cambria Math"/>
                    </w:rPr>
                    <m:t>-sin</m:t>
                  </m:r>
                  <m:sSub>
                    <m:sSubPr>
                      <m:ctrlPr>
                        <w:rPr>
                          <w:rFonts w:ascii="Cambria Math" w:hAnsi="Cambria Math"/>
                          <w:i/>
                        </w:rPr>
                      </m:ctrlPr>
                    </m:sSubPr>
                    <m:e>
                      <m:r>
                        <w:rPr>
                          <w:rFonts w:ascii="Cambria Math" w:hAnsi="Cambria Math"/>
                        </w:rPr>
                        <m:t>α</m:t>
                      </m:r>
                    </m:e>
                    <m:sub>
                      <m:r>
                        <w:rPr>
                          <w:rFonts w:ascii="Cambria Math" w:hAnsi="Cambria Math" w:hint="eastAsia"/>
                        </w:rPr>
                        <m:t>vk</m:t>
                      </m:r>
                      <m:r>
                        <w:rPr>
                          <w:rFonts w:ascii="Cambria Math" w:hAnsi="Cambria Math"/>
                        </w:rPr>
                        <m:t>b</m:t>
                      </m:r>
                    </m:sub>
                  </m:sSub>
                </m:e>
                <m:e>
                  <m:r>
                    <w:rPr>
                      <w:rFonts w:ascii="Cambria Math" w:hAnsi="Cambria Math"/>
                    </w:rPr>
                    <m:t>cos</m:t>
                  </m:r>
                  <m:sSub>
                    <m:sSubPr>
                      <m:ctrlPr>
                        <w:rPr>
                          <w:rFonts w:ascii="Cambria Math" w:hAnsi="Cambria Math"/>
                          <w:i/>
                        </w:rPr>
                      </m:ctrlPr>
                    </m:sSubPr>
                    <m:e>
                      <m:r>
                        <w:rPr>
                          <w:rFonts w:ascii="Cambria Math" w:hAnsi="Cambria Math"/>
                        </w:rPr>
                        <m:t>α</m:t>
                      </m:r>
                    </m:e>
                    <m:sub>
                      <m:r>
                        <w:rPr>
                          <w:rFonts w:ascii="Cambria Math" w:hAnsi="Cambria Math" w:hint="eastAsia"/>
                        </w:rPr>
                        <m:t>vk</m:t>
                      </m:r>
                      <m:r>
                        <w:rPr>
                          <w:rFonts w:ascii="Cambria Math" w:hAnsi="Cambria Math"/>
                        </w:rPr>
                        <m:t>b</m:t>
                      </m:r>
                    </m:sub>
                  </m:sSub>
                </m:e>
              </m:mr>
            </m:m>
          </m:e>
        </m:d>
      </m:oMath>
      <w:r w:rsidR="009C5523">
        <w:t>，</w:t>
      </w:r>
      <m:oMath>
        <m:sSub>
          <m:sSubPr>
            <m:ctrlPr>
              <w:rPr>
                <w:rFonts w:ascii="Cambria Math" w:hAnsi="Cambria Math"/>
              </w:rPr>
            </m:ctrlPr>
          </m:sSubPr>
          <m:e>
            <m:acc>
              <m:accPr>
                <m:chr m:val="⃑"/>
                <m:ctrlPr>
                  <w:rPr>
                    <w:rFonts w:ascii="Cambria Math" w:hAnsi="Cambria Math"/>
                    <w:i/>
                  </w:rPr>
                </m:ctrlPr>
              </m:accPr>
              <m:e>
                <m:r>
                  <w:rPr>
                    <w:rFonts w:ascii="Cambria Math" w:hAnsi="Cambria Math"/>
                  </w:rPr>
                  <m:t>T</m:t>
                </m:r>
              </m:e>
            </m:acc>
          </m:e>
          <m:sub>
            <m:r>
              <w:rPr>
                <w:rFonts w:ascii="Cambria Math" w:hAnsi="Cambria Math"/>
              </w:rPr>
              <m:t>vkb,y</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cos</m:t>
                  </m:r>
                  <m:sSub>
                    <m:sSubPr>
                      <m:ctrlPr>
                        <w:rPr>
                          <w:rFonts w:ascii="Cambria Math" w:hAnsi="Cambria Math"/>
                          <w:i/>
                        </w:rPr>
                      </m:ctrlPr>
                    </m:sSubPr>
                    <m:e>
                      <m:r>
                        <w:rPr>
                          <w:rFonts w:ascii="Cambria Math" w:hAnsi="Cambria Math"/>
                        </w:rPr>
                        <m:t>β</m:t>
                      </m:r>
                    </m:e>
                    <m:sub>
                      <m:r>
                        <w:rPr>
                          <w:rFonts w:ascii="Cambria Math" w:hAnsi="Cambria Math" w:hint="eastAsia"/>
                        </w:rPr>
                        <m:t>vk</m:t>
                      </m:r>
                      <m:r>
                        <w:rPr>
                          <w:rFonts w:ascii="Cambria Math" w:hAnsi="Cambria Math"/>
                        </w:rPr>
                        <m:t>b</m:t>
                      </m:r>
                    </m:sub>
                  </m:sSub>
                </m:e>
                <m:e>
                  <m:r>
                    <w:rPr>
                      <w:rFonts w:ascii="Cambria Math" w:hAnsi="Cambria Math"/>
                    </w:rPr>
                    <m:t>0</m:t>
                  </m:r>
                </m:e>
                <m:e>
                  <m:r>
                    <w:rPr>
                      <w:rFonts w:ascii="Cambria Math" w:hAnsi="Cambria Math"/>
                    </w:rPr>
                    <m:t>sin</m:t>
                  </m:r>
                  <m:sSub>
                    <m:sSubPr>
                      <m:ctrlPr>
                        <w:rPr>
                          <w:rFonts w:ascii="Cambria Math" w:hAnsi="Cambria Math"/>
                          <w:i/>
                        </w:rPr>
                      </m:ctrlPr>
                    </m:sSubPr>
                    <m:e>
                      <m:r>
                        <w:rPr>
                          <w:rFonts w:ascii="Cambria Math" w:hAnsi="Cambria Math"/>
                        </w:rPr>
                        <m:t>β</m:t>
                      </m:r>
                    </m:e>
                    <m:sub>
                      <m:r>
                        <w:rPr>
                          <w:rFonts w:ascii="Cambria Math" w:hAnsi="Cambria Math" w:hint="eastAsia"/>
                        </w:rPr>
                        <m:t>vk</m:t>
                      </m:r>
                      <m:r>
                        <w:rPr>
                          <w:rFonts w:ascii="Cambria Math" w:hAnsi="Cambria Math"/>
                        </w:rPr>
                        <m:t>b</m:t>
                      </m:r>
                    </m:sub>
                  </m:sSub>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-sin</m:t>
                  </m:r>
                  <m:sSub>
                    <m:sSubPr>
                      <m:ctrlPr>
                        <w:rPr>
                          <w:rFonts w:ascii="Cambria Math" w:hAnsi="Cambria Math"/>
                          <w:i/>
                        </w:rPr>
                      </m:ctrlPr>
                    </m:sSubPr>
                    <m:e>
                      <m:r>
                        <w:rPr>
                          <w:rFonts w:ascii="Cambria Math" w:hAnsi="Cambria Math"/>
                        </w:rPr>
                        <m:t>β</m:t>
                      </m:r>
                    </m:e>
                    <m:sub>
                      <m:r>
                        <w:rPr>
                          <w:rFonts w:ascii="Cambria Math" w:hAnsi="Cambria Math" w:hint="eastAsia"/>
                        </w:rPr>
                        <m:t>vk</m:t>
                      </m:r>
                      <m:r>
                        <w:rPr>
                          <w:rFonts w:ascii="Cambria Math" w:hAnsi="Cambria Math"/>
                        </w:rPr>
                        <m:t>b</m:t>
                      </m:r>
                    </m:sub>
                  </m:sSub>
                </m:e>
                <m:e>
                  <m:r>
                    <w:rPr>
                      <w:rFonts w:ascii="Cambria Math" w:hAnsi="Cambria Math"/>
                    </w:rPr>
                    <m:t>0</m:t>
                  </m:r>
                </m:e>
                <m:e>
                  <m:r>
                    <w:rPr>
                      <w:rFonts w:ascii="Cambria Math" w:hAnsi="Cambria Math"/>
                    </w:rPr>
                    <m:t>cos</m:t>
                  </m:r>
                  <m:sSub>
                    <m:sSubPr>
                      <m:ctrlPr>
                        <w:rPr>
                          <w:rFonts w:ascii="Cambria Math" w:hAnsi="Cambria Math"/>
                          <w:i/>
                        </w:rPr>
                      </m:ctrlPr>
                    </m:sSubPr>
                    <m:e>
                      <m:r>
                        <w:rPr>
                          <w:rFonts w:ascii="Cambria Math" w:hAnsi="Cambria Math"/>
                        </w:rPr>
                        <m:t>β</m:t>
                      </m:r>
                    </m:e>
                    <m:sub>
                      <m:r>
                        <w:rPr>
                          <w:rFonts w:ascii="Cambria Math" w:hAnsi="Cambria Math" w:hint="eastAsia"/>
                        </w:rPr>
                        <m:t>vk</m:t>
                      </m:r>
                      <m:r>
                        <w:rPr>
                          <w:rFonts w:ascii="Cambria Math" w:hAnsi="Cambria Math"/>
                        </w:rPr>
                        <m:t>b</m:t>
                      </m:r>
                    </m:sub>
                  </m:sSub>
                </m:e>
              </m:mr>
            </m:m>
          </m:e>
        </m:d>
      </m:oMath>
      <w:r w:rsidR="009C5523">
        <w:t>，</w:t>
      </w:r>
    </w:p>
    <w:p w:rsidR="009C5523" w:rsidRPr="009C5523" w:rsidRDefault="001661BA" w:rsidP="009C5523">
      <m:oMathPara>
        <m:oMath>
          <m:sSub>
            <m:sSubPr>
              <m:ctrlPr>
                <w:rPr>
                  <w:rFonts w:ascii="Cambria Math" w:hAnsi="Cambria Math"/>
                </w:rPr>
              </m:ctrlPr>
            </m:sSubPr>
            <m:e>
              <m:acc>
                <m:accPr>
                  <m:chr m:val="⃑"/>
                  <m:ctrlPr>
                    <w:rPr>
                      <w:rFonts w:ascii="Cambria Math" w:hAnsi="Cambria Math"/>
                      <w:i/>
                    </w:rPr>
                  </m:ctrlPr>
                </m:accPr>
                <m:e>
                  <m:r>
                    <w:rPr>
                      <w:rFonts w:ascii="Cambria Math" w:hAnsi="Cambria Math"/>
                    </w:rPr>
                    <m:t>T</m:t>
                  </m:r>
                </m:e>
              </m:acc>
            </m:e>
            <m:sub>
              <m:r>
                <w:rPr>
                  <w:rFonts w:ascii="Cambria Math" w:hAnsi="Cambria Math"/>
                </w:rPr>
                <m:t>vkb,z</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cos</m:t>
                    </m:r>
                    <m:sSub>
                      <m:sSubPr>
                        <m:ctrlPr>
                          <w:rPr>
                            <w:rFonts w:ascii="Cambria Math" w:hAnsi="Cambria Math"/>
                            <w:i/>
                          </w:rPr>
                        </m:ctrlPr>
                      </m:sSubPr>
                      <m:e>
                        <m:r>
                          <w:rPr>
                            <w:rFonts w:ascii="Cambria Math" w:hAnsi="Cambria Math"/>
                          </w:rPr>
                          <m:t>γ</m:t>
                        </m:r>
                      </m:e>
                      <m:sub>
                        <m:r>
                          <w:rPr>
                            <w:rFonts w:ascii="Cambria Math" w:hAnsi="Cambria Math" w:hint="eastAsia"/>
                          </w:rPr>
                          <m:t>vk</m:t>
                        </m:r>
                        <m:r>
                          <w:rPr>
                            <w:rFonts w:ascii="Cambria Math" w:hAnsi="Cambria Math"/>
                          </w:rPr>
                          <m:t>b</m:t>
                        </m:r>
                      </m:sub>
                    </m:sSub>
                  </m:e>
                  <m:e>
                    <m:r>
                      <w:rPr>
                        <w:rFonts w:ascii="Cambria Math" w:hAnsi="Cambria Math"/>
                      </w:rPr>
                      <m:t>sin</m:t>
                    </m:r>
                    <m:sSub>
                      <m:sSubPr>
                        <m:ctrlPr>
                          <w:rPr>
                            <w:rFonts w:ascii="Cambria Math" w:hAnsi="Cambria Math"/>
                            <w:i/>
                          </w:rPr>
                        </m:ctrlPr>
                      </m:sSubPr>
                      <m:e>
                        <m:r>
                          <w:rPr>
                            <w:rFonts w:ascii="Cambria Math" w:hAnsi="Cambria Math"/>
                          </w:rPr>
                          <m:t>γ</m:t>
                        </m:r>
                      </m:e>
                      <m:sub>
                        <m:r>
                          <w:rPr>
                            <w:rFonts w:ascii="Cambria Math" w:hAnsi="Cambria Math" w:hint="eastAsia"/>
                          </w:rPr>
                          <m:t>vk</m:t>
                        </m:r>
                        <m:r>
                          <w:rPr>
                            <w:rFonts w:ascii="Cambria Math" w:hAnsi="Cambria Math"/>
                          </w:rPr>
                          <m:t>b</m:t>
                        </m:r>
                      </m:sub>
                    </m:sSub>
                  </m:e>
                  <m:e>
                    <m:r>
                      <w:rPr>
                        <w:rFonts w:ascii="Cambria Math" w:hAnsi="Cambria Math"/>
                      </w:rPr>
                      <m:t>0</m:t>
                    </m:r>
                  </m:e>
                </m:mr>
                <m:mr>
                  <m:e>
                    <m:r>
                      <w:rPr>
                        <w:rFonts w:ascii="Cambria Math" w:hAnsi="Cambria Math"/>
                      </w:rPr>
                      <m:t>-sin</m:t>
                    </m:r>
                    <m:sSub>
                      <m:sSubPr>
                        <m:ctrlPr>
                          <w:rPr>
                            <w:rFonts w:ascii="Cambria Math" w:hAnsi="Cambria Math"/>
                            <w:i/>
                          </w:rPr>
                        </m:ctrlPr>
                      </m:sSubPr>
                      <m:e>
                        <m:r>
                          <w:rPr>
                            <w:rFonts w:ascii="Cambria Math" w:hAnsi="Cambria Math"/>
                          </w:rPr>
                          <m:t>γ</m:t>
                        </m:r>
                      </m:e>
                      <m:sub>
                        <m:r>
                          <w:rPr>
                            <w:rFonts w:ascii="Cambria Math" w:hAnsi="Cambria Math" w:hint="eastAsia"/>
                          </w:rPr>
                          <m:t>vk</m:t>
                        </m:r>
                        <m:r>
                          <w:rPr>
                            <w:rFonts w:ascii="Cambria Math" w:hAnsi="Cambria Math"/>
                          </w:rPr>
                          <m:t>b</m:t>
                        </m:r>
                      </m:sub>
                    </m:sSub>
                  </m:e>
                  <m:e>
                    <m:r>
                      <w:rPr>
                        <w:rFonts w:ascii="Cambria Math" w:hAnsi="Cambria Math"/>
                      </w:rPr>
                      <m:t>cos</m:t>
                    </m:r>
                    <m:sSub>
                      <m:sSubPr>
                        <m:ctrlPr>
                          <w:rPr>
                            <w:rFonts w:ascii="Cambria Math" w:hAnsi="Cambria Math"/>
                            <w:i/>
                          </w:rPr>
                        </m:ctrlPr>
                      </m:sSubPr>
                      <m:e>
                        <m:r>
                          <w:rPr>
                            <w:rFonts w:ascii="Cambria Math" w:hAnsi="Cambria Math"/>
                          </w:rPr>
                          <m:t>γ</m:t>
                        </m:r>
                      </m:e>
                      <m:sub>
                        <m:r>
                          <w:rPr>
                            <w:rFonts w:ascii="Cambria Math" w:hAnsi="Cambria Math" w:hint="eastAsia"/>
                          </w:rPr>
                          <m:t>vk</m:t>
                        </m:r>
                        <m:r>
                          <w:rPr>
                            <w:rFonts w:ascii="Cambria Math" w:hAnsi="Cambria Math"/>
                          </w:rPr>
                          <m:t>b</m:t>
                        </m:r>
                      </m:sub>
                    </m:sSub>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rsidR="009C5523" w:rsidRDefault="009C5523" w:rsidP="009C5523">
      <w:r>
        <w:rPr>
          <w:rFonts w:hint="eastAsia"/>
        </w:rPr>
        <w:t>按照</w:t>
      </w:r>
      <w:r>
        <w:rPr>
          <w:rFonts w:hint="eastAsia"/>
        </w:rPr>
        <w:t>XRT</w:t>
      </w:r>
      <w:r>
        <w:rPr>
          <w:rFonts w:hint="eastAsia"/>
        </w:rPr>
        <w:t>软件的设置，</w:t>
      </w:r>
      <w:r w:rsidR="00B909B3">
        <w:rPr>
          <w:rFonts w:hint="eastAsia"/>
        </w:rPr>
        <w:t>旋转顺序为</w:t>
      </w:r>
      <w:r w:rsidR="00B909B3">
        <w:rPr>
          <w:rFonts w:hint="eastAsia"/>
        </w:rPr>
        <w:t>RyRzRx</w:t>
      </w:r>
      <w:r w:rsidR="00D244E0">
        <w:rPr>
          <w:rFonts w:hint="eastAsia"/>
        </w:rPr>
        <w:t>，</w:t>
      </w:r>
      <w:r>
        <w:rPr>
          <w:rFonts w:hint="eastAsia"/>
        </w:rPr>
        <w:t>总得旋转量为</w:t>
      </w:r>
    </w:p>
    <w:p w:rsidR="009C5523" w:rsidRPr="009C5523" w:rsidRDefault="001661BA" w:rsidP="009C5523">
      <m:oMathPara>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acc>
                        <m:accPr>
                          <m:chr m:val="⃑"/>
                          <m:ctrlPr>
                            <w:rPr>
                              <w:rFonts w:ascii="Cambria Math" w:hAnsi="Cambria Math"/>
                              <w:i/>
                            </w:rPr>
                          </m:ctrlPr>
                        </m:accPr>
                        <m:e>
                          <m:r>
                            <w:rPr>
                              <w:rFonts w:ascii="Cambria Math" w:hAnsi="Cambria Math"/>
                            </w:rPr>
                            <m:t>T</m:t>
                          </m:r>
                        </m:e>
                      </m:acc>
                    </m:e>
                    <m:sub>
                      <m:r>
                        <w:rPr>
                          <w:rFonts w:ascii="Cambria Math" w:hAnsi="Cambria Math"/>
                        </w:rPr>
                        <m:t>vkb,total</m:t>
                      </m:r>
                    </m:sub>
                  </m:sSub>
                  <m:r>
                    <w:rPr>
                      <w:rFonts w:ascii="Cambria Math" w:hAnsi="Cambria Math"/>
                    </w:rPr>
                    <m:t>=</m:t>
                  </m:r>
                  <m:acc>
                    <m:accPr>
                      <m:chr m:val="⃑"/>
                      <m:ctrlPr>
                        <w:rPr>
                          <w:rFonts w:ascii="Cambria Math" w:hAnsi="Cambria Math"/>
                          <w:i/>
                        </w:rPr>
                      </m:ctrlPr>
                    </m:accPr>
                    <m:e>
                      <m:r>
                        <w:rPr>
                          <w:rFonts w:ascii="Cambria Math" w:hAnsi="Cambria Math"/>
                        </w:rPr>
                        <m:t>T</m:t>
                      </m:r>
                    </m:e>
                  </m:acc>
                </m:e>
                <m:sub>
                  <m:r>
                    <w:rPr>
                      <w:rFonts w:ascii="Cambria Math" w:hAnsi="Cambria Math"/>
                    </w:rPr>
                    <m:t>vkb,</m:t>
                  </m:r>
                  <m:r>
                    <w:rPr>
                      <w:rFonts w:ascii="Cambria Math" w:hAnsi="Cambria Math" w:hint="eastAsia"/>
                    </w:rPr>
                    <m:t>x</m:t>
                  </m:r>
                </m:sub>
              </m:sSub>
              <m:acc>
                <m:accPr>
                  <m:chr m:val="⃑"/>
                  <m:ctrlPr>
                    <w:rPr>
                      <w:rFonts w:ascii="Cambria Math" w:hAnsi="Cambria Math"/>
                      <w:i/>
                    </w:rPr>
                  </m:ctrlPr>
                </m:accPr>
                <m:e>
                  <m:r>
                    <w:rPr>
                      <w:rFonts w:ascii="Cambria Math" w:hAnsi="Cambria Math"/>
                    </w:rPr>
                    <m:t>T</m:t>
                  </m:r>
                </m:e>
              </m:acc>
            </m:e>
            <m:sub>
              <m:r>
                <w:rPr>
                  <w:rFonts w:ascii="Cambria Math" w:hAnsi="Cambria Math"/>
                </w:rPr>
                <m:t>vkb,z</m:t>
              </m:r>
            </m:sub>
          </m:sSub>
          <m:sSub>
            <m:sSubPr>
              <m:ctrlPr>
                <w:rPr>
                  <w:rFonts w:ascii="Cambria Math" w:hAnsi="Cambria Math"/>
                </w:rPr>
              </m:ctrlPr>
            </m:sSubPr>
            <m:e>
              <m:acc>
                <m:accPr>
                  <m:chr m:val="⃑"/>
                  <m:ctrlPr>
                    <w:rPr>
                      <w:rFonts w:ascii="Cambria Math" w:hAnsi="Cambria Math"/>
                      <w:i/>
                    </w:rPr>
                  </m:ctrlPr>
                </m:accPr>
                <m:e>
                  <m:r>
                    <w:rPr>
                      <w:rFonts w:ascii="Cambria Math" w:hAnsi="Cambria Math"/>
                    </w:rPr>
                    <m:t>T</m:t>
                  </m:r>
                </m:e>
              </m:acc>
            </m:e>
            <m:sub>
              <m:r>
                <w:rPr>
                  <w:rFonts w:ascii="Cambria Math" w:hAnsi="Cambria Math"/>
                </w:rPr>
                <m:t>vkb,y</m:t>
              </m:r>
            </m:sub>
          </m:sSub>
        </m:oMath>
      </m:oMathPara>
    </w:p>
    <w:p w:rsidR="006812C7" w:rsidRPr="001E3F0B" w:rsidRDefault="009C5523" w:rsidP="00483FD6">
      <w:r>
        <w:rPr>
          <w:rFonts w:hint="eastAsia"/>
        </w:rPr>
        <w:t>对于</w:t>
      </w:r>
      <w:r>
        <w:rPr>
          <w:rFonts w:hint="eastAsia"/>
        </w:rPr>
        <w:t>VKB</w:t>
      </w:r>
      <w:r>
        <w:rPr>
          <w:rFonts w:hint="eastAsia"/>
        </w:rPr>
        <w:t>，</w:t>
      </w:r>
      <m:oMath>
        <m:sSub>
          <m:sSubPr>
            <m:ctrlPr>
              <w:rPr>
                <w:rFonts w:ascii="Cambria Math" w:hAnsi="Cambria Math"/>
                <w:i/>
              </w:rPr>
            </m:ctrlPr>
          </m:sSubPr>
          <m:e>
            <m:r>
              <w:rPr>
                <w:rFonts w:ascii="Cambria Math" w:hAnsi="Cambria Math"/>
              </w:rPr>
              <m:t>α</m:t>
            </m:r>
          </m:e>
          <m:sub>
            <m:r>
              <w:rPr>
                <w:rFonts w:ascii="Cambria Math" w:hAnsi="Cambria Math" w:hint="eastAsia"/>
              </w:rPr>
              <m:t>vk</m:t>
            </m:r>
            <m:r>
              <w:rPr>
                <w:rFonts w:ascii="Cambria Math" w:hAnsi="Cambria Math"/>
              </w:rPr>
              <m:t>b</m:t>
            </m:r>
          </m:sub>
        </m:sSub>
        <m:r>
          <m:rPr>
            <m:sty m:val="p"/>
          </m:rPr>
          <w:rPr>
            <w:rFonts w:ascii="Cambria Math" w:hAnsi="Cambria Math" w:hint="eastAsia"/>
          </w:rPr>
          <m:t>=</m:t>
        </m:r>
        <m:r>
          <m:rPr>
            <m:sty m:val="p"/>
          </m:rPr>
          <w:rPr>
            <w:rFonts w:ascii="Cambria Math" w:hAnsi="Cambria Math"/>
          </w:rPr>
          <m:t>θ</m:t>
        </m:r>
      </m:oMath>
      <w:r w:rsidR="001E3F0B">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hint="eastAsia"/>
              </w:rPr>
              <m:t>vk</m:t>
            </m:r>
            <m:r>
              <w:rPr>
                <w:rFonts w:ascii="Cambria Math" w:hAnsi="Cambria Math"/>
              </w:rPr>
              <m:t>b</m:t>
            </m:r>
          </m:sub>
        </m:sSub>
        <m:r>
          <w:rPr>
            <w:rFonts w:ascii="Cambria Math" w:hAnsi="Cambria Math" w:hint="eastAsia"/>
          </w:rPr>
          <m:t>=0</m:t>
        </m:r>
      </m:oMath>
      <w:r w:rsidR="001E3F0B">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hint="eastAsia"/>
              </w:rPr>
              <m:t>vk</m:t>
            </m:r>
            <m:r>
              <w:rPr>
                <w:rFonts w:ascii="Cambria Math" w:hAnsi="Cambria Math"/>
              </w:rPr>
              <m:t>b</m:t>
            </m:r>
          </m:sub>
        </m:sSub>
        <m:r>
          <m:rPr>
            <m:sty m:val="p"/>
          </m:rPr>
          <w:rPr>
            <w:rFonts w:ascii="Cambria Math" w:hAnsi="Cambria Math" w:hint="eastAsia"/>
          </w:rPr>
          <m:t>=0</m:t>
        </m:r>
      </m:oMath>
      <w:r w:rsidR="001E3F0B">
        <w:rPr>
          <w:rFonts w:hint="eastAsia"/>
        </w:rPr>
        <w:t>，</w:t>
      </w:r>
      <m:oMath>
        <m:r>
          <m:rPr>
            <m:sty m:val="p"/>
          </m:rPr>
          <w:rPr>
            <w:rFonts w:ascii="Cambria Math" w:hAnsi="Cambria Math"/>
          </w:rPr>
          <w:br/>
        </m:r>
      </m:oMath>
      <m:oMathPara>
        <m:oMath>
          <m:sSub>
            <m:sSubPr>
              <m:ctrlPr>
                <w:rPr>
                  <w:rFonts w:ascii="Cambria Math" w:hAnsi="Cambria Math"/>
                </w:rPr>
              </m:ctrlPr>
            </m:sSubPr>
            <m:e>
              <m:sSub>
                <m:sSubPr>
                  <m:ctrlPr>
                    <w:rPr>
                      <w:rFonts w:ascii="Cambria Math" w:hAnsi="Cambria Math"/>
                    </w:rPr>
                  </m:ctrlPr>
                </m:sSubPr>
                <m:e>
                  <m:acc>
                    <m:accPr>
                      <m:chr m:val="⃑"/>
                      <m:ctrlPr>
                        <w:rPr>
                          <w:rFonts w:ascii="Cambria Math" w:hAnsi="Cambria Math"/>
                          <w:i/>
                        </w:rPr>
                      </m:ctrlPr>
                    </m:accPr>
                    <m:e>
                      <m:r>
                        <w:rPr>
                          <w:rFonts w:ascii="Cambria Math" w:hAnsi="Cambria Math"/>
                        </w:rPr>
                        <m:t>T</m:t>
                      </m:r>
                    </m:e>
                  </m:acc>
                </m:e>
                <m:sub>
                  <m:r>
                    <w:rPr>
                      <w:rFonts w:ascii="Cambria Math" w:hAnsi="Cambria Math"/>
                    </w:rPr>
                    <m:t>vkb,total</m:t>
                  </m:r>
                </m:sub>
              </m:sSub>
              <m:r>
                <w:rPr>
                  <w:rFonts w:ascii="Cambria Math" w:hAnsi="Cambria Math"/>
                </w:rPr>
                <m:t>=</m:t>
              </m:r>
              <m:acc>
                <m:accPr>
                  <m:chr m:val="⃑"/>
                  <m:ctrlPr>
                    <w:rPr>
                      <w:rFonts w:ascii="Cambria Math" w:hAnsi="Cambria Math"/>
                      <w:i/>
                    </w:rPr>
                  </m:ctrlPr>
                </m:accPr>
                <m:e>
                  <m:r>
                    <w:rPr>
                      <w:rFonts w:ascii="Cambria Math" w:hAnsi="Cambria Math"/>
                    </w:rPr>
                    <m:t>T</m:t>
                  </m:r>
                </m:e>
              </m:acc>
            </m:e>
            <m:sub>
              <m:r>
                <w:rPr>
                  <w:rFonts w:ascii="Cambria Math" w:hAnsi="Cambria Math"/>
                </w:rPr>
                <m:t>vkb,x</m:t>
              </m:r>
            </m:sub>
          </m:sSub>
          <m:r>
            <w:rPr>
              <w:rFonts w:ascii="Cambria Math" w:hAnsi="Cambria Math" w:hint="eastAsia"/>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m:rPr>
                        <m:sty m:val="p"/>
                      </m:rPr>
                      <w:rPr>
                        <w:rFonts w:ascii="Cambria Math" w:hAnsi="Cambria Math"/>
                      </w:rPr>
                      <m:t>Cos</m:t>
                    </m:r>
                    <m:r>
                      <w:rPr>
                        <w:rFonts w:ascii="Cambria Math" w:hAnsi="Cambria Math"/>
                      </w:rPr>
                      <m:t>[θ]</m:t>
                    </m:r>
                  </m:e>
                  <m:e>
                    <m:r>
                      <w:rPr>
                        <w:rFonts w:ascii="Cambria Math" w:hAnsi="Cambria Math"/>
                      </w:rPr>
                      <m:t>-</m:t>
                    </m:r>
                    <m:r>
                      <m:rPr>
                        <m:sty m:val="p"/>
                      </m:rPr>
                      <w:rPr>
                        <w:rFonts w:ascii="Cambria Math" w:hAnsi="Cambria Math"/>
                      </w:rPr>
                      <m:t>Sin</m:t>
                    </m:r>
                    <m:r>
                      <w:rPr>
                        <w:rFonts w:ascii="Cambria Math" w:hAnsi="Cambria Math"/>
                      </w:rPr>
                      <m:t>[θ]</m:t>
                    </m:r>
                  </m:e>
                </m:mr>
                <m:mr>
                  <m:e>
                    <m:r>
                      <w:rPr>
                        <w:rFonts w:ascii="Cambria Math" w:hAnsi="Cambria Math"/>
                      </w:rPr>
                      <m:t>0</m:t>
                    </m:r>
                  </m:e>
                  <m:e>
                    <m:r>
                      <m:rPr>
                        <m:sty m:val="p"/>
                      </m:rPr>
                      <w:rPr>
                        <w:rFonts w:ascii="Cambria Math" w:hAnsi="Cambria Math"/>
                      </w:rPr>
                      <m:t>Sin</m:t>
                    </m:r>
                    <m:r>
                      <w:rPr>
                        <w:rFonts w:ascii="Cambria Math" w:hAnsi="Cambria Math"/>
                      </w:rPr>
                      <m:t>[θ]</m:t>
                    </m:r>
                  </m:e>
                  <m:e>
                    <m:r>
                      <m:rPr>
                        <m:sty m:val="p"/>
                      </m:rPr>
                      <w:rPr>
                        <w:rFonts w:ascii="Cambria Math" w:hAnsi="Cambria Math"/>
                      </w:rPr>
                      <m:t>Cos</m:t>
                    </m:r>
                    <m:r>
                      <w:rPr>
                        <w:rFonts w:ascii="Cambria Math" w:hAnsi="Cambria Math"/>
                      </w:rPr>
                      <m:t>[θ]</m:t>
                    </m:r>
                  </m:e>
                </m:mr>
              </m:m>
            </m:e>
          </m:d>
        </m:oMath>
      </m:oMathPara>
    </w:p>
    <w:p w:rsidR="001E3F0B" w:rsidRDefault="001E3F0B" w:rsidP="00483FD6">
      <w:r>
        <w:rPr>
          <w:rFonts w:hint="eastAsia"/>
        </w:rPr>
        <w:t>对于</w:t>
      </w:r>
      <w:r>
        <w:rPr>
          <w:rFonts w:hint="eastAsia"/>
        </w:rPr>
        <w:t>HKB</w:t>
      </w:r>
      <w:r>
        <w:rPr>
          <w:rFonts w:hint="eastAsia"/>
        </w:rPr>
        <w:t>，</w:t>
      </w:r>
      <m:oMath>
        <m:sSub>
          <m:sSubPr>
            <m:ctrlPr>
              <w:rPr>
                <w:rFonts w:ascii="Cambria Math" w:hAnsi="Cambria Math"/>
                <w:i/>
              </w:rPr>
            </m:ctrlPr>
          </m:sSubPr>
          <m:e>
            <m:r>
              <w:rPr>
                <w:rFonts w:ascii="Cambria Math" w:hAnsi="Cambria Math"/>
              </w:rPr>
              <m:t>α</m:t>
            </m:r>
          </m:e>
          <m:sub>
            <m:r>
              <w:rPr>
                <w:rFonts w:ascii="Cambria Math" w:hAnsi="Cambria Math"/>
              </w:rPr>
              <m:t>h</m:t>
            </m:r>
            <m:r>
              <w:rPr>
                <w:rFonts w:ascii="Cambria Math" w:hAnsi="Cambria Math" w:hint="eastAsia"/>
              </w:rPr>
              <m:t>k</m:t>
            </m:r>
            <m:r>
              <w:rPr>
                <w:rFonts w:ascii="Cambria Math" w:hAnsi="Cambria Math"/>
              </w:rPr>
              <m:t>b</m:t>
            </m:r>
          </m:sub>
        </m:sSub>
        <m:r>
          <m:rPr>
            <m:sty m:val="p"/>
          </m:rPr>
          <w:rPr>
            <w:rFonts w:ascii="Cambria Math" w:hAnsi="Cambria Math" w:hint="eastAsia"/>
          </w:rPr>
          <m:t>=</m:t>
        </m:r>
        <m:r>
          <m:rPr>
            <m:sty m:val="p"/>
          </m:rPr>
          <w:rPr>
            <w:rFonts w:ascii="Cambria Math" w:hAnsi="Cambria Math"/>
          </w:rPr>
          <m:t>2θ</m:t>
        </m:r>
      </m:oMath>
      <w:r>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h</m:t>
            </m:r>
            <m:r>
              <w:rPr>
                <w:rFonts w:ascii="Cambria Math" w:hAnsi="Cambria Math" w:hint="eastAsia"/>
              </w:rPr>
              <m:t>k</m:t>
            </m:r>
            <m:r>
              <w:rPr>
                <w:rFonts w:ascii="Cambria Math" w:hAnsi="Cambria Math"/>
              </w:rPr>
              <m:t>b</m:t>
            </m:r>
          </m:sub>
        </m:sSub>
        <m:r>
          <w:rPr>
            <w:rFonts w:ascii="Cambria Math" w:hAnsi="Cambria Math" w:hint="eastAsia"/>
          </w:rPr>
          <m:t>=</m:t>
        </m:r>
        <m:r>
          <w:rPr>
            <w:rFonts w:ascii="Cambria Math" w:hAnsi="Cambria Math"/>
          </w:rPr>
          <m:t>-π/2</m:t>
        </m:r>
      </m:oMath>
      <w:r>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h</m:t>
            </m:r>
            <m:r>
              <w:rPr>
                <w:rFonts w:ascii="Cambria Math" w:hAnsi="Cambria Math" w:hint="eastAsia"/>
              </w:rPr>
              <m:t>k</m:t>
            </m:r>
            <m:r>
              <w:rPr>
                <w:rFonts w:ascii="Cambria Math" w:hAnsi="Cambria Math"/>
              </w:rPr>
              <m:t>b</m:t>
            </m:r>
          </m:sub>
        </m:sSub>
        <m:r>
          <m:rPr>
            <m:sty m:val="p"/>
          </m:rPr>
          <w:rPr>
            <w:rFonts w:ascii="Cambria Math" w:hAnsi="Cambria Math" w:hint="eastAsia"/>
          </w:rPr>
          <m:t>=</m:t>
        </m:r>
        <m:r>
          <m:rPr>
            <m:sty m:val="p"/>
          </m:rPr>
          <w:rPr>
            <w:rFonts w:ascii="Cambria Math" w:hAnsi="Cambria Math"/>
          </w:rPr>
          <m:t>θ</m:t>
        </m:r>
      </m:oMath>
      <w:r>
        <w:rPr>
          <w:rFonts w:hint="eastAsia"/>
        </w:rPr>
        <w:t>，</w:t>
      </w:r>
    </w:p>
    <w:p w:rsidR="009C5523" w:rsidRPr="006812C7" w:rsidRDefault="001661BA" w:rsidP="00483FD6">
      <m:oMathPara>
        <m:oMath>
          <m:sSub>
            <m:sSubPr>
              <m:ctrlPr>
                <w:rPr>
                  <w:rFonts w:ascii="Cambria Math" w:hAnsi="Cambria Math"/>
                </w:rPr>
              </m:ctrlPr>
            </m:sSubPr>
            <m:e>
              <m:acc>
                <m:accPr>
                  <m:chr m:val="⃑"/>
                  <m:ctrlPr>
                    <w:rPr>
                      <w:rFonts w:ascii="Cambria Math" w:hAnsi="Cambria Math"/>
                      <w:i/>
                    </w:rPr>
                  </m:ctrlPr>
                </m:accPr>
                <m:e>
                  <m:r>
                    <w:rPr>
                      <w:rFonts w:ascii="Cambria Math" w:hAnsi="Cambria Math"/>
                    </w:rPr>
                    <m:t>T</m:t>
                  </m:r>
                </m:e>
              </m:acc>
            </m:e>
            <m:sub>
              <m:r>
                <w:rPr>
                  <w:rFonts w:ascii="Cambria Math" w:hAnsi="Cambria Math"/>
                </w:rPr>
                <m:t>hkb,total</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T</m:t>
                  </m:r>
                </m:e>
              </m:acc>
            </m:e>
            <m:sub>
              <m:r>
                <w:rPr>
                  <w:rFonts w:ascii="Cambria Math" w:hAnsi="Cambria Math"/>
                </w:rPr>
                <m:t>hkb,x</m:t>
              </m:r>
            </m:sub>
          </m:sSub>
          <m:sSub>
            <m:sSubPr>
              <m:ctrlPr>
                <w:rPr>
                  <w:rFonts w:ascii="Cambria Math" w:hAnsi="Cambria Math"/>
                </w:rPr>
              </m:ctrlPr>
            </m:sSubPr>
            <m:e>
              <m:acc>
                <m:accPr>
                  <m:chr m:val="⃑"/>
                  <m:ctrlPr>
                    <w:rPr>
                      <w:rFonts w:ascii="Cambria Math" w:hAnsi="Cambria Math"/>
                      <w:i/>
                    </w:rPr>
                  </m:ctrlPr>
                </m:accPr>
                <m:e>
                  <m:r>
                    <w:rPr>
                      <w:rFonts w:ascii="Cambria Math" w:hAnsi="Cambria Math"/>
                    </w:rPr>
                    <m:t>T</m:t>
                  </m:r>
                </m:e>
              </m:acc>
            </m:e>
            <m:sub>
              <m:r>
                <w:rPr>
                  <w:rFonts w:ascii="Cambria Math" w:hAnsi="Cambria Math"/>
                </w:rPr>
                <m:t>hkb,z</m:t>
              </m:r>
            </m:sub>
          </m:sSub>
          <m:sSub>
            <m:sSubPr>
              <m:ctrlPr>
                <w:rPr>
                  <w:rFonts w:ascii="Cambria Math" w:hAnsi="Cambria Math"/>
                </w:rPr>
              </m:ctrlPr>
            </m:sSubPr>
            <m:e>
              <m:acc>
                <m:accPr>
                  <m:chr m:val="⃑"/>
                  <m:ctrlPr>
                    <w:rPr>
                      <w:rFonts w:ascii="Cambria Math" w:hAnsi="Cambria Math"/>
                      <w:i/>
                    </w:rPr>
                  </m:ctrlPr>
                </m:accPr>
                <m:e>
                  <m:r>
                    <w:rPr>
                      <w:rFonts w:ascii="Cambria Math" w:hAnsi="Cambria Math"/>
                    </w:rPr>
                    <m:t>T</m:t>
                  </m:r>
                </m:e>
              </m:acc>
            </m:e>
            <m:sub>
              <m:r>
                <w:rPr>
                  <w:rFonts w:ascii="Cambria Math" w:hAnsi="Cambria Math"/>
                </w:rPr>
                <m:t>hkb,y</m:t>
              </m:r>
            </m:sub>
          </m:sSub>
        </m:oMath>
      </m:oMathPara>
    </w:p>
    <w:p w:rsidR="006812C7" w:rsidRPr="006812C7" w:rsidRDefault="006812C7" w:rsidP="00483FD6">
      <m:oMathPara>
        <m:oMath>
          <m:r>
            <w:rPr>
              <w:rFonts w:ascii="Cambria Math" w:hAnsi="Cambria Math" w:hint="eastAsia"/>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m:t>
                    </m:r>
                    <m:r>
                      <m:rPr>
                        <m:sty m:val="p"/>
                      </m:rPr>
                      <w:rPr>
                        <w:rFonts w:ascii="Cambria Math" w:hAnsi="Cambria Math"/>
                      </w:rPr>
                      <m:t>Sin</m:t>
                    </m:r>
                    <m:r>
                      <w:rPr>
                        <w:rFonts w:ascii="Cambria Math" w:hAnsi="Cambria Math"/>
                      </w:rPr>
                      <m:t>[θ]</m:t>
                    </m:r>
                  </m:e>
                  <m:e>
                    <m:r>
                      <w:rPr>
                        <w:rFonts w:ascii="Cambria Math" w:hAnsi="Cambria Math"/>
                      </w:rPr>
                      <m:t>-</m:t>
                    </m:r>
                    <m:r>
                      <m:rPr>
                        <m:sty m:val="p"/>
                      </m:rPr>
                      <w:rPr>
                        <w:rFonts w:ascii="Cambria Math" w:hAnsi="Cambria Math"/>
                      </w:rPr>
                      <m:t>Cos</m:t>
                    </m:r>
                    <m:r>
                      <w:rPr>
                        <w:rFonts w:ascii="Cambria Math" w:hAnsi="Cambria Math"/>
                      </w:rPr>
                      <m:t>[θ]</m:t>
                    </m:r>
                  </m:e>
                </m:mr>
                <m:mr>
                  <m:e>
                    <m:r>
                      <w:rPr>
                        <w:rFonts w:ascii="Cambria Math" w:hAnsi="Cambria Math"/>
                      </w:rPr>
                      <m:t>-</m:t>
                    </m:r>
                    <m:r>
                      <m:rPr>
                        <m:sty m:val="p"/>
                      </m:rPr>
                      <w:rPr>
                        <w:rFonts w:ascii="Cambria Math" w:hAnsi="Cambria Math"/>
                      </w:rPr>
                      <m:t>Sin</m:t>
                    </m:r>
                    <m:r>
                      <w:rPr>
                        <w:rFonts w:ascii="Cambria Math" w:hAnsi="Cambria Math"/>
                      </w:rPr>
                      <m:t>[2θ]</m:t>
                    </m:r>
                  </m:e>
                  <m:e>
                    <m:r>
                      <m:rPr>
                        <m:sty m:val="p"/>
                      </m:rPr>
                      <w:rPr>
                        <w:rFonts w:ascii="Cambria Math" w:hAnsi="Cambria Math"/>
                      </w:rPr>
                      <m:t>Cos</m:t>
                    </m:r>
                    <m:r>
                      <w:rPr>
                        <w:rFonts w:ascii="Cambria Math" w:hAnsi="Cambria Math"/>
                      </w:rPr>
                      <m:t>[θ]</m:t>
                    </m:r>
                    <m:r>
                      <m:rPr>
                        <m:sty m:val="p"/>
                      </m:rPr>
                      <w:rPr>
                        <w:rFonts w:ascii="Cambria Math" w:hAnsi="Cambria Math"/>
                      </w:rPr>
                      <m:t>Cos</m:t>
                    </m:r>
                    <m:r>
                      <w:rPr>
                        <w:rFonts w:ascii="Cambria Math" w:hAnsi="Cambria Math"/>
                      </w:rPr>
                      <m:t>[2θ]</m:t>
                    </m:r>
                  </m:e>
                  <m:e>
                    <m:r>
                      <w:rPr>
                        <w:rFonts w:ascii="Cambria Math" w:hAnsi="Cambria Math"/>
                      </w:rPr>
                      <m:t>-</m:t>
                    </m:r>
                    <m:r>
                      <m:rPr>
                        <m:sty m:val="p"/>
                      </m:rPr>
                      <w:rPr>
                        <w:rFonts w:ascii="Cambria Math" w:hAnsi="Cambria Math"/>
                      </w:rPr>
                      <m:t>Cos</m:t>
                    </m:r>
                    <m:r>
                      <w:rPr>
                        <w:rFonts w:ascii="Cambria Math" w:hAnsi="Cambria Math"/>
                      </w:rPr>
                      <m:t>[2θ]</m:t>
                    </m:r>
                    <m:r>
                      <m:rPr>
                        <m:sty m:val="p"/>
                      </m:rPr>
                      <w:rPr>
                        <w:rFonts w:ascii="Cambria Math" w:hAnsi="Cambria Math"/>
                      </w:rPr>
                      <m:t>Sin</m:t>
                    </m:r>
                    <m:r>
                      <w:rPr>
                        <w:rFonts w:ascii="Cambria Math" w:hAnsi="Cambria Math"/>
                      </w:rPr>
                      <m:t>[θ]</m:t>
                    </m:r>
                  </m:e>
                </m:mr>
                <m:mr>
                  <m:e>
                    <m:r>
                      <m:rPr>
                        <m:sty m:val="p"/>
                      </m:rPr>
                      <w:rPr>
                        <w:rFonts w:ascii="Cambria Math" w:hAnsi="Cambria Math"/>
                      </w:rPr>
                      <m:t>Cos</m:t>
                    </m:r>
                    <m:r>
                      <w:rPr>
                        <w:rFonts w:ascii="Cambria Math" w:hAnsi="Cambria Math"/>
                      </w:rPr>
                      <m:t>[2θ]</m:t>
                    </m:r>
                  </m:e>
                  <m:e>
                    <m:r>
                      <m:rPr>
                        <m:sty m:val="p"/>
                      </m:rPr>
                      <w:rPr>
                        <w:rFonts w:ascii="Cambria Math" w:hAnsi="Cambria Math"/>
                      </w:rPr>
                      <m:t>Cos</m:t>
                    </m:r>
                    <m:r>
                      <w:rPr>
                        <w:rFonts w:ascii="Cambria Math" w:hAnsi="Cambria Math"/>
                      </w:rPr>
                      <m:t>[θ]</m:t>
                    </m:r>
                    <m:r>
                      <m:rPr>
                        <m:sty m:val="p"/>
                      </m:rPr>
                      <w:rPr>
                        <w:rFonts w:ascii="Cambria Math" w:hAnsi="Cambria Math"/>
                      </w:rPr>
                      <m:t>Sin</m:t>
                    </m:r>
                    <m:r>
                      <w:rPr>
                        <w:rFonts w:ascii="Cambria Math" w:hAnsi="Cambria Math"/>
                      </w:rPr>
                      <m:t>[2θ]</m:t>
                    </m:r>
                  </m:e>
                  <m:e>
                    <m:r>
                      <w:rPr>
                        <w:rFonts w:ascii="Cambria Math" w:hAnsi="Cambria Math"/>
                      </w:rPr>
                      <m:t>-2</m:t>
                    </m:r>
                    <m:r>
                      <m:rPr>
                        <m:sty m:val="p"/>
                      </m:rPr>
                      <w:rPr>
                        <w:rFonts w:ascii="Cambria Math" w:hAnsi="Cambria Math"/>
                      </w:rPr>
                      <m:t>Cos</m:t>
                    </m:r>
                    <m:r>
                      <w:rPr>
                        <w:rFonts w:ascii="Cambria Math" w:hAnsi="Cambria Math"/>
                      </w:rPr>
                      <m:t>[θ]</m:t>
                    </m:r>
                    <m:sSup>
                      <m:sSupPr>
                        <m:ctrlPr>
                          <w:rPr>
                            <w:rFonts w:ascii="Cambria Math" w:hAnsi="Cambria Math"/>
                          </w:rPr>
                        </m:ctrlPr>
                      </m:sSupPr>
                      <m:e>
                        <m:r>
                          <m:rPr>
                            <m:sty m:val="p"/>
                          </m:rPr>
                          <w:rPr>
                            <w:rFonts w:ascii="Cambria Math" w:hAnsi="Cambria Math"/>
                          </w:rPr>
                          <m:t>Sin</m:t>
                        </m:r>
                        <m:r>
                          <w:rPr>
                            <w:rFonts w:ascii="Cambria Math" w:hAnsi="Cambria Math"/>
                          </w:rPr>
                          <m:t>[θ]</m:t>
                        </m:r>
                      </m:e>
                      <m:sup>
                        <m:r>
                          <w:rPr>
                            <w:rFonts w:ascii="Cambria Math" w:hAnsi="Cambria Math"/>
                          </w:rPr>
                          <m:t>2</m:t>
                        </m:r>
                      </m:sup>
                    </m:sSup>
                  </m:e>
                </m:mr>
              </m:m>
            </m:e>
          </m:d>
        </m:oMath>
      </m:oMathPara>
    </w:p>
    <w:p w:rsidR="006812C7" w:rsidRPr="004228D3" w:rsidRDefault="006812C7" w:rsidP="00483FD6"/>
    <w:p w:rsidR="00F10A21" w:rsidRDefault="00F10A21" w:rsidP="00F10A21">
      <w:pPr>
        <w:pStyle w:val="3"/>
      </w:pPr>
      <w:r>
        <w:rPr>
          <w:rFonts w:hint="eastAsia"/>
        </w:rPr>
        <w:t>确定反射镜的法向量</w:t>
      </w:r>
    </w:p>
    <w:p w:rsidR="00F10A21" w:rsidRDefault="00F10A21" w:rsidP="00483FD6">
      <w:r>
        <w:rPr>
          <w:rFonts w:hint="eastAsia"/>
        </w:rPr>
        <w:t>反射镜的初始法向量均为</w:t>
      </w:r>
    </w:p>
    <w:p w:rsidR="00F10A21" w:rsidRPr="00C57C0A" w:rsidRDefault="001661BA" w:rsidP="00F10A21">
      <m:oMathPara>
        <m:oMath>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initial</m:t>
              </m:r>
            </m:sub>
          </m:sSub>
          <m:r>
            <w:rPr>
              <w:rFonts w:ascii="Cambria Math" w:hAnsi="Cambria Math" w:hint="eastAsia"/>
            </w:rPr>
            <m:t>=</m:t>
          </m:r>
          <m:d>
            <m:dPr>
              <m:begChr m:val="["/>
              <m:end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hint="eastAsia"/>
                </w:rPr>
                <m:t>1</m:t>
              </m:r>
              <m:r>
                <w:rPr>
                  <w:rFonts w:ascii="Cambria Math" w:hAnsi="Cambria Math"/>
                </w:rPr>
                <m:t xml:space="preserve">, </m:t>
              </m:r>
              <m:r>
                <m:rPr>
                  <m:sty m:val="p"/>
                </m:rPr>
                <w:rPr>
                  <w:rFonts w:ascii="Cambria Math" w:hAnsi="Cambria Math"/>
                </w:rPr>
                <m:t>0</m:t>
              </m:r>
            </m:e>
          </m:d>
        </m:oMath>
      </m:oMathPara>
    </w:p>
    <w:p w:rsidR="000D27C2" w:rsidRDefault="000D27C2" w:rsidP="000D27C2">
      <w:bookmarkStart w:id="3" w:name="_GoBack"/>
      <w:bookmarkEnd w:id="3"/>
    </w:p>
    <w:p w:rsidR="000D27C2" w:rsidRPr="004D23EA" w:rsidRDefault="000D27C2" w:rsidP="000D27C2"/>
    <w:sectPr w:rsidR="000D27C2" w:rsidRPr="004D23EA" w:rsidSect="008305C1">
      <w:pgSz w:w="11906" w:h="16838"/>
      <w:pgMar w:top="1701" w:right="1418" w:bottom="1701"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7E94" w:rsidRDefault="00167E94" w:rsidP="00F6550C">
      <w:r>
        <w:separator/>
      </w:r>
    </w:p>
  </w:endnote>
  <w:endnote w:type="continuationSeparator" w:id="0">
    <w:p w:rsidR="00167E94" w:rsidRDefault="00167E94" w:rsidP="00F655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7E94" w:rsidRDefault="00167E94" w:rsidP="00F6550C">
      <w:r>
        <w:separator/>
      </w:r>
    </w:p>
  </w:footnote>
  <w:footnote w:type="continuationSeparator" w:id="0">
    <w:p w:rsidR="00167E94" w:rsidRDefault="00167E94" w:rsidP="00F6550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E488C"/>
    <w:multiLevelType w:val="hybridMultilevel"/>
    <w:tmpl w:val="BD785A2C"/>
    <w:lvl w:ilvl="0" w:tplc="89BC5A2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D97516"/>
    <w:multiLevelType w:val="hybridMultilevel"/>
    <w:tmpl w:val="42FE8DFE"/>
    <w:lvl w:ilvl="0" w:tplc="B65427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4F7623"/>
    <w:multiLevelType w:val="hybridMultilevel"/>
    <w:tmpl w:val="0E70203C"/>
    <w:lvl w:ilvl="0" w:tplc="A39299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7603F0"/>
    <w:multiLevelType w:val="multilevel"/>
    <w:tmpl w:val="74683078"/>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C7D2CC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FFD73D0"/>
    <w:multiLevelType w:val="hybridMultilevel"/>
    <w:tmpl w:val="5EE620CE"/>
    <w:lvl w:ilvl="0" w:tplc="99420F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7F5699A"/>
    <w:multiLevelType w:val="multilevel"/>
    <w:tmpl w:val="5712E0BE"/>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992" w:hanging="567"/>
      </w:pPr>
      <w:rPr>
        <w:rFonts w:hint="eastAsia"/>
      </w:rPr>
    </w:lvl>
    <w:lvl w:ilvl="2">
      <w:start w:val="1"/>
      <w:numFmt w:val="decimal"/>
      <w:pStyle w:val="3"/>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3C3E69E3"/>
    <w:multiLevelType w:val="multilevel"/>
    <w:tmpl w:val="24A8C018"/>
    <w:lvl w:ilvl="0">
      <w:start w:val="1"/>
      <w:numFmt w:val="decimal"/>
      <w:lvlText w:val="%1."/>
      <w:lvlJc w:val="left"/>
      <w:pPr>
        <w:ind w:left="360" w:hanging="360"/>
      </w:pPr>
      <w:rPr>
        <w:rFonts w:hint="default"/>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54160CC9"/>
    <w:multiLevelType w:val="hybridMultilevel"/>
    <w:tmpl w:val="64B4A5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DD21832"/>
    <w:multiLevelType w:val="hybridMultilevel"/>
    <w:tmpl w:val="FD509A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3806EDC"/>
    <w:multiLevelType w:val="hybridMultilevel"/>
    <w:tmpl w:val="8098D950"/>
    <w:lvl w:ilvl="0" w:tplc="89BC5A2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8972CF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6FCB0088"/>
    <w:multiLevelType w:val="hybridMultilevel"/>
    <w:tmpl w:val="3B3CFB3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9A16551"/>
    <w:multiLevelType w:val="hybridMultilevel"/>
    <w:tmpl w:val="534E5BC8"/>
    <w:lvl w:ilvl="0" w:tplc="1F7ADF0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A5F6E40"/>
    <w:multiLevelType w:val="hybridMultilevel"/>
    <w:tmpl w:val="F83240B6"/>
    <w:lvl w:ilvl="0" w:tplc="9E0CB6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AE87817"/>
    <w:multiLevelType w:val="hybridMultilevel"/>
    <w:tmpl w:val="D57E040E"/>
    <w:lvl w:ilvl="0" w:tplc="B65427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7C0893"/>
    <w:multiLevelType w:val="hybridMultilevel"/>
    <w:tmpl w:val="4C5E21CA"/>
    <w:lvl w:ilvl="0" w:tplc="287C94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8"/>
  </w:num>
  <w:num w:numId="3">
    <w:abstractNumId w:val="2"/>
  </w:num>
  <w:num w:numId="4">
    <w:abstractNumId w:val="14"/>
  </w:num>
  <w:num w:numId="5">
    <w:abstractNumId w:val="16"/>
  </w:num>
  <w:num w:numId="6">
    <w:abstractNumId w:val="11"/>
  </w:num>
  <w:num w:numId="7">
    <w:abstractNumId w:val="7"/>
  </w:num>
  <w:num w:numId="8">
    <w:abstractNumId w:val="6"/>
  </w:num>
  <w:num w:numId="9">
    <w:abstractNumId w:val="4"/>
  </w:num>
  <w:num w:numId="10">
    <w:abstractNumId w:val="6"/>
  </w:num>
  <w:num w:numId="11">
    <w:abstractNumId w:val="5"/>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3"/>
  </w:num>
  <w:num w:numId="19">
    <w:abstractNumId w:val="15"/>
  </w:num>
  <w:num w:numId="20">
    <w:abstractNumId w:val="13"/>
  </w:num>
  <w:num w:numId="21">
    <w:abstractNumId w:val="12"/>
  </w:num>
  <w:num w:numId="22">
    <w:abstractNumId w:val="0"/>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985"/>
    <w:rsid w:val="00002B6E"/>
    <w:rsid w:val="00006FF1"/>
    <w:rsid w:val="0000797A"/>
    <w:rsid w:val="000112E4"/>
    <w:rsid w:val="0001332F"/>
    <w:rsid w:val="00013BBB"/>
    <w:rsid w:val="00014034"/>
    <w:rsid w:val="000148C2"/>
    <w:rsid w:val="00015C1B"/>
    <w:rsid w:val="000164BD"/>
    <w:rsid w:val="0002048D"/>
    <w:rsid w:val="00020AF7"/>
    <w:rsid w:val="00021E91"/>
    <w:rsid w:val="00022B37"/>
    <w:rsid w:val="0002709A"/>
    <w:rsid w:val="00030846"/>
    <w:rsid w:val="00030A9C"/>
    <w:rsid w:val="0003354F"/>
    <w:rsid w:val="00034391"/>
    <w:rsid w:val="00035F77"/>
    <w:rsid w:val="000363E4"/>
    <w:rsid w:val="000370BB"/>
    <w:rsid w:val="00040E67"/>
    <w:rsid w:val="0004140B"/>
    <w:rsid w:val="00042A11"/>
    <w:rsid w:val="0004447C"/>
    <w:rsid w:val="00056558"/>
    <w:rsid w:val="000569E4"/>
    <w:rsid w:val="00057289"/>
    <w:rsid w:val="0006143B"/>
    <w:rsid w:val="00064908"/>
    <w:rsid w:val="000660F0"/>
    <w:rsid w:val="000666B0"/>
    <w:rsid w:val="00066FA4"/>
    <w:rsid w:val="00073FA9"/>
    <w:rsid w:val="000748ED"/>
    <w:rsid w:val="000758D5"/>
    <w:rsid w:val="0009060D"/>
    <w:rsid w:val="00091034"/>
    <w:rsid w:val="000933E0"/>
    <w:rsid w:val="00094483"/>
    <w:rsid w:val="0009550F"/>
    <w:rsid w:val="00095C48"/>
    <w:rsid w:val="00096F7F"/>
    <w:rsid w:val="00097F31"/>
    <w:rsid w:val="000A4983"/>
    <w:rsid w:val="000A5D8B"/>
    <w:rsid w:val="000A6849"/>
    <w:rsid w:val="000A700A"/>
    <w:rsid w:val="000A7AB0"/>
    <w:rsid w:val="000B2258"/>
    <w:rsid w:val="000B67B9"/>
    <w:rsid w:val="000C7CFA"/>
    <w:rsid w:val="000D0411"/>
    <w:rsid w:val="000D27C2"/>
    <w:rsid w:val="000D5325"/>
    <w:rsid w:val="000D7BBC"/>
    <w:rsid w:val="000E1DD9"/>
    <w:rsid w:val="000E27EB"/>
    <w:rsid w:val="000E44E9"/>
    <w:rsid w:val="000E55D9"/>
    <w:rsid w:val="000E58B2"/>
    <w:rsid w:val="000F0D0D"/>
    <w:rsid w:val="000F7555"/>
    <w:rsid w:val="000F793D"/>
    <w:rsid w:val="00111225"/>
    <w:rsid w:val="00111549"/>
    <w:rsid w:val="00111649"/>
    <w:rsid w:val="00116948"/>
    <w:rsid w:val="00121E62"/>
    <w:rsid w:val="00124987"/>
    <w:rsid w:val="00124FE6"/>
    <w:rsid w:val="0012673B"/>
    <w:rsid w:val="00126F1B"/>
    <w:rsid w:val="001315F7"/>
    <w:rsid w:val="00132A2F"/>
    <w:rsid w:val="00133392"/>
    <w:rsid w:val="00140B41"/>
    <w:rsid w:val="00140B50"/>
    <w:rsid w:val="00145151"/>
    <w:rsid w:val="00153026"/>
    <w:rsid w:val="0016521D"/>
    <w:rsid w:val="00165571"/>
    <w:rsid w:val="001658E0"/>
    <w:rsid w:val="0016599C"/>
    <w:rsid w:val="001661BA"/>
    <w:rsid w:val="001664DC"/>
    <w:rsid w:val="00167E94"/>
    <w:rsid w:val="001722F7"/>
    <w:rsid w:val="001729DC"/>
    <w:rsid w:val="00172F98"/>
    <w:rsid w:val="0017471B"/>
    <w:rsid w:val="0017703C"/>
    <w:rsid w:val="00177F9E"/>
    <w:rsid w:val="0018099D"/>
    <w:rsid w:val="001877B0"/>
    <w:rsid w:val="00193209"/>
    <w:rsid w:val="001965E1"/>
    <w:rsid w:val="00196B4A"/>
    <w:rsid w:val="001A09B7"/>
    <w:rsid w:val="001A0E54"/>
    <w:rsid w:val="001A3A03"/>
    <w:rsid w:val="001A5762"/>
    <w:rsid w:val="001A7E98"/>
    <w:rsid w:val="001B223F"/>
    <w:rsid w:val="001B3AB9"/>
    <w:rsid w:val="001B6BA2"/>
    <w:rsid w:val="001B7D67"/>
    <w:rsid w:val="001C289A"/>
    <w:rsid w:val="001C4A25"/>
    <w:rsid w:val="001C77E2"/>
    <w:rsid w:val="001D0E42"/>
    <w:rsid w:val="001D26BB"/>
    <w:rsid w:val="001D30FA"/>
    <w:rsid w:val="001E3F0B"/>
    <w:rsid w:val="001F099B"/>
    <w:rsid w:val="001F51DC"/>
    <w:rsid w:val="001F5CA4"/>
    <w:rsid w:val="001F7CCF"/>
    <w:rsid w:val="002013DD"/>
    <w:rsid w:val="0020295A"/>
    <w:rsid w:val="00202987"/>
    <w:rsid w:val="002079B1"/>
    <w:rsid w:val="00214AE0"/>
    <w:rsid w:val="00217177"/>
    <w:rsid w:val="002176C9"/>
    <w:rsid w:val="00221C10"/>
    <w:rsid w:val="00224734"/>
    <w:rsid w:val="002247FF"/>
    <w:rsid w:val="0023099B"/>
    <w:rsid w:val="00231F77"/>
    <w:rsid w:val="00232C34"/>
    <w:rsid w:val="00236000"/>
    <w:rsid w:val="0024166F"/>
    <w:rsid w:val="002433E0"/>
    <w:rsid w:val="00245DC5"/>
    <w:rsid w:val="00247139"/>
    <w:rsid w:val="002553DC"/>
    <w:rsid w:val="00257365"/>
    <w:rsid w:val="00257B89"/>
    <w:rsid w:val="002611E4"/>
    <w:rsid w:val="0026192C"/>
    <w:rsid w:val="0026249B"/>
    <w:rsid w:val="00262EE0"/>
    <w:rsid w:val="00263A1D"/>
    <w:rsid w:val="0026688D"/>
    <w:rsid w:val="002672BF"/>
    <w:rsid w:val="002708F3"/>
    <w:rsid w:val="002712C9"/>
    <w:rsid w:val="00274081"/>
    <w:rsid w:val="00274ACC"/>
    <w:rsid w:val="00274E59"/>
    <w:rsid w:val="00276C47"/>
    <w:rsid w:val="002819A7"/>
    <w:rsid w:val="002821DF"/>
    <w:rsid w:val="0028233D"/>
    <w:rsid w:val="002829B9"/>
    <w:rsid w:val="00283DE1"/>
    <w:rsid w:val="002870CE"/>
    <w:rsid w:val="00290687"/>
    <w:rsid w:val="00294F08"/>
    <w:rsid w:val="00295AEA"/>
    <w:rsid w:val="002B072A"/>
    <w:rsid w:val="002B526B"/>
    <w:rsid w:val="002B55F2"/>
    <w:rsid w:val="002B68FA"/>
    <w:rsid w:val="002B7A42"/>
    <w:rsid w:val="002C17CF"/>
    <w:rsid w:val="002C5092"/>
    <w:rsid w:val="002C6AF1"/>
    <w:rsid w:val="002C6B22"/>
    <w:rsid w:val="002C7BED"/>
    <w:rsid w:val="002D13C6"/>
    <w:rsid w:val="002D1D91"/>
    <w:rsid w:val="002D7C4B"/>
    <w:rsid w:val="002E087F"/>
    <w:rsid w:val="002E0D70"/>
    <w:rsid w:val="002E477F"/>
    <w:rsid w:val="002F24EE"/>
    <w:rsid w:val="002F4B05"/>
    <w:rsid w:val="002F6F11"/>
    <w:rsid w:val="002F7594"/>
    <w:rsid w:val="00302B9C"/>
    <w:rsid w:val="00304053"/>
    <w:rsid w:val="0030615F"/>
    <w:rsid w:val="00307148"/>
    <w:rsid w:val="00311CFD"/>
    <w:rsid w:val="0031320F"/>
    <w:rsid w:val="0031456E"/>
    <w:rsid w:val="00314BCE"/>
    <w:rsid w:val="00315B0E"/>
    <w:rsid w:val="003267B1"/>
    <w:rsid w:val="00327595"/>
    <w:rsid w:val="00330499"/>
    <w:rsid w:val="0033097B"/>
    <w:rsid w:val="00336A25"/>
    <w:rsid w:val="00337872"/>
    <w:rsid w:val="00337B39"/>
    <w:rsid w:val="00342845"/>
    <w:rsid w:val="00353EF7"/>
    <w:rsid w:val="003578BE"/>
    <w:rsid w:val="00360F63"/>
    <w:rsid w:val="00361377"/>
    <w:rsid w:val="0036447B"/>
    <w:rsid w:val="00366329"/>
    <w:rsid w:val="00371438"/>
    <w:rsid w:val="00371B6E"/>
    <w:rsid w:val="003726E3"/>
    <w:rsid w:val="00373BC0"/>
    <w:rsid w:val="00376E80"/>
    <w:rsid w:val="0038060A"/>
    <w:rsid w:val="00387D83"/>
    <w:rsid w:val="00390313"/>
    <w:rsid w:val="00391F32"/>
    <w:rsid w:val="00392F67"/>
    <w:rsid w:val="00395602"/>
    <w:rsid w:val="0039581F"/>
    <w:rsid w:val="003A1C25"/>
    <w:rsid w:val="003A6904"/>
    <w:rsid w:val="003B3427"/>
    <w:rsid w:val="003B54E2"/>
    <w:rsid w:val="003B6499"/>
    <w:rsid w:val="003B788E"/>
    <w:rsid w:val="003C2679"/>
    <w:rsid w:val="003C3E10"/>
    <w:rsid w:val="003C4DDB"/>
    <w:rsid w:val="003C520D"/>
    <w:rsid w:val="003C52B7"/>
    <w:rsid w:val="003C5C25"/>
    <w:rsid w:val="003C7030"/>
    <w:rsid w:val="003D23A8"/>
    <w:rsid w:val="003D24DF"/>
    <w:rsid w:val="003D3B61"/>
    <w:rsid w:val="003D76A0"/>
    <w:rsid w:val="003E2062"/>
    <w:rsid w:val="003E4F30"/>
    <w:rsid w:val="003E5A2B"/>
    <w:rsid w:val="003E6272"/>
    <w:rsid w:val="003F2642"/>
    <w:rsid w:val="003F5493"/>
    <w:rsid w:val="003F6964"/>
    <w:rsid w:val="00401266"/>
    <w:rsid w:val="00401B91"/>
    <w:rsid w:val="004027A8"/>
    <w:rsid w:val="00403FCB"/>
    <w:rsid w:val="00404098"/>
    <w:rsid w:val="0040530B"/>
    <w:rsid w:val="00406EA4"/>
    <w:rsid w:val="00407902"/>
    <w:rsid w:val="0041025D"/>
    <w:rsid w:val="0041187D"/>
    <w:rsid w:val="004133E0"/>
    <w:rsid w:val="004153A9"/>
    <w:rsid w:val="0041766E"/>
    <w:rsid w:val="004222B5"/>
    <w:rsid w:val="004228D3"/>
    <w:rsid w:val="00423E22"/>
    <w:rsid w:val="00423E80"/>
    <w:rsid w:val="00427616"/>
    <w:rsid w:val="0042777D"/>
    <w:rsid w:val="0043224E"/>
    <w:rsid w:val="00435EFE"/>
    <w:rsid w:val="00437F7E"/>
    <w:rsid w:val="004410E9"/>
    <w:rsid w:val="004434F3"/>
    <w:rsid w:val="00446EBD"/>
    <w:rsid w:val="00451748"/>
    <w:rsid w:val="00451961"/>
    <w:rsid w:val="00462B0B"/>
    <w:rsid w:val="00464932"/>
    <w:rsid w:val="0047042E"/>
    <w:rsid w:val="00475A93"/>
    <w:rsid w:val="0047697D"/>
    <w:rsid w:val="00482E6D"/>
    <w:rsid w:val="00483E37"/>
    <w:rsid w:val="00483FD3"/>
    <w:rsid w:val="00483FD6"/>
    <w:rsid w:val="00485DE9"/>
    <w:rsid w:val="004861C7"/>
    <w:rsid w:val="004877E6"/>
    <w:rsid w:val="00487CA0"/>
    <w:rsid w:val="004912D9"/>
    <w:rsid w:val="00494863"/>
    <w:rsid w:val="00496629"/>
    <w:rsid w:val="00497EA7"/>
    <w:rsid w:val="004A1011"/>
    <w:rsid w:val="004A2D17"/>
    <w:rsid w:val="004A6091"/>
    <w:rsid w:val="004B0BD5"/>
    <w:rsid w:val="004B2015"/>
    <w:rsid w:val="004B566F"/>
    <w:rsid w:val="004B5BA6"/>
    <w:rsid w:val="004B696F"/>
    <w:rsid w:val="004B6DFD"/>
    <w:rsid w:val="004B7418"/>
    <w:rsid w:val="004C17DB"/>
    <w:rsid w:val="004C203A"/>
    <w:rsid w:val="004C558E"/>
    <w:rsid w:val="004C707F"/>
    <w:rsid w:val="004C79BA"/>
    <w:rsid w:val="004D1ACD"/>
    <w:rsid w:val="004D1D84"/>
    <w:rsid w:val="004D23EA"/>
    <w:rsid w:val="004D2E89"/>
    <w:rsid w:val="004D3CE1"/>
    <w:rsid w:val="004E0ACE"/>
    <w:rsid w:val="004E0DE6"/>
    <w:rsid w:val="004E53C9"/>
    <w:rsid w:val="004E56A3"/>
    <w:rsid w:val="004F115D"/>
    <w:rsid w:val="004F45AC"/>
    <w:rsid w:val="004F4BDB"/>
    <w:rsid w:val="004F4F68"/>
    <w:rsid w:val="004F58B6"/>
    <w:rsid w:val="00500EA1"/>
    <w:rsid w:val="00504D88"/>
    <w:rsid w:val="00506EFB"/>
    <w:rsid w:val="00507430"/>
    <w:rsid w:val="00507494"/>
    <w:rsid w:val="00510D30"/>
    <w:rsid w:val="00511D05"/>
    <w:rsid w:val="00511DBF"/>
    <w:rsid w:val="00513928"/>
    <w:rsid w:val="00513DFA"/>
    <w:rsid w:val="00514563"/>
    <w:rsid w:val="0051474A"/>
    <w:rsid w:val="005153A0"/>
    <w:rsid w:val="00515837"/>
    <w:rsid w:val="00517E4B"/>
    <w:rsid w:val="00521547"/>
    <w:rsid w:val="00521803"/>
    <w:rsid w:val="00523D1B"/>
    <w:rsid w:val="0052562D"/>
    <w:rsid w:val="00526FDA"/>
    <w:rsid w:val="00530E9F"/>
    <w:rsid w:val="00533342"/>
    <w:rsid w:val="00533F79"/>
    <w:rsid w:val="0053563D"/>
    <w:rsid w:val="00537723"/>
    <w:rsid w:val="00537EB9"/>
    <w:rsid w:val="005406BD"/>
    <w:rsid w:val="00541665"/>
    <w:rsid w:val="00543601"/>
    <w:rsid w:val="005449B7"/>
    <w:rsid w:val="0055083D"/>
    <w:rsid w:val="0055095A"/>
    <w:rsid w:val="00551BAE"/>
    <w:rsid w:val="00554C0F"/>
    <w:rsid w:val="00556D81"/>
    <w:rsid w:val="00557AAF"/>
    <w:rsid w:val="005610A6"/>
    <w:rsid w:val="0056121D"/>
    <w:rsid w:val="00562239"/>
    <w:rsid w:val="00565023"/>
    <w:rsid w:val="0057073D"/>
    <w:rsid w:val="00572692"/>
    <w:rsid w:val="0057336B"/>
    <w:rsid w:val="0057418D"/>
    <w:rsid w:val="0057601F"/>
    <w:rsid w:val="00577E37"/>
    <w:rsid w:val="0058123C"/>
    <w:rsid w:val="00581CDF"/>
    <w:rsid w:val="00582E0A"/>
    <w:rsid w:val="00591257"/>
    <w:rsid w:val="00592958"/>
    <w:rsid w:val="00593EA0"/>
    <w:rsid w:val="005978DC"/>
    <w:rsid w:val="005A147F"/>
    <w:rsid w:val="005A20D4"/>
    <w:rsid w:val="005A2575"/>
    <w:rsid w:val="005A3C13"/>
    <w:rsid w:val="005A3E87"/>
    <w:rsid w:val="005A4EDE"/>
    <w:rsid w:val="005B2482"/>
    <w:rsid w:val="005B3C01"/>
    <w:rsid w:val="005B5AB8"/>
    <w:rsid w:val="005B5BC3"/>
    <w:rsid w:val="005C1BC5"/>
    <w:rsid w:val="005C2088"/>
    <w:rsid w:val="005C3452"/>
    <w:rsid w:val="005C3533"/>
    <w:rsid w:val="005C477F"/>
    <w:rsid w:val="005C5114"/>
    <w:rsid w:val="005C75AB"/>
    <w:rsid w:val="005E42B8"/>
    <w:rsid w:val="005E6288"/>
    <w:rsid w:val="005F0E3D"/>
    <w:rsid w:val="005F2FE7"/>
    <w:rsid w:val="006115A3"/>
    <w:rsid w:val="00613156"/>
    <w:rsid w:val="006153D6"/>
    <w:rsid w:val="00620B80"/>
    <w:rsid w:val="00621DD7"/>
    <w:rsid w:val="006231B5"/>
    <w:rsid w:val="0062437A"/>
    <w:rsid w:val="00631A6F"/>
    <w:rsid w:val="00634DFC"/>
    <w:rsid w:val="0063503A"/>
    <w:rsid w:val="006368EC"/>
    <w:rsid w:val="006403F9"/>
    <w:rsid w:val="00645672"/>
    <w:rsid w:val="0064734E"/>
    <w:rsid w:val="00647869"/>
    <w:rsid w:val="00655109"/>
    <w:rsid w:val="00655B6B"/>
    <w:rsid w:val="006568B2"/>
    <w:rsid w:val="00656DF4"/>
    <w:rsid w:val="006572C6"/>
    <w:rsid w:val="00661843"/>
    <w:rsid w:val="006638C2"/>
    <w:rsid w:val="0066429E"/>
    <w:rsid w:val="00672C73"/>
    <w:rsid w:val="00673D60"/>
    <w:rsid w:val="006778AA"/>
    <w:rsid w:val="00677CB0"/>
    <w:rsid w:val="006812C7"/>
    <w:rsid w:val="00682072"/>
    <w:rsid w:val="00687F1F"/>
    <w:rsid w:val="00690AFD"/>
    <w:rsid w:val="006954D0"/>
    <w:rsid w:val="006A0F76"/>
    <w:rsid w:val="006A12FB"/>
    <w:rsid w:val="006A155B"/>
    <w:rsid w:val="006A3D4F"/>
    <w:rsid w:val="006A7F6A"/>
    <w:rsid w:val="006C15DD"/>
    <w:rsid w:val="006C2817"/>
    <w:rsid w:val="006C5134"/>
    <w:rsid w:val="006C5395"/>
    <w:rsid w:val="006C5D38"/>
    <w:rsid w:val="006C5E78"/>
    <w:rsid w:val="006C6A94"/>
    <w:rsid w:val="006C6C2A"/>
    <w:rsid w:val="006D0D6E"/>
    <w:rsid w:val="006D42C1"/>
    <w:rsid w:val="006D42DE"/>
    <w:rsid w:val="006D685D"/>
    <w:rsid w:val="006D6ABD"/>
    <w:rsid w:val="006D6D01"/>
    <w:rsid w:val="006E0DE6"/>
    <w:rsid w:val="006E3211"/>
    <w:rsid w:val="006E3733"/>
    <w:rsid w:val="006E3CA9"/>
    <w:rsid w:val="006E5313"/>
    <w:rsid w:val="006F0617"/>
    <w:rsid w:val="006F08A2"/>
    <w:rsid w:val="006F18C4"/>
    <w:rsid w:val="006F26CF"/>
    <w:rsid w:val="006F2A62"/>
    <w:rsid w:val="006F693B"/>
    <w:rsid w:val="00700177"/>
    <w:rsid w:val="00704B95"/>
    <w:rsid w:val="00707D52"/>
    <w:rsid w:val="007119A7"/>
    <w:rsid w:val="00712FD3"/>
    <w:rsid w:val="0071447A"/>
    <w:rsid w:val="007176E9"/>
    <w:rsid w:val="00721225"/>
    <w:rsid w:val="007217EB"/>
    <w:rsid w:val="00724307"/>
    <w:rsid w:val="007261BE"/>
    <w:rsid w:val="00726F50"/>
    <w:rsid w:val="00734091"/>
    <w:rsid w:val="0073624D"/>
    <w:rsid w:val="007365D1"/>
    <w:rsid w:val="007372B5"/>
    <w:rsid w:val="00740ED0"/>
    <w:rsid w:val="0074299B"/>
    <w:rsid w:val="0074455D"/>
    <w:rsid w:val="00744F12"/>
    <w:rsid w:val="00745EC8"/>
    <w:rsid w:val="0074771E"/>
    <w:rsid w:val="007479FE"/>
    <w:rsid w:val="0075098F"/>
    <w:rsid w:val="00752850"/>
    <w:rsid w:val="0075347B"/>
    <w:rsid w:val="00753A05"/>
    <w:rsid w:val="00753E89"/>
    <w:rsid w:val="00757274"/>
    <w:rsid w:val="007578C0"/>
    <w:rsid w:val="00760E60"/>
    <w:rsid w:val="0076682E"/>
    <w:rsid w:val="00766C3D"/>
    <w:rsid w:val="00770ECD"/>
    <w:rsid w:val="007732F3"/>
    <w:rsid w:val="00774832"/>
    <w:rsid w:val="00775B4C"/>
    <w:rsid w:val="00780D4E"/>
    <w:rsid w:val="007835F3"/>
    <w:rsid w:val="00783914"/>
    <w:rsid w:val="00784157"/>
    <w:rsid w:val="0078607F"/>
    <w:rsid w:val="007922E0"/>
    <w:rsid w:val="00792DFD"/>
    <w:rsid w:val="00796450"/>
    <w:rsid w:val="007A00CE"/>
    <w:rsid w:val="007A0BCD"/>
    <w:rsid w:val="007A3DA6"/>
    <w:rsid w:val="007A5576"/>
    <w:rsid w:val="007B1E12"/>
    <w:rsid w:val="007B6143"/>
    <w:rsid w:val="007B6B9A"/>
    <w:rsid w:val="007B776B"/>
    <w:rsid w:val="007C0EF4"/>
    <w:rsid w:val="007C2F7D"/>
    <w:rsid w:val="007C5610"/>
    <w:rsid w:val="007C731F"/>
    <w:rsid w:val="007D11DF"/>
    <w:rsid w:val="007D264F"/>
    <w:rsid w:val="007D422D"/>
    <w:rsid w:val="007D584B"/>
    <w:rsid w:val="007D7048"/>
    <w:rsid w:val="007D7280"/>
    <w:rsid w:val="007E3698"/>
    <w:rsid w:val="007E69A0"/>
    <w:rsid w:val="007E75B5"/>
    <w:rsid w:val="007E7E82"/>
    <w:rsid w:val="007E7EE9"/>
    <w:rsid w:val="007F04D5"/>
    <w:rsid w:val="007F21BC"/>
    <w:rsid w:val="007F52A6"/>
    <w:rsid w:val="007F745C"/>
    <w:rsid w:val="008011D4"/>
    <w:rsid w:val="00806A31"/>
    <w:rsid w:val="00806B29"/>
    <w:rsid w:val="008072B4"/>
    <w:rsid w:val="00812AE2"/>
    <w:rsid w:val="00813830"/>
    <w:rsid w:val="00814D74"/>
    <w:rsid w:val="00814EDA"/>
    <w:rsid w:val="008169CE"/>
    <w:rsid w:val="00817004"/>
    <w:rsid w:val="008223A9"/>
    <w:rsid w:val="00825CDF"/>
    <w:rsid w:val="00827A20"/>
    <w:rsid w:val="00827E24"/>
    <w:rsid w:val="008305C1"/>
    <w:rsid w:val="00830E0A"/>
    <w:rsid w:val="00832CEA"/>
    <w:rsid w:val="00836107"/>
    <w:rsid w:val="0083744F"/>
    <w:rsid w:val="00840F75"/>
    <w:rsid w:val="00841F13"/>
    <w:rsid w:val="008432BA"/>
    <w:rsid w:val="00844771"/>
    <w:rsid w:val="0084481B"/>
    <w:rsid w:val="00845365"/>
    <w:rsid w:val="0085135C"/>
    <w:rsid w:val="00851B82"/>
    <w:rsid w:val="008529FA"/>
    <w:rsid w:val="00852A8A"/>
    <w:rsid w:val="00852FCC"/>
    <w:rsid w:val="00854710"/>
    <w:rsid w:val="00856300"/>
    <w:rsid w:val="00856AAE"/>
    <w:rsid w:val="00856E41"/>
    <w:rsid w:val="00856EDF"/>
    <w:rsid w:val="008607AB"/>
    <w:rsid w:val="00861A5A"/>
    <w:rsid w:val="0086211E"/>
    <w:rsid w:val="00862486"/>
    <w:rsid w:val="00865BC5"/>
    <w:rsid w:val="00866B48"/>
    <w:rsid w:val="00870656"/>
    <w:rsid w:val="008746F5"/>
    <w:rsid w:val="00874AF5"/>
    <w:rsid w:val="008756A9"/>
    <w:rsid w:val="008768FE"/>
    <w:rsid w:val="00876D74"/>
    <w:rsid w:val="00877140"/>
    <w:rsid w:val="00882FA7"/>
    <w:rsid w:val="00883422"/>
    <w:rsid w:val="008841B3"/>
    <w:rsid w:val="00884440"/>
    <w:rsid w:val="00885634"/>
    <w:rsid w:val="00887781"/>
    <w:rsid w:val="008923E1"/>
    <w:rsid w:val="00895266"/>
    <w:rsid w:val="00895624"/>
    <w:rsid w:val="008A0E77"/>
    <w:rsid w:val="008A1E96"/>
    <w:rsid w:val="008A5C44"/>
    <w:rsid w:val="008A6054"/>
    <w:rsid w:val="008A6C20"/>
    <w:rsid w:val="008A6CBC"/>
    <w:rsid w:val="008B4B11"/>
    <w:rsid w:val="008B5E71"/>
    <w:rsid w:val="008B6E60"/>
    <w:rsid w:val="008B7A0A"/>
    <w:rsid w:val="008C5376"/>
    <w:rsid w:val="008D2A09"/>
    <w:rsid w:val="008D301C"/>
    <w:rsid w:val="008D44C0"/>
    <w:rsid w:val="008D7E88"/>
    <w:rsid w:val="008D7FAB"/>
    <w:rsid w:val="008E25F1"/>
    <w:rsid w:val="008E385A"/>
    <w:rsid w:val="008E46A8"/>
    <w:rsid w:val="008E4F9F"/>
    <w:rsid w:val="008E7788"/>
    <w:rsid w:val="008F0444"/>
    <w:rsid w:val="008F3A1A"/>
    <w:rsid w:val="008F4142"/>
    <w:rsid w:val="008F4925"/>
    <w:rsid w:val="00903064"/>
    <w:rsid w:val="00904435"/>
    <w:rsid w:val="009049BF"/>
    <w:rsid w:val="00904E22"/>
    <w:rsid w:val="009053DE"/>
    <w:rsid w:val="009148AD"/>
    <w:rsid w:val="009170F5"/>
    <w:rsid w:val="00920CFE"/>
    <w:rsid w:val="00923A98"/>
    <w:rsid w:val="0092552A"/>
    <w:rsid w:val="00926661"/>
    <w:rsid w:val="009276BD"/>
    <w:rsid w:val="009300FF"/>
    <w:rsid w:val="00934186"/>
    <w:rsid w:val="0093745E"/>
    <w:rsid w:val="00943DAA"/>
    <w:rsid w:val="00943F36"/>
    <w:rsid w:val="00944DFE"/>
    <w:rsid w:val="009467AD"/>
    <w:rsid w:val="00946B7F"/>
    <w:rsid w:val="00950D5B"/>
    <w:rsid w:val="00953010"/>
    <w:rsid w:val="009534DF"/>
    <w:rsid w:val="00957045"/>
    <w:rsid w:val="00960FB9"/>
    <w:rsid w:val="00962596"/>
    <w:rsid w:val="00966C6D"/>
    <w:rsid w:val="009673AF"/>
    <w:rsid w:val="00970DAF"/>
    <w:rsid w:val="00973D89"/>
    <w:rsid w:val="00976205"/>
    <w:rsid w:val="009806E7"/>
    <w:rsid w:val="00982B7A"/>
    <w:rsid w:val="0098532C"/>
    <w:rsid w:val="009879C3"/>
    <w:rsid w:val="0099012A"/>
    <w:rsid w:val="00990829"/>
    <w:rsid w:val="00991CD0"/>
    <w:rsid w:val="00994D29"/>
    <w:rsid w:val="00996368"/>
    <w:rsid w:val="00997701"/>
    <w:rsid w:val="009A0F47"/>
    <w:rsid w:val="009A136E"/>
    <w:rsid w:val="009A278A"/>
    <w:rsid w:val="009A4CA3"/>
    <w:rsid w:val="009A6138"/>
    <w:rsid w:val="009B114C"/>
    <w:rsid w:val="009B1BFC"/>
    <w:rsid w:val="009B2D8B"/>
    <w:rsid w:val="009B5E30"/>
    <w:rsid w:val="009B6978"/>
    <w:rsid w:val="009B6BA9"/>
    <w:rsid w:val="009B6C05"/>
    <w:rsid w:val="009C0460"/>
    <w:rsid w:val="009C215D"/>
    <w:rsid w:val="009C3AE0"/>
    <w:rsid w:val="009C5523"/>
    <w:rsid w:val="009D06F0"/>
    <w:rsid w:val="009D19D3"/>
    <w:rsid w:val="009D1EC5"/>
    <w:rsid w:val="009D24AA"/>
    <w:rsid w:val="009D3B0F"/>
    <w:rsid w:val="009D52C4"/>
    <w:rsid w:val="009D5726"/>
    <w:rsid w:val="009D6F71"/>
    <w:rsid w:val="009E4A5D"/>
    <w:rsid w:val="009E5F4A"/>
    <w:rsid w:val="009F248B"/>
    <w:rsid w:val="009F6E66"/>
    <w:rsid w:val="00A006A9"/>
    <w:rsid w:val="00A01900"/>
    <w:rsid w:val="00A037C2"/>
    <w:rsid w:val="00A074DA"/>
    <w:rsid w:val="00A12244"/>
    <w:rsid w:val="00A158FA"/>
    <w:rsid w:val="00A1786C"/>
    <w:rsid w:val="00A22502"/>
    <w:rsid w:val="00A234E7"/>
    <w:rsid w:val="00A23985"/>
    <w:rsid w:val="00A23FCB"/>
    <w:rsid w:val="00A24B77"/>
    <w:rsid w:val="00A25741"/>
    <w:rsid w:val="00A3103E"/>
    <w:rsid w:val="00A3201A"/>
    <w:rsid w:val="00A32D72"/>
    <w:rsid w:val="00A33436"/>
    <w:rsid w:val="00A34DA1"/>
    <w:rsid w:val="00A35ADA"/>
    <w:rsid w:val="00A368C8"/>
    <w:rsid w:val="00A37D64"/>
    <w:rsid w:val="00A4157A"/>
    <w:rsid w:val="00A42044"/>
    <w:rsid w:val="00A44B19"/>
    <w:rsid w:val="00A45CFD"/>
    <w:rsid w:val="00A46BAF"/>
    <w:rsid w:val="00A52567"/>
    <w:rsid w:val="00A5440D"/>
    <w:rsid w:val="00A56302"/>
    <w:rsid w:val="00A571E5"/>
    <w:rsid w:val="00A630E6"/>
    <w:rsid w:val="00A67535"/>
    <w:rsid w:val="00A71355"/>
    <w:rsid w:val="00A73EB6"/>
    <w:rsid w:val="00A74B35"/>
    <w:rsid w:val="00A75728"/>
    <w:rsid w:val="00A75CF1"/>
    <w:rsid w:val="00A81BBD"/>
    <w:rsid w:val="00A855D2"/>
    <w:rsid w:val="00A858E9"/>
    <w:rsid w:val="00A86480"/>
    <w:rsid w:val="00A86693"/>
    <w:rsid w:val="00A91A63"/>
    <w:rsid w:val="00A937E7"/>
    <w:rsid w:val="00A94A20"/>
    <w:rsid w:val="00A96CA6"/>
    <w:rsid w:val="00AA036C"/>
    <w:rsid w:val="00AA13A2"/>
    <w:rsid w:val="00AA3FBD"/>
    <w:rsid w:val="00AA721F"/>
    <w:rsid w:val="00AA7A94"/>
    <w:rsid w:val="00AB0D86"/>
    <w:rsid w:val="00AB170C"/>
    <w:rsid w:val="00AB27D0"/>
    <w:rsid w:val="00AB4B1B"/>
    <w:rsid w:val="00AB4FA8"/>
    <w:rsid w:val="00AB56F0"/>
    <w:rsid w:val="00AB5A6A"/>
    <w:rsid w:val="00AB62A7"/>
    <w:rsid w:val="00AC00F1"/>
    <w:rsid w:val="00AC0B42"/>
    <w:rsid w:val="00AC264E"/>
    <w:rsid w:val="00AC53D5"/>
    <w:rsid w:val="00AD05CB"/>
    <w:rsid w:val="00AD0F1D"/>
    <w:rsid w:val="00AD2660"/>
    <w:rsid w:val="00AD73E3"/>
    <w:rsid w:val="00AE3216"/>
    <w:rsid w:val="00AE4AAC"/>
    <w:rsid w:val="00AE518D"/>
    <w:rsid w:val="00AF0531"/>
    <w:rsid w:val="00AF0D4A"/>
    <w:rsid w:val="00AF1BF6"/>
    <w:rsid w:val="00AF7F3D"/>
    <w:rsid w:val="00AF7F50"/>
    <w:rsid w:val="00B00A7F"/>
    <w:rsid w:val="00B02829"/>
    <w:rsid w:val="00B04C9B"/>
    <w:rsid w:val="00B05103"/>
    <w:rsid w:val="00B05C9A"/>
    <w:rsid w:val="00B0690D"/>
    <w:rsid w:val="00B10412"/>
    <w:rsid w:val="00B10E99"/>
    <w:rsid w:val="00B1141D"/>
    <w:rsid w:val="00B114AF"/>
    <w:rsid w:val="00B15AD2"/>
    <w:rsid w:val="00B1691B"/>
    <w:rsid w:val="00B21D2A"/>
    <w:rsid w:val="00B2215C"/>
    <w:rsid w:val="00B22F2A"/>
    <w:rsid w:val="00B26F66"/>
    <w:rsid w:val="00B26FA9"/>
    <w:rsid w:val="00B271E7"/>
    <w:rsid w:val="00B2752D"/>
    <w:rsid w:val="00B31F90"/>
    <w:rsid w:val="00B35ABC"/>
    <w:rsid w:val="00B37ACA"/>
    <w:rsid w:val="00B407A4"/>
    <w:rsid w:val="00B43A9A"/>
    <w:rsid w:val="00B454F3"/>
    <w:rsid w:val="00B4625F"/>
    <w:rsid w:val="00B54477"/>
    <w:rsid w:val="00B55E27"/>
    <w:rsid w:val="00B56418"/>
    <w:rsid w:val="00B56D26"/>
    <w:rsid w:val="00B57922"/>
    <w:rsid w:val="00B6145F"/>
    <w:rsid w:val="00B64844"/>
    <w:rsid w:val="00B70148"/>
    <w:rsid w:val="00B70D29"/>
    <w:rsid w:val="00B749AA"/>
    <w:rsid w:val="00B76803"/>
    <w:rsid w:val="00B77433"/>
    <w:rsid w:val="00B77C46"/>
    <w:rsid w:val="00B8228F"/>
    <w:rsid w:val="00B84E46"/>
    <w:rsid w:val="00B85A29"/>
    <w:rsid w:val="00B86A85"/>
    <w:rsid w:val="00B909B3"/>
    <w:rsid w:val="00B910FB"/>
    <w:rsid w:val="00B913F3"/>
    <w:rsid w:val="00B946AD"/>
    <w:rsid w:val="00BA1570"/>
    <w:rsid w:val="00BA3CEA"/>
    <w:rsid w:val="00BA5216"/>
    <w:rsid w:val="00BA573B"/>
    <w:rsid w:val="00BA7650"/>
    <w:rsid w:val="00BB1FE6"/>
    <w:rsid w:val="00BB4B5A"/>
    <w:rsid w:val="00BC1BA2"/>
    <w:rsid w:val="00BD12D5"/>
    <w:rsid w:val="00BD4263"/>
    <w:rsid w:val="00BD5EB3"/>
    <w:rsid w:val="00BE3959"/>
    <w:rsid w:val="00BE74AC"/>
    <w:rsid w:val="00BE7C03"/>
    <w:rsid w:val="00BF0C7B"/>
    <w:rsid w:val="00BF23C1"/>
    <w:rsid w:val="00BF54FE"/>
    <w:rsid w:val="00C01DE1"/>
    <w:rsid w:val="00C0305E"/>
    <w:rsid w:val="00C0500E"/>
    <w:rsid w:val="00C0545B"/>
    <w:rsid w:val="00C0671C"/>
    <w:rsid w:val="00C07AF7"/>
    <w:rsid w:val="00C112E5"/>
    <w:rsid w:val="00C11490"/>
    <w:rsid w:val="00C12163"/>
    <w:rsid w:val="00C1337F"/>
    <w:rsid w:val="00C13E6D"/>
    <w:rsid w:val="00C15127"/>
    <w:rsid w:val="00C25C57"/>
    <w:rsid w:val="00C27912"/>
    <w:rsid w:val="00C32188"/>
    <w:rsid w:val="00C32C4E"/>
    <w:rsid w:val="00C33FF4"/>
    <w:rsid w:val="00C34475"/>
    <w:rsid w:val="00C3448C"/>
    <w:rsid w:val="00C3471B"/>
    <w:rsid w:val="00C40F05"/>
    <w:rsid w:val="00C41996"/>
    <w:rsid w:val="00C446E2"/>
    <w:rsid w:val="00C515CD"/>
    <w:rsid w:val="00C5181F"/>
    <w:rsid w:val="00C54A69"/>
    <w:rsid w:val="00C552A4"/>
    <w:rsid w:val="00C55E1C"/>
    <w:rsid w:val="00C57C0A"/>
    <w:rsid w:val="00C60C3E"/>
    <w:rsid w:val="00C6101D"/>
    <w:rsid w:val="00C620DE"/>
    <w:rsid w:val="00C621AF"/>
    <w:rsid w:val="00C64D40"/>
    <w:rsid w:val="00C660FB"/>
    <w:rsid w:val="00C6675E"/>
    <w:rsid w:val="00C70213"/>
    <w:rsid w:val="00C70486"/>
    <w:rsid w:val="00C7321E"/>
    <w:rsid w:val="00C763D6"/>
    <w:rsid w:val="00C77A81"/>
    <w:rsid w:val="00C77F8C"/>
    <w:rsid w:val="00C82D22"/>
    <w:rsid w:val="00C83B75"/>
    <w:rsid w:val="00C85529"/>
    <w:rsid w:val="00C86776"/>
    <w:rsid w:val="00C87399"/>
    <w:rsid w:val="00C87741"/>
    <w:rsid w:val="00C91D74"/>
    <w:rsid w:val="00C96A99"/>
    <w:rsid w:val="00C971BB"/>
    <w:rsid w:val="00C97264"/>
    <w:rsid w:val="00CA0B50"/>
    <w:rsid w:val="00CA16C8"/>
    <w:rsid w:val="00CA2D07"/>
    <w:rsid w:val="00CA43FF"/>
    <w:rsid w:val="00CA67DF"/>
    <w:rsid w:val="00CB2C81"/>
    <w:rsid w:val="00CB66E4"/>
    <w:rsid w:val="00CB6D2F"/>
    <w:rsid w:val="00CB76CA"/>
    <w:rsid w:val="00CB7994"/>
    <w:rsid w:val="00CC2203"/>
    <w:rsid w:val="00CC4420"/>
    <w:rsid w:val="00CC5AB2"/>
    <w:rsid w:val="00CC7C13"/>
    <w:rsid w:val="00CD1F34"/>
    <w:rsid w:val="00CD4D3C"/>
    <w:rsid w:val="00CD51F8"/>
    <w:rsid w:val="00CD6CEF"/>
    <w:rsid w:val="00CE3AB8"/>
    <w:rsid w:val="00CE442C"/>
    <w:rsid w:val="00CE6280"/>
    <w:rsid w:val="00CF387B"/>
    <w:rsid w:val="00CF40D6"/>
    <w:rsid w:val="00CF5C83"/>
    <w:rsid w:val="00CF6164"/>
    <w:rsid w:val="00CF6E98"/>
    <w:rsid w:val="00CF7DBF"/>
    <w:rsid w:val="00D0247B"/>
    <w:rsid w:val="00D039FA"/>
    <w:rsid w:val="00D04A76"/>
    <w:rsid w:val="00D06205"/>
    <w:rsid w:val="00D14701"/>
    <w:rsid w:val="00D149EE"/>
    <w:rsid w:val="00D1636D"/>
    <w:rsid w:val="00D16879"/>
    <w:rsid w:val="00D2026F"/>
    <w:rsid w:val="00D231F5"/>
    <w:rsid w:val="00D244E0"/>
    <w:rsid w:val="00D2615D"/>
    <w:rsid w:val="00D26CB9"/>
    <w:rsid w:val="00D274B0"/>
    <w:rsid w:val="00D30191"/>
    <w:rsid w:val="00D34469"/>
    <w:rsid w:val="00D40064"/>
    <w:rsid w:val="00D41568"/>
    <w:rsid w:val="00D4285B"/>
    <w:rsid w:val="00D42F2E"/>
    <w:rsid w:val="00D465ED"/>
    <w:rsid w:val="00D46A65"/>
    <w:rsid w:val="00D5490F"/>
    <w:rsid w:val="00D56561"/>
    <w:rsid w:val="00D5751D"/>
    <w:rsid w:val="00D57587"/>
    <w:rsid w:val="00D6234D"/>
    <w:rsid w:val="00D63B41"/>
    <w:rsid w:val="00D66B79"/>
    <w:rsid w:val="00D705F5"/>
    <w:rsid w:val="00D72EB6"/>
    <w:rsid w:val="00D72FAC"/>
    <w:rsid w:val="00D741CB"/>
    <w:rsid w:val="00D7552C"/>
    <w:rsid w:val="00D810A0"/>
    <w:rsid w:val="00D81ECE"/>
    <w:rsid w:val="00D82207"/>
    <w:rsid w:val="00D83F69"/>
    <w:rsid w:val="00DA0E5D"/>
    <w:rsid w:val="00DA1BA7"/>
    <w:rsid w:val="00DA282A"/>
    <w:rsid w:val="00DA69E1"/>
    <w:rsid w:val="00DA7BA1"/>
    <w:rsid w:val="00DB05EB"/>
    <w:rsid w:val="00DB0913"/>
    <w:rsid w:val="00DB27A5"/>
    <w:rsid w:val="00DB4FD9"/>
    <w:rsid w:val="00DB6814"/>
    <w:rsid w:val="00DC3C30"/>
    <w:rsid w:val="00DC3ECF"/>
    <w:rsid w:val="00DC4073"/>
    <w:rsid w:val="00DC49D6"/>
    <w:rsid w:val="00DC74FA"/>
    <w:rsid w:val="00DD4CD4"/>
    <w:rsid w:val="00DD5678"/>
    <w:rsid w:val="00DD6C8F"/>
    <w:rsid w:val="00DD7C27"/>
    <w:rsid w:val="00DE733B"/>
    <w:rsid w:val="00DF04B6"/>
    <w:rsid w:val="00DF1DD2"/>
    <w:rsid w:val="00DF4A1B"/>
    <w:rsid w:val="00E03B3B"/>
    <w:rsid w:val="00E05428"/>
    <w:rsid w:val="00E07A7F"/>
    <w:rsid w:val="00E1190B"/>
    <w:rsid w:val="00E168FC"/>
    <w:rsid w:val="00E217DD"/>
    <w:rsid w:val="00E22460"/>
    <w:rsid w:val="00E24363"/>
    <w:rsid w:val="00E25310"/>
    <w:rsid w:val="00E270D8"/>
    <w:rsid w:val="00E328B3"/>
    <w:rsid w:val="00E34A2E"/>
    <w:rsid w:val="00E3506F"/>
    <w:rsid w:val="00E36A29"/>
    <w:rsid w:val="00E36F6A"/>
    <w:rsid w:val="00E41F6F"/>
    <w:rsid w:val="00E422C6"/>
    <w:rsid w:val="00E52F65"/>
    <w:rsid w:val="00E55DDA"/>
    <w:rsid w:val="00E56BF1"/>
    <w:rsid w:val="00E621EF"/>
    <w:rsid w:val="00E64DEC"/>
    <w:rsid w:val="00E656C4"/>
    <w:rsid w:val="00E65718"/>
    <w:rsid w:val="00E66CF3"/>
    <w:rsid w:val="00E70AEE"/>
    <w:rsid w:val="00E71D8F"/>
    <w:rsid w:val="00E7519A"/>
    <w:rsid w:val="00E75FF6"/>
    <w:rsid w:val="00E76C64"/>
    <w:rsid w:val="00E77881"/>
    <w:rsid w:val="00E778FA"/>
    <w:rsid w:val="00E82466"/>
    <w:rsid w:val="00E834D0"/>
    <w:rsid w:val="00E83C7C"/>
    <w:rsid w:val="00E86BDE"/>
    <w:rsid w:val="00E87880"/>
    <w:rsid w:val="00E931FC"/>
    <w:rsid w:val="00E93E4F"/>
    <w:rsid w:val="00E944B8"/>
    <w:rsid w:val="00EA1C8F"/>
    <w:rsid w:val="00EA2336"/>
    <w:rsid w:val="00EA573E"/>
    <w:rsid w:val="00EA6723"/>
    <w:rsid w:val="00EA7109"/>
    <w:rsid w:val="00EB3255"/>
    <w:rsid w:val="00EB756F"/>
    <w:rsid w:val="00EC143A"/>
    <w:rsid w:val="00EC16B9"/>
    <w:rsid w:val="00EC320B"/>
    <w:rsid w:val="00EC57BD"/>
    <w:rsid w:val="00EC67AC"/>
    <w:rsid w:val="00EC6EE2"/>
    <w:rsid w:val="00ED0FBE"/>
    <w:rsid w:val="00ED1CA9"/>
    <w:rsid w:val="00ED31B2"/>
    <w:rsid w:val="00ED4032"/>
    <w:rsid w:val="00ED5926"/>
    <w:rsid w:val="00ED7B0E"/>
    <w:rsid w:val="00EE05E1"/>
    <w:rsid w:val="00EE2B27"/>
    <w:rsid w:val="00EF318F"/>
    <w:rsid w:val="00EF4CA8"/>
    <w:rsid w:val="00EF4F1D"/>
    <w:rsid w:val="00EF52D5"/>
    <w:rsid w:val="00EF5319"/>
    <w:rsid w:val="00EF66F2"/>
    <w:rsid w:val="00F01C0C"/>
    <w:rsid w:val="00F024F6"/>
    <w:rsid w:val="00F065BF"/>
    <w:rsid w:val="00F071CC"/>
    <w:rsid w:val="00F0771B"/>
    <w:rsid w:val="00F10A21"/>
    <w:rsid w:val="00F10F44"/>
    <w:rsid w:val="00F12658"/>
    <w:rsid w:val="00F12BF5"/>
    <w:rsid w:val="00F1352A"/>
    <w:rsid w:val="00F160CC"/>
    <w:rsid w:val="00F2237C"/>
    <w:rsid w:val="00F27578"/>
    <w:rsid w:val="00F309E0"/>
    <w:rsid w:val="00F30AD7"/>
    <w:rsid w:val="00F32453"/>
    <w:rsid w:val="00F329F8"/>
    <w:rsid w:val="00F349F4"/>
    <w:rsid w:val="00F349FC"/>
    <w:rsid w:val="00F409C6"/>
    <w:rsid w:val="00F415FA"/>
    <w:rsid w:val="00F41857"/>
    <w:rsid w:val="00F41DB2"/>
    <w:rsid w:val="00F43188"/>
    <w:rsid w:val="00F43E7C"/>
    <w:rsid w:val="00F44277"/>
    <w:rsid w:val="00F53DD3"/>
    <w:rsid w:val="00F55F27"/>
    <w:rsid w:val="00F6550C"/>
    <w:rsid w:val="00F657E4"/>
    <w:rsid w:val="00F73791"/>
    <w:rsid w:val="00F75E29"/>
    <w:rsid w:val="00F80AF0"/>
    <w:rsid w:val="00F82519"/>
    <w:rsid w:val="00F82630"/>
    <w:rsid w:val="00F84E17"/>
    <w:rsid w:val="00F911CD"/>
    <w:rsid w:val="00F92FEC"/>
    <w:rsid w:val="00F930A3"/>
    <w:rsid w:val="00F93871"/>
    <w:rsid w:val="00F94D85"/>
    <w:rsid w:val="00F94F37"/>
    <w:rsid w:val="00FA0BCE"/>
    <w:rsid w:val="00FA103E"/>
    <w:rsid w:val="00FA12EC"/>
    <w:rsid w:val="00FA2F1D"/>
    <w:rsid w:val="00FA5FFD"/>
    <w:rsid w:val="00FB2F72"/>
    <w:rsid w:val="00FB7F4E"/>
    <w:rsid w:val="00FC04CC"/>
    <w:rsid w:val="00FC0572"/>
    <w:rsid w:val="00FC444C"/>
    <w:rsid w:val="00FC6FE1"/>
    <w:rsid w:val="00FD503A"/>
    <w:rsid w:val="00FD7727"/>
    <w:rsid w:val="00FE1AE0"/>
    <w:rsid w:val="00FE243B"/>
    <w:rsid w:val="00FE37DF"/>
    <w:rsid w:val="00FE3AA5"/>
    <w:rsid w:val="00FE51FC"/>
    <w:rsid w:val="00FF0DBC"/>
    <w:rsid w:val="00FF12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2BEC16"/>
  <w15:chartTrackingRefBased/>
  <w15:docId w15:val="{5486B7DE-1EDE-4AAF-A765-8CE196397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70213"/>
    <w:pPr>
      <w:widowControl w:val="0"/>
      <w:jc w:val="both"/>
    </w:pPr>
    <w:rPr>
      <w:rFonts w:ascii="Times New Roman" w:hAnsi="Times New Roman"/>
      <w:kern w:val="2"/>
      <w:sz w:val="24"/>
      <w:szCs w:val="22"/>
    </w:rPr>
  </w:style>
  <w:style w:type="paragraph" w:styleId="1">
    <w:name w:val="heading 1"/>
    <w:basedOn w:val="a"/>
    <w:next w:val="a"/>
    <w:link w:val="10"/>
    <w:uiPriority w:val="9"/>
    <w:qFormat/>
    <w:rsid w:val="00D63B41"/>
    <w:pPr>
      <w:keepNext/>
      <w:keepLines/>
      <w:numPr>
        <w:numId w:val="10"/>
      </w:numPr>
      <w:spacing w:before="340" w:after="330" w:line="578" w:lineRule="auto"/>
      <w:outlineLvl w:val="0"/>
    </w:pPr>
    <w:rPr>
      <w:b/>
      <w:bCs/>
      <w:kern w:val="44"/>
      <w:sz w:val="30"/>
      <w:szCs w:val="44"/>
    </w:rPr>
  </w:style>
  <w:style w:type="paragraph" w:styleId="2">
    <w:name w:val="heading 2"/>
    <w:basedOn w:val="a"/>
    <w:next w:val="a"/>
    <w:link w:val="20"/>
    <w:uiPriority w:val="9"/>
    <w:unhideWhenUsed/>
    <w:qFormat/>
    <w:rsid w:val="00D63B41"/>
    <w:pPr>
      <w:keepNext/>
      <w:keepLines/>
      <w:numPr>
        <w:ilvl w:val="1"/>
        <w:numId w:val="10"/>
      </w:numPr>
      <w:spacing w:before="260" w:after="260" w:line="416" w:lineRule="auto"/>
      <w:outlineLvl w:val="1"/>
    </w:pPr>
    <w:rPr>
      <w:rFonts w:ascii="Calibri Light" w:hAnsi="Calibri Light"/>
      <w:b/>
      <w:bCs/>
      <w:sz w:val="30"/>
      <w:szCs w:val="32"/>
    </w:rPr>
  </w:style>
  <w:style w:type="paragraph" w:styleId="3">
    <w:name w:val="heading 3"/>
    <w:basedOn w:val="a"/>
    <w:next w:val="a"/>
    <w:link w:val="30"/>
    <w:uiPriority w:val="9"/>
    <w:unhideWhenUsed/>
    <w:qFormat/>
    <w:rsid w:val="00C13E6D"/>
    <w:pPr>
      <w:keepNext/>
      <w:keepLines/>
      <w:numPr>
        <w:ilvl w:val="2"/>
        <w:numId w:val="10"/>
      </w:numPr>
      <w:spacing w:before="260" w:after="260" w:line="416" w:lineRule="auto"/>
      <w:outlineLvl w:val="2"/>
    </w:pPr>
    <w:rPr>
      <w:rFonts w:ascii="Calibri" w:hAnsi="Calibri"/>
      <w:b/>
      <w:bCs/>
      <w:sz w:val="28"/>
      <w:szCs w:val="32"/>
    </w:rPr>
  </w:style>
  <w:style w:type="paragraph" w:styleId="5">
    <w:name w:val="heading 5"/>
    <w:basedOn w:val="a"/>
    <w:next w:val="a"/>
    <w:link w:val="50"/>
    <w:uiPriority w:val="9"/>
    <w:semiHidden/>
    <w:unhideWhenUsed/>
    <w:qFormat/>
    <w:rsid w:val="005C1BC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qFormat/>
    <w:rsid w:val="00A23985"/>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F6550C"/>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F6550C"/>
    <w:rPr>
      <w:sz w:val="18"/>
      <w:szCs w:val="18"/>
    </w:rPr>
  </w:style>
  <w:style w:type="paragraph" w:styleId="a6">
    <w:name w:val="footer"/>
    <w:basedOn w:val="a"/>
    <w:link w:val="a7"/>
    <w:uiPriority w:val="99"/>
    <w:unhideWhenUsed/>
    <w:rsid w:val="00F6550C"/>
    <w:pPr>
      <w:tabs>
        <w:tab w:val="center" w:pos="4153"/>
        <w:tab w:val="right" w:pos="8306"/>
      </w:tabs>
      <w:snapToGrid w:val="0"/>
      <w:jc w:val="left"/>
    </w:pPr>
    <w:rPr>
      <w:sz w:val="18"/>
      <w:szCs w:val="18"/>
    </w:rPr>
  </w:style>
  <w:style w:type="character" w:customStyle="1" w:styleId="a7">
    <w:name w:val="页脚 字符"/>
    <w:link w:val="a6"/>
    <w:uiPriority w:val="99"/>
    <w:rsid w:val="00F6550C"/>
    <w:rPr>
      <w:sz w:val="18"/>
      <w:szCs w:val="18"/>
    </w:rPr>
  </w:style>
  <w:style w:type="paragraph" w:styleId="a8">
    <w:name w:val="List Paragraph"/>
    <w:basedOn w:val="a"/>
    <w:link w:val="a9"/>
    <w:uiPriority w:val="34"/>
    <w:qFormat/>
    <w:rsid w:val="00950D5B"/>
    <w:pPr>
      <w:ind w:firstLineChars="200" w:firstLine="420"/>
    </w:pPr>
    <w:rPr>
      <w:rFonts w:ascii="Calibri" w:hAnsi="Calibri"/>
    </w:rPr>
  </w:style>
  <w:style w:type="character" w:customStyle="1" w:styleId="20">
    <w:name w:val="标题 2 字符"/>
    <w:link w:val="2"/>
    <w:uiPriority w:val="9"/>
    <w:rsid w:val="00D63B41"/>
    <w:rPr>
      <w:rFonts w:ascii="Calibri Light" w:hAnsi="Calibri Light"/>
      <w:b/>
      <w:bCs/>
      <w:kern w:val="2"/>
      <w:sz w:val="30"/>
      <w:szCs w:val="32"/>
    </w:rPr>
  </w:style>
  <w:style w:type="character" w:customStyle="1" w:styleId="30">
    <w:name w:val="标题 3 字符"/>
    <w:link w:val="3"/>
    <w:uiPriority w:val="9"/>
    <w:rsid w:val="00C13E6D"/>
    <w:rPr>
      <w:b/>
      <w:bCs/>
      <w:kern w:val="2"/>
      <w:sz w:val="28"/>
      <w:szCs w:val="32"/>
    </w:rPr>
  </w:style>
  <w:style w:type="character" w:customStyle="1" w:styleId="10">
    <w:name w:val="标题 1 字符"/>
    <w:link w:val="1"/>
    <w:uiPriority w:val="9"/>
    <w:rsid w:val="00D63B41"/>
    <w:rPr>
      <w:rFonts w:eastAsia="等线"/>
      <w:b/>
      <w:bCs/>
      <w:kern w:val="44"/>
      <w:sz w:val="30"/>
      <w:szCs w:val="44"/>
    </w:rPr>
  </w:style>
  <w:style w:type="paragraph" w:customStyle="1" w:styleId="02">
    <w:name w:val="02表头"/>
    <w:basedOn w:val="a"/>
    <w:link w:val="02Char"/>
    <w:qFormat/>
    <w:rsid w:val="00D82207"/>
    <w:pPr>
      <w:snapToGrid w:val="0"/>
      <w:spacing w:before="120" w:after="60"/>
      <w:jc w:val="center"/>
    </w:pPr>
    <w:rPr>
      <w:b/>
      <w:szCs w:val="21"/>
    </w:rPr>
  </w:style>
  <w:style w:type="character" w:customStyle="1" w:styleId="02Char">
    <w:name w:val="02表头 Char"/>
    <w:link w:val="02"/>
    <w:qFormat/>
    <w:locked/>
    <w:rsid w:val="00D82207"/>
    <w:rPr>
      <w:rFonts w:ascii="Times New Roman" w:hAnsi="Times New Roman"/>
      <w:b/>
      <w:kern w:val="2"/>
      <w:sz w:val="24"/>
      <w:szCs w:val="21"/>
    </w:rPr>
  </w:style>
  <w:style w:type="paragraph" w:customStyle="1" w:styleId="01">
    <w:name w:val="01表格"/>
    <w:basedOn w:val="a"/>
    <w:link w:val="01Char"/>
    <w:qFormat/>
    <w:rsid w:val="00D82207"/>
    <w:pPr>
      <w:snapToGrid w:val="0"/>
      <w:jc w:val="center"/>
    </w:pPr>
    <w:rPr>
      <w:b/>
      <w:color w:val="000000"/>
    </w:rPr>
  </w:style>
  <w:style w:type="character" w:customStyle="1" w:styleId="01Char">
    <w:name w:val="01表格 Char"/>
    <w:link w:val="01"/>
    <w:qFormat/>
    <w:locked/>
    <w:rsid w:val="00D82207"/>
    <w:rPr>
      <w:rFonts w:ascii="Times New Roman" w:hAnsi="Times New Roman"/>
      <w:b/>
      <w:color w:val="000000"/>
      <w:kern w:val="2"/>
      <w:sz w:val="24"/>
      <w:szCs w:val="22"/>
    </w:rPr>
  </w:style>
  <w:style w:type="table" w:customStyle="1" w:styleId="TableStyle">
    <w:name w:val="TableStyle"/>
    <w:basedOn w:val="a1"/>
    <w:uiPriority w:val="99"/>
    <w:rsid w:val="00D82207"/>
    <w:pPr>
      <w:jc w:val="center"/>
    </w:pPr>
    <w:rPr>
      <w:rFonts w:ascii="Times New Roman" w:hAnsi="Times New Roman"/>
      <w:b/>
      <w:kern w:val="2"/>
      <w:sz w:val="24"/>
      <w:szCs w:val="21"/>
    </w:rPr>
    <w:tblPr>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rPr>
      <w:cantSplit/>
      <w:jc w:val="center"/>
    </w:trPr>
    <w:tblStylePr w:type="firstRow">
      <w:pPr>
        <w:jc w:val="center"/>
      </w:pPr>
      <w:rPr>
        <w:rFonts w:ascii="Times New Roman" w:eastAsia="宋体" w:hAnsi="Times New Roman" w:cs="Times New Roman"/>
        <w:b/>
        <w:sz w:val="24"/>
      </w:rPr>
    </w:tblStylePr>
    <w:tblStylePr w:type="firstCol">
      <w:pPr>
        <w:jc w:val="right"/>
      </w:pPr>
      <w:rPr>
        <w:rFonts w:ascii="Times New Roman" w:eastAsia="宋体" w:hAnsi="Times New Roman" w:cs="Times New Roman"/>
        <w:b/>
        <w:i w:val="0"/>
        <w:sz w:val="24"/>
      </w:rPr>
    </w:tblStylePr>
  </w:style>
  <w:style w:type="character" w:styleId="aa">
    <w:name w:val="Hyperlink"/>
    <w:uiPriority w:val="99"/>
    <w:unhideWhenUsed/>
    <w:rsid w:val="003D23A8"/>
    <w:rPr>
      <w:color w:val="0563C1"/>
      <w:u w:val="single"/>
    </w:rPr>
  </w:style>
  <w:style w:type="character" w:customStyle="1" w:styleId="50">
    <w:name w:val="标题 5 字符"/>
    <w:link w:val="5"/>
    <w:uiPriority w:val="9"/>
    <w:semiHidden/>
    <w:rsid w:val="005C1BC5"/>
    <w:rPr>
      <w:rFonts w:ascii="Times New Roman" w:eastAsia="等线" w:hAnsi="Times New Roman"/>
      <w:b/>
      <w:bCs/>
      <w:kern w:val="2"/>
      <w:sz w:val="28"/>
      <w:szCs w:val="28"/>
    </w:rPr>
  </w:style>
  <w:style w:type="paragraph" w:customStyle="1" w:styleId="010">
    <w:name w:val="01图片"/>
    <w:basedOn w:val="a"/>
    <w:link w:val="01Char0"/>
    <w:qFormat/>
    <w:rsid w:val="005C1BC5"/>
    <w:pPr>
      <w:snapToGrid w:val="0"/>
      <w:spacing w:before="60" w:after="120"/>
      <w:jc w:val="center"/>
    </w:pPr>
    <w:rPr>
      <w:b/>
      <w:color w:val="000000"/>
      <w:szCs w:val="21"/>
    </w:rPr>
  </w:style>
  <w:style w:type="character" w:customStyle="1" w:styleId="01Char0">
    <w:name w:val="01图片 Char"/>
    <w:link w:val="010"/>
    <w:qFormat/>
    <w:locked/>
    <w:rsid w:val="005C1BC5"/>
    <w:rPr>
      <w:rFonts w:ascii="Times New Roman" w:eastAsia="等线" w:hAnsi="Times New Roman"/>
      <w:b/>
      <w:color w:val="000000"/>
      <w:kern w:val="2"/>
      <w:sz w:val="24"/>
      <w:szCs w:val="21"/>
    </w:rPr>
  </w:style>
  <w:style w:type="character" w:customStyle="1" w:styleId="a9">
    <w:name w:val="列出段落 字符"/>
    <w:link w:val="a8"/>
    <w:uiPriority w:val="34"/>
    <w:qFormat/>
    <w:locked/>
    <w:rsid w:val="005C1BC5"/>
    <w:rPr>
      <w:kern w:val="2"/>
      <w:sz w:val="24"/>
      <w:szCs w:val="22"/>
    </w:rPr>
  </w:style>
  <w:style w:type="paragraph" w:styleId="ab">
    <w:name w:val="caption"/>
    <w:basedOn w:val="a"/>
    <w:next w:val="a"/>
    <w:uiPriority w:val="35"/>
    <w:unhideWhenUsed/>
    <w:qFormat/>
    <w:rsid w:val="005C1BC5"/>
    <w:pPr>
      <w:spacing w:before="60" w:after="120"/>
      <w:jc w:val="center"/>
    </w:pPr>
    <w:rPr>
      <w:b/>
      <w:szCs w:val="20"/>
    </w:rPr>
  </w:style>
  <w:style w:type="character" w:styleId="ac">
    <w:name w:val="Placeholder Text"/>
    <w:basedOn w:val="a0"/>
    <w:uiPriority w:val="99"/>
    <w:semiHidden/>
    <w:rsid w:val="00371438"/>
    <w:rPr>
      <w:color w:val="808080"/>
    </w:rPr>
  </w:style>
  <w:style w:type="character" w:styleId="ad">
    <w:name w:val="annotation reference"/>
    <w:basedOn w:val="a0"/>
    <w:uiPriority w:val="99"/>
    <w:semiHidden/>
    <w:unhideWhenUsed/>
    <w:rsid w:val="0016521D"/>
    <w:rPr>
      <w:sz w:val="21"/>
      <w:szCs w:val="21"/>
    </w:rPr>
  </w:style>
  <w:style w:type="paragraph" w:styleId="ae">
    <w:name w:val="annotation text"/>
    <w:basedOn w:val="a"/>
    <w:link w:val="af"/>
    <w:uiPriority w:val="99"/>
    <w:semiHidden/>
    <w:unhideWhenUsed/>
    <w:rsid w:val="0016521D"/>
    <w:pPr>
      <w:jc w:val="left"/>
    </w:pPr>
    <w:rPr>
      <w:rFonts w:asciiTheme="minorHAnsi" w:eastAsiaTheme="minorEastAsia" w:hAnsiTheme="minorHAnsi" w:cstheme="minorBidi"/>
      <w:sz w:val="21"/>
    </w:rPr>
  </w:style>
  <w:style w:type="character" w:customStyle="1" w:styleId="af">
    <w:name w:val="批注文字 字符"/>
    <w:basedOn w:val="a0"/>
    <w:link w:val="ae"/>
    <w:uiPriority w:val="99"/>
    <w:semiHidden/>
    <w:rsid w:val="0016521D"/>
    <w:rPr>
      <w:rFonts w:asciiTheme="minorHAnsi" w:eastAsiaTheme="minorEastAsia" w:hAnsiTheme="minorHAnsi" w:cstheme="minorBidi"/>
      <w:kern w:val="2"/>
      <w:sz w:val="21"/>
      <w:szCs w:val="22"/>
    </w:rPr>
  </w:style>
  <w:style w:type="paragraph" w:styleId="af0">
    <w:name w:val="Balloon Text"/>
    <w:basedOn w:val="a"/>
    <w:link w:val="af1"/>
    <w:uiPriority w:val="99"/>
    <w:semiHidden/>
    <w:unhideWhenUsed/>
    <w:rsid w:val="0016521D"/>
    <w:rPr>
      <w:sz w:val="18"/>
      <w:szCs w:val="18"/>
    </w:rPr>
  </w:style>
  <w:style w:type="character" w:customStyle="1" w:styleId="af1">
    <w:name w:val="批注框文本 字符"/>
    <w:basedOn w:val="a0"/>
    <w:link w:val="af0"/>
    <w:uiPriority w:val="99"/>
    <w:semiHidden/>
    <w:rsid w:val="0016521D"/>
    <w:rPr>
      <w:rFonts w:ascii="Times New Roman" w:eastAsia="等线" w:hAnsi="Times New Roman"/>
      <w:kern w:val="2"/>
      <w:sz w:val="18"/>
      <w:szCs w:val="18"/>
    </w:rPr>
  </w:style>
  <w:style w:type="table" w:customStyle="1" w:styleId="11">
    <w:name w:val="网格型1"/>
    <w:basedOn w:val="a1"/>
    <w:next w:val="a3"/>
    <w:uiPriority w:val="39"/>
    <w:qFormat/>
    <w:rsid w:val="00753E89"/>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No Spacing"/>
    <w:uiPriority w:val="1"/>
    <w:qFormat/>
    <w:rsid w:val="00991CD0"/>
    <w:pPr>
      <w:widowControl w:val="0"/>
      <w:jc w:val="both"/>
    </w:pPr>
    <w:rPr>
      <w:rFonts w:ascii="Times New Roman" w:hAnsi="Times New Roman"/>
      <w:kern w:val="2"/>
      <w:sz w:val="24"/>
      <w:szCs w:val="22"/>
    </w:rPr>
  </w:style>
  <w:style w:type="paragraph" w:styleId="af3">
    <w:name w:val="Normal (Web)"/>
    <w:basedOn w:val="a"/>
    <w:uiPriority w:val="99"/>
    <w:semiHidden/>
    <w:unhideWhenUsed/>
    <w:rsid w:val="00F55F27"/>
    <w:pPr>
      <w:widowControl/>
      <w:spacing w:before="100" w:beforeAutospacing="1" w:after="100" w:afterAutospacing="1"/>
      <w:jc w:val="left"/>
    </w:pPr>
    <w:rPr>
      <w:rFonts w:ascii="宋体" w:hAnsi="宋体" w:cs="宋体"/>
      <w:kern w:val="0"/>
      <w:szCs w:val="24"/>
    </w:rPr>
  </w:style>
  <w:style w:type="paragraph" w:customStyle="1" w:styleId="MathematicaCellInput">
    <w:name w:val="MathematicaCellInput"/>
    <w:rsid w:val="00C01DE1"/>
    <w:pPr>
      <w:widowControl w:val="0"/>
      <w:autoSpaceDE w:val="0"/>
      <w:autoSpaceDN w:val="0"/>
      <w:adjustRightInd w:val="0"/>
    </w:pPr>
    <w:rPr>
      <w:rFonts w:ascii="Times" w:hAnsi="Times" w:cs="Times"/>
      <w:b/>
      <w:bCs/>
      <w:sz w:val="26"/>
      <w:szCs w:val="26"/>
    </w:rPr>
  </w:style>
  <w:style w:type="character" w:customStyle="1" w:styleId="MathematicaFormatStandardForm">
    <w:name w:val="MathematicaFormatStandardForm"/>
    <w:uiPriority w:val="99"/>
    <w:rsid w:val="00C01DE1"/>
    <w:rPr>
      <w:rFonts w:ascii="Courier" w:hAnsi="Courier" w:cs="Courier"/>
    </w:rPr>
  </w:style>
  <w:style w:type="character" w:styleId="af4">
    <w:name w:val="Emphasis"/>
    <w:basedOn w:val="a0"/>
    <w:uiPriority w:val="20"/>
    <w:qFormat/>
    <w:rsid w:val="00E65718"/>
    <w:rPr>
      <w:i/>
      <w:iCs/>
    </w:rPr>
  </w:style>
  <w:style w:type="character" w:styleId="af5">
    <w:name w:val="Strong"/>
    <w:basedOn w:val="a0"/>
    <w:uiPriority w:val="22"/>
    <w:qFormat/>
    <w:rsid w:val="00E657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118111">
      <w:bodyDiv w:val="1"/>
      <w:marLeft w:val="0"/>
      <w:marRight w:val="0"/>
      <w:marTop w:val="0"/>
      <w:marBottom w:val="0"/>
      <w:divBdr>
        <w:top w:val="none" w:sz="0" w:space="0" w:color="auto"/>
        <w:left w:val="none" w:sz="0" w:space="0" w:color="auto"/>
        <w:bottom w:val="none" w:sz="0" w:space="0" w:color="auto"/>
        <w:right w:val="none" w:sz="0" w:space="0" w:color="auto"/>
      </w:divBdr>
    </w:div>
    <w:div w:id="429816820">
      <w:bodyDiv w:val="1"/>
      <w:marLeft w:val="0"/>
      <w:marRight w:val="0"/>
      <w:marTop w:val="0"/>
      <w:marBottom w:val="0"/>
      <w:divBdr>
        <w:top w:val="none" w:sz="0" w:space="0" w:color="auto"/>
        <w:left w:val="none" w:sz="0" w:space="0" w:color="auto"/>
        <w:bottom w:val="none" w:sz="0" w:space="0" w:color="auto"/>
        <w:right w:val="none" w:sz="0" w:space="0" w:color="auto"/>
      </w:divBdr>
    </w:div>
    <w:div w:id="493036212">
      <w:bodyDiv w:val="1"/>
      <w:marLeft w:val="0"/>
      <w:marRight w:val="0"/>
      <w:marTop w:val="0"/>
      <w:marBottom w:val="0"/>
      <w:divBdr>
        <w:top w:val="none" w:sz="0" w:space="0" w:color="auto"/>
        <w:left w:val="none" w:sz="0" w:space="0" w:color="auto"/>
        <w:bottom w:val="none" w:sz="0" w:space="0" w:color="auto"/>
        <w:right w:val="none" w:sz="0" w:space="0" w:color="auto"/>
      </w:divBdr>
    </w:div>
    <w:div w:id="498349329">
      <w:bodyDiv w:val="1"/>
      <w:marLeft w:val="0"/>
      <w:marRight w:val="0"/>
      <w:marTop w:val="0"/>
      <w:marBottom w:val="0"/>
      <w:divBdr>
        <w:top w:val="none" w:sz="0" w:space="0" w:color="auto"/>
        <w:left w:val="none" w:sz="0" w:space="0" w:color="auto"/>
        <w:bottom w:val="none" w:sz="0" w:space="0" w:color="auto"/>
        <w:right w:val="none" w:sz="0" w:space="0" w:color="auto"/>
      </w:divBdr>
    </w:div>
    <w:div w:id="606423599">
      <w:bodyDiv w:val="1"/>
      <w:marLeft w:val="0"/>
      <w:marRight w:val="0"/>
      <w:marTop w:val="0"/>
      <w:marBottom w:val="0"/>
      <w:divBdr>
        <w:top w:val="none" w:sz="0" w:space="0" w:color="auto"/>
        <w:left w:val="none" w:sz="0" w:space="0" w:color="auto"/>
        <w:bottom w:val="none" w:sz="0" w:space="0" w:color="auto"/>
        <w:right w:val="none" w:sz="0" w:space="0" w:color="auto"/>
      </w:divBdr>
    </w:div>
    <w:div w:id="720834401">
      <w:bodyDiv w:val="1"/>
      <w:marLeft w:val="0"/>
      <w:marRight w:val="0"/>
      <w:marTop w:val="0"/>
      <w:marBottom w:val="0"/>
      <w:divBdr>
        <w:top w:val="none" w:sz="0" w:space="0" w:color="auto"/>
        <w:left w:val="none" w:sz="0" w:space="0" w:color="auto"/>
        <w:bottom w:val="none" w:sz="0" w:space="0" w:color="auto"/>
        <w:right w:val="none" w:sz="0" w:space="0" w:color="auto"/>
      </w:divBdr>
    </w:div>
    <w:div w:id="737627232">
      <w:bodyDiv w:val="1"/>
      <w:marLeft w:val="0"/>
      <w:marRight w:val="0"/>
      <w:marTop w:val="0"/>
      <w:marBottom w:val="0"/>
      <w:divBdr>
        <w:top w:val="none" w:sz="0" w:space="0" w:color="auto"/>
        <w:left w:val="none" w:sz="0" w:space="0" w:color="auto"/>
        <w:bottom w:val="none" w:sz="0" w:space="0" w:color="auto"/>
        <w:right w:val="none" w:sz="0" w:space="0" w:color="auto"/>
      </w:divBdr>
    </w:div>
    <w:div w:id="796289985">
      <w:bodyDiv w:val="1"/>
      <w:marLeft w:val="0"/>
      <w:marRight w:val="0"/>
      <w:marTop w:val="0"/>
      <w:marBottom w:val="0"/>
      <w:divBdr>
        <w:top w:val="none" w:sz="0" w:space="0" w:color="auto"/>
        <w:left w:val="none" w:sz="0" w:space="0" w:color="auto"/>
        <w:bottom w:val="none" w:sz="0" w:space="0" w:color="auto"/>
        <w:right w:val="none" w:sz="0" w:space="0" w:color="auto"/>
      </w:divBdr>
    </w:div>
    <w:div w:id="936333706">
      <w:bodyDiv w:val="1"/>
      <w:marLeft w:val="0"/>
      <w:marRight w:val="0"/>
      <w:marTop w:val="0"/>
      <w:marBottom w:val="0"/>
      <w:divBdr>
        <w:top w:val="none" w:sz="0" w:space="0" w:color="auto"/>
        <w:left w:val="none" w:sz="0" w:space="0" w:color="auto"/>
        <w:bottom w:val="none" w:sz="0" w:space="0" w:color="auto"/>
        <w:right w:val="none" w:sz="0" w:space="0" w:color="auto"/>
      </w:divBdr>
    </w:div>
    <w:div w:id="1032153813">
      <w:bodyDiv w:val="1"/>
      <w:marLeft w:val="0"/>
      <w:marRight w:val="0"/>
      <w:marTop w:val="0"/>
      <w:marBottom w:val="0"/>
      <w:divBdr>
        <w:top w:val="none" w:sz="0" w:space="0" w:color="auto"/>
        <w:left w:val="none" w:sz="0" w:space="0" w:color="auto"/>
        <w:bottom w:val="none" w:sz="0" w:space="0" w:color="auto"/>
        <w:right w:val="none" w:sz="0" w:space="0" w:color="auto"/>
      </w:divBdr>
    </w:div>
    <w:div w:id="1034889162">
      <w:bodyDiv w:val="1"/>
      <w:marLeft w:val="0"/>
      <w:marRight w:val="0"/>
      <w:marTop w:val="0"/>
      <w:marBottom w:val="0"/>
      <w:divBdr>
        <w:top w:val="none" w:sz="0" w:space="0" w:color="auto"/>
        <w:left w:val="none" w:sz="0" w:space="0" w:color="auto"/>
        <w:bottom w:val="none" w:sz="0" w:space="0" w:color="auto"/>
        <w:right w:val="none" w:sz="0" w:space="0" w:color="auto"/>
      </w:divBdr>
    </w:div>
    <w:div w:id="1058866524">
      <w:bodyDiv w:val="1"/>
      <w:marLeft w:val="0"/>
      <w:marRight w:val="0"/>
      <w:marTop w:val="0"/>
      <w:marBottom w:val="0"/>
      <w:divBdr>
        <w:top w:val="none" w:sz="0" w:space="0" w:color="auto"/>
        <w:left w:val="none" w:sz="0" w:space="0" w:color="auto"/>
        <w:bottom w:val="none" w:sz="0" w:space="0" w:color="auto"/>
        <w:right w:val="none" w:sz="0" w:space="0" w:color="auto"/>
      </w:divBdr>
    </w:div>
    <w:div w:id="1189636203">
      <w:bodyDiv w:val="1"/>
      <w:marLeft w:val="0"/>
      <w:marRight w:val="0"/>
      <w:marTop w:val="0"/>
      <w:marBottom w:val="0"/>
      <w:divBdr>
        <w:top w:val="none" w:sz="0" w:space="0" w:color="auto"/>
        <w:left w:val="none" w:sz="0" w:space="0" w:color="auto"/>
        <w:bottom w:val="none" w:sz="0" w:space="0" w:color="auto"/>
        <w:right w:val="none" w:sz="0" w:space="0" w:color="auto"/>
      </w:divBdr>
    </w:div>
    <w:div w:id="1513449254">
      <w:bodyDiv w:val="1"/>
      <w:marLeft w:val="0"/>
      <w:marRight w:val="0"/>
      <w:marTop w:val="0"/>
      <w:marBottom w:val="0"/>
      <w:divBdr>
        <w:top w:val="none" w:sz="0" w:space="0" w:color="auto"/>
        <w:left w:val="none" w:sz="0" w:space="0" w:color="auto"/>
        <w:bottom w:val="none" w:sz="0" w:space="0" w:color="auto"/>
        <w:right w:val="none" w:sz="0" w:space="0" w:color="auto"/>
      </w:divBdr>
    </w:div>
    <w:div w:id="1550024036">
      <w:bodyDiv w:val="1"/>
      <w:marLeft w:val="0"/>
      <w:marRight w:val="0"/>
      <w:marTop w:val="0"/>
      <w:marBottom w:val="0"/>
      <w:divBdr>
        <w:top w:val="none" w:sz="0" w:space="0" w:color="auto"/>
        <w:left w:val="none" w:sz="0" w:space="0" w:color="auto"/>
        <w:bottom w:val="none" w:sz="0" w:space="0" w:color="auto"/>
        <w:right w:val="none" w:sz="0" w:space="0" w:color="auto"/>
      </w:divBdr>
    </w:div>
    <w:div w:id="1563565102">
      <w:bodyDiv w:val="1"/>
      <w:marLeft w:val="0"/>
      <w:marRight w:val="0"/>
      <w:marTop w:val="0"/>
      <w:marBottom w:val="0"/>
      <w:divBdr>
        <w:top w:val="none" w:sz="0" w:space="0" w:color="auto"/>
        <w:left w:val="none" w:sz="0" w:space="0" w:color="auto"/>
        <w:bottom w:val="none" w:sz="0" w:space="0" w:color="auto"/>
        <w:right w:val="none" w:sz="0" w:space="0" w:color="auto"/>
      </w:divBdr>
    </w:div>
    <w:div w:id="1636254735">
      <w:bodyDiv w:val="1"/>
      <w:marLeft w:val="0"/>
      <w:marRight w:val="0"/>
      <w:marTop w:val="0"/>
      <w:marBottom w:val="0"/>
      <w:divBdr>
        <w:top w:val="none" w:sz="0" w:space="0" w:color="auto"/>
        <w:left w:val="none" w:sz="0" w:space="0" w:color="auto"/>
        <w:bottom w:val="none" w:sz="0" w:space="0" w:color="auto"/>
        <w:right w:val="none" w:sz="0" w:space="0" w:color="auto"/>
      </w:divBdr>
    </w:div>
    <w:div w:id="1658610282">
      <w:bodyDiv w:val="1"/>
      <w:marLeft w:val="0"/>
      <w:marRight w:val="0"/>
      <w:marTop w:val="0"/>
      <w:marBottom w:val="0"/>
      <w:divBdr>
        <w:top w:val="none" w:sz="0" w:space="0" w:color="auto"/>
        <w:left w:val="none" w:sz="0" w:space="0" w:color="auto"/>
        <w:bottom w:val="none" w:sz="0" w:space="0" w:color="auto"/>
        <w:right w:val="none" w:sz="0" w:space="0" w:color="auto"/>
      </w:divBdr>
    </w:div>
    <w:div w:id="1703936736">
      <w:bodyDiv w:val="1"/>
      <w:marLeft w:val="0"/>
      <w:marRight w:val="0"/>
      <w:marTop w:val="0"/>
      <w:marBottom w:val="0"/>
      <w:divBdr>
        <w:top w:val="none" w:sz="0" w:space="0" w:color="auto"/>
        <w:left w:val="none" w:sz="0" w:space="0" w:color="auto"/>
        <w:bottom w:val="none" w:sz="0" w:space="0" w:color="auto"/>
        <w:right w:val="none" w:sz="0" w:space="0" w:color="auto"/>
      </w:divBdr>
    </w:div>
    <w:div w:id="1833254249">
      <w:bodyDiv w:val="1"/>
      <w:marLeft w:val="0"/>
      <w:marRight w:val="0"/>
      <w:marTop w:val="0"/>
      <w:marBottom w:val="0"/>
      <w:divBdr>
        <w:top w:val="none" w:sz="0" w:space="0" w:color="auto"/>
        <w:left w:val="none" w:sz="0" w:space="0" w:color="auto"/>
        <w:bottom w:val="none" w:sz="0" w:space="0" w:color="auto"/>
        <w:right w:val="none" w:sz="0" w:space="0" w:color="auto"/>
      </w:divBdr>
    </w:div>
    <w:div w:id="1988892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ED32A-8F4A-403E-9D52-D08DCE548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3576</TotalTime>
  <Pages>5</Pages>
  <Words>430</Words>
  <Characters>2455</Characters>
  <Application>Microsoft Office Word</Application>
  <DocSecurity>0</DocSecurity>
  <Lines>20</Lines>
  <Paragraphs>5</Paragraphs>
  <ScaleCrop>false</ScaleCrop>
  <Company>ihep</Company>
  <LinksUpToDate>false</LinksUpToDate>
  <CharactersWithSpaces>2880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苑 梦尧</dc:creator>
  <cp:keywords/>
  <dc:description/>
  <cp:lastModifiedBy>杨 福桂</cp:lastModifiedBy>
  <cp:revision>926</cp:revision>
  <cp:lastPrinted>2020-03-26T01:54:00Z</cp:lastPrinted>
  <dcterms:created xsi:type="dcterms:W3CDTF">2019-09-11T12:43:00Z</dcterms:created>
  <dcterms:modified xsi:type="dcterms:W3CDTF">2020-03-31T16:00:00Z</dcterms:modified>
</cp:coreProperties>
</file>