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CBD" w:rsidRDefault="002F40BB" w:rsidP="002F40BB">
      <w:pPr>
        <w:pStyle w:val="2"/>
        <w:jc w:val="center"/>
      </w:pPr>
      <w:r>
        <w:rPr>
          <w:rFonts w:hint="eastAsia"/>
        </w:rPr>
        <w:t>预测电商</w:t>
      </w:r>
      <w:r>
        <w:t>快递包裹数</w:t>
      </w:r>
      <w:proofErr w:type="gramStart"/>
      <w:r>
        <w:t>—</w:t>
      </w:r>
      <w:r>
        <w:t>记录</w:t>
      </w:r>
      <w:proofErr w:type="gramEnd"/>
      <w:r>
        <w:t>文档</w:t>
      </w:r>
    </w:p>
    <w:p w:rsidR="002F40BB" w:rsidRDefault="00AC4180" w:rsidP="00AC4180">
      <w:pPr>
        <w:pStyle w:val="2"/>
      </w:pPr>
      <w:r>
        <w:rPr>
          <w:rFonts w:hint="eastAsia"/>
        </w:rPr>
        <w:t>一</w:t>
      </w:r>
      <w:r>
        <w:t>、</w:t>
      </w:r>
      <w:r w:rsidR="002F40BB">
        <w:rPr>
          <w:rFonts w:hint="eastAsia"/>
        </w:rPr>
        <w:t>项目</w:t>
      </w:r>
      <w:r w:rsidR="002F40BB">
        <w:t>背景</w:t>
      </w:r>
    </w:p>
    <w:p w:rsidR="002F40BB" w:rsidRPr="002F40BB" w:rsidRDefault="002F40BB" w:rsidP="002F40BB">
      <w:r>
        <w:rPr>
          <w:rFonts w:hint="eastAsia"/>
        </w:rPr>
        <w:t xml:space="preserve">    </w:t>
      </w:r>
      <w:r>
        <w:rPr>
          <w:rFonts w:hint="eastAsia"/>
        </w:rPr>
        <w:t>常规</w:t>
      </w:r>
      <w:r>
        <w:t>报告中</w:t>
      </w:r>
      <w:r>
        <w:rPr>
          <w:rFonts w:hint="eastAsia"/>
        </w:rPr>
        <w:t>新增了</w:t>
      </w:r>
      <w:r>
        <w:rPr>
          <w:rFonts w:hint="eastAsia"/>
        </w:rPr>
        <w:t>&lt;</w:t>
      </w:r>
      <w:r>
        <w:rPr>
          <w:rFonts w:hint="eastAsia"/>
        </w:rPr>
        <w:t>电商</w:t>
      </w:r>
      <w:r>
        <w:t>快递包裹数</w:t>
      </w:r>
      <w:r>
        <w:rPr>
          <w:rFonts w:hint="eastAsia"/>
        </w:rPr>
        <w:t>&gt;</w:t>
      </w:r>
      <w:r>
        <w:rPr>
          <w:rFonts w:hint="eastAsia"/>
        </w:rPr>
        <w:t>这一</w:t>
      </w:r>
      <w:r>
        <w:t>指标，因此</w:t>
      </w:r>
      <w:r>
        <w:rPr>
          <w:rFonts w:hint="eastAsia"/>
        </w:rPr>
        <w:t>需要</w:t>
      </w:r>
      <w:r>
        <w:t>根据公开信息</w:t>
      </w:r>
      <w:r>
        <w:rPr>
          <w:rFonts w:hint="eastAsia"/>
        </w:rPr>
        <w:t>推算各</w:t>
      </w:r>
      <w:r>
        <w:t>地域的快递包裹数量。由于</w:t>
      </w:r>
      <w:r>
        <w:rPr>
          <w:rFonts w:hint="eastAsia"/>
        </w:rPr>
        <w:t>时间</w:t>
      </w:r>
      <w:r>
        <w:t>有限，本次只</w:t>
      </w:r>
      <w:r>
        <w:rPr>
          <w:rFonts w:hint="eastAsia"/>
        </w:rPr>
        <w:t>计算了</w:t>
      </w:r>
      <w:r>
        <w:t>合作</w:t>
      </w:r>
      <w:r>
        <w:rPr>
          <w:rFonts w:hint="eastAsia"/>
        </w:rPr>
        <w:t>地域</w:t>
      </w:r>
      <w:r>
        <w:t>的快递包裹数量</w:t>
      </w:r>
      <w:r>
        <w:rPr>
          <w:rFonts w:hint="eastAsia"/>
        </w:rPr>
        <w:t>。</w:t>
      </w:r>
    </w:p>
    <w:p w:rsidR="002F40BB" w:rsidRDefault="00AC4180" w:rsidP="00AC4180">
      <w:pPr>
        <w:pStyle w:val="2"/>
      </w:pPr>
      <w:r>
        <w:rPr>
          <w:rFonts w:hint="eastAsia"/>
        </w:rPr>
        <w:t>二</w:t>
      </w:r>
      <w:r>
        <w:t>、</w:t>
      </w:r>
      <w:r w:rsidR="002F40BB">
        <w:rPr>
          <w:rFonts w:hint="eastAsia"/>
        </w:rPr>
        <w:t>项目时间</w:t>
      </w:r>
    </w:p>
    <w:p w:rsidR="002F40BB" w:rsidRPr="002F40BB" w:rsidRDefault="002F40BB" w:rsidP="002F40BB">
      <w:r>
        <w:rPr>
          <w:rFonts w:hint="eastAsia"/>
        </w:rPr>
        <w:t xml:space="preserve">2019-03-07 </w:t>
      </w:r>
      <w:r>
        <w:t xml:space="preserve">-- </w:t>
      </w:r>
      <w:r>
        <w:rPr>
          <w:rFonts w:hint="eastAsia"/>
        </w:rPr>
        <w:t>2019-03-28</w:t>
      </w:r>
    </w:p>
    <w:p w:rsidR="003E16B3" w:rsidRDefault="00AC4180" w:rsidP="002F40BB">
      <w:pPr>
        <w:pStyle w:val="2"/>
      </w:pPr>
      <w:r>
        <w:rPr>
          <w:rFonts w:hint="eastAsia"/>
        </w:rPr>
        <w:t>三</w:t>
      </w:r>
      <w:r>
        <w:t>、</w:t>
      </w:r>
      <w:r w:rsidR="002F40BB">
        <w:rPr>
          <w:rFonts w:hint="eastAsia"/>
        </w:rPr>
        <w:t>指标</w:t>
      </w:r>
      <w:r w:rsidR="002F40BB">
        <w:t>定义</w:t>
      </w:r>
    </w:p>
    <w:p w:rsidR="003E16B3" w:rsidRDefault="00F65D52" w:rsidP="002F40BB">
      <w:pPr>
        <w:ind w:firstLineChars="200" w:firstLine="420"/>
      </w:pPr>
      <w:r>
        <w:rPr>
          <w:rFonts w:hint="eastAsia"/>
        </w:rPr>
        <w:t>此处计算</w:t>
      </w:r>
      <w:r>
        <w:t>的</w:t>
      </w:r>
      <w:r w:rsidR="002F40BB" w:rsidRPr="00F65D52">
        <w:rPr>
          <w:rFonts w:hint="eastAsia"/>
          <w:b/>
        </w:rPr>
        <w:t>电商快递包裹数</w:t>
      </w:r>
      <w:r w:rsidR="002F40BB">
        <w:rPr>
          <w:rFonts w:hint="eastAsia"/>
        </w:rPr>
        <w:t>是</w:t>
      </w:r>
      <w:r w:rsidR="002F40BB">
        <w:t>指</w:t>
      </w:r>
      <w:r w:rsidR="00E80A0D">
        <w:rPr>
          <w:rFonts w:hint="eastAsia"/>
        </w:rPr>
        <w:t>：</w:t>
      </w:r>
      <w:proofErr w:type="gramStart"/>
      <w:r w:rsidR="002F40BB">
        <w:rPr>
          <w:rFonts w:hint="eastAsia"/>
        </w:rPr>
        <w:t>映潮</w:t>
      </w:r>
      <w:r w:rsidR="002F40BB">
        <w:t>监控</w:t>
      </w:r>
      <w:proofErr w:type="gramEnd"/>
      <w:r w:rsidR="002F40BB">
        <w:rPr>
          <w:rFonts w:hint="eastAsia"/>
        </w:rPr>
        <w:t>体系</w:t>
      </w:r>
      <w:r w:rsidR="002F40BB">
        <w:t>内</w:t>
      </w:r>
      <w:r w:rsidR="002F40BB">
        <w:rPr>
          <w:rFonts w:hint="eastAsia"/>
        </w:rPr>
        <w:t>的</w:t>
      </w:r>
      <w:r w:rsidR="003E16B3" w:rsidRPr="003E16B3">
        <w:rPr>
          <w:rFonts w:hint="eastAsia"/>
        </w:rPr>
        <w:t>电子商务经营者根据顾客提交的线上订单，借助快递物流公司将商品从发货地发往收货地时产生的快递包裹件数的总和。</w:t>
      </w:r>
    </w:p>
    <w:p w:rsidR="003E16B3" w:rsidRDefault="00AC4180" w:rsidP="00FA332A">
      <w:pPr>
        <w:pStyle w:val="2"/>
      </w:pPr>
      <w:r>
        <w:rPr>
          <w:rFonts w:hint="eastAsia"/>
        </w:rPr>
        <w:t>四</w:t>
      </w:r>
      <w:r>
        <w:t>、</w:t>
      </w:r>
      <w:r w:rsidR="00B66BB8">
        <w:rPr>
          <w:rFonts w:hint="eastAsia"/>
        </w:rPr>
        <w:t>推</w:t>
      </w:r>
      <w:r w:rsidR="00FA332A">
        <w:rPr>
          <w:rFonts w:hint="eastAsia"/>
        </w:rPr>
        <w:t>算方法</w:t>
      </w:r>
    </w:p>
    <w:p w:rsidR="00B66BB8" w:rsidRDefault="00B66BB8" w:rsidP="00DF1333">
      <w:pPr>
        <w:pStyle w:val="3"/>
      </w:pPr>
      <w:r>
        <w:rPr>
          <w:rFonts w:hint="eastAsia"/>
        </w:rPr>
        <w:t>1.</w:t>
      </w:r>
      <w:r>
        <w:rPr>
          <w:rFonts w:hint="eastAsia"/>
        </w:rPr>
        <w:t>公开信息</w:t>
      </w:r>
    </w:p>
    <w:p w:rsidR="00B66BB8" w:rsidRDefault="00B66BB8" w:rsidP="00B66BB8">
      <w:r>
        <w:rPr>
          <w:rFonts w:hint="eastAsia"/>
        </w:rPr>
        <w:t>（</w:t>
      </w:r>
      <w:r>
        <w:rPr>
          <w:rFonts w:hint="eastAsia"/>
        </w:rPr>
        <w:t>1</w:t>
      </w:r>
      <w:r>
        <w:rPr>
          <w:rFonts w:hint="eastAsia"/>
        </w:rPr>
        <w:t>）各</w:t>
      </w:r>
      <w:r>
        <w:t>省市邮政管理局</w:t>
      </w:r>
      <w:r>
        <w:rPr>
          <w:rFonts w:hint="eastAsia"/>
        </w:rPr>
        <w:t>公开</w:t>
      </w:r>
      <w:r>
        <w:t>数据报告</w:t>
      </w:r>
    </w:p>
    <w:p w:rsidR="00B66BB8" w:rsidRDefault="00B66BB8" w:rsidP="00B66BB8">
      <w:r>
        <w:t>如：成都市邮政管理局</w:t>
      </w:r>
      <w:r>
        <w:rPr>
          <w:rFonts w:hint="eastAsia"/>
        </w:rPr>
        <w:t>-</w:t>
      </w:r>
      <w:r>
        <w:t>--</w:t>
      </w:r>
      <w:hyperlink r:id="rId4" w:tgtFrame="_blank" w:tooltip="成都市邮政管理局公布2019年2月邮政业发展情况" w:history="1">
        <w:r>
          <w:rPr>
            <w:rStyle w:val="a3"/>
            <w:rFonts w:ascii="Arial" w:hAnsi="Arial" w:cs="Arial"/>
            <w:color w:val="2468A5"/>
            <w:szCs w:val="21"/>
            <w:shd w:val="clear" w:color="auto" w:fill="FFFFFF"/>
          </w:rPr>
          <w:t>成都市邮政管理局公布</w:t>
        </w:r>
        <w:r>
          <w:rPr>
            <w:rStyle w:val="a3"/>
            <w:rFonts w:ascii="Arial" w:hAnsi="Arial" w:cs="Arial"/>
            <w:color w:val="2468A5"/>
            <w:szCs w:val="21"/>
            <w:shd w:val="clear" w:color="auto" w:fill="FFFFFF"/>
          </w:rPr>
          <w:t>2019</w:t>
        </w:r>
        <w:r>
          <w:rPr>
            <w:rStyle w:val="a3"/>
            <w:rFonts w:ascii="Arial" w:hAnsi="Arial" w:cs="Arial"/>
            <w:color w:val="2468A5"/>
            <w:szCs w:val="21"/>
            <w:shd w:val="clear" w:color="auto" w:fill="FFFFFF"/>
          </w:rPr>
          <w:t>年</w:t>
        </w:r>
        <w:r>
          <w:rPr>
            <w:rStyle w:val="a3"/>
            <w:rFonts w:ascii="Arial" w:hAnsi="Arial" w:cs="Arial"/>
            <w:color w:val="2468A5"/>
            <w:szCs w:val="21"/>
            <w:shd w:val="clear" w:color="auto" w:fill="FFFFFF"/>
          </w:rPr>
          <w:t>2</w:t>
        </w:r>
        <w:r>
          <w:rPr>
            <w:rStyle w:val="a3"/>
            <w:rFonts w:ascii="Arial" w:hAnsi="Arial" w:cs="Arial"/>
            <w:color w:val="2468A5"/>
            <w:szCs w:val="21"/>
            <w:shd w:val="clear" w:color="auto" w:fill="FFFFFF"/>
          </w:rPr>
          <w:t>月邮政业发展情况</w:t>
        </w:r>
      </w:hyperlink>
    </w:p>
    <w:p w:rsidR="00B66BB8" w:rsidRDefault="00B66BB8" w:rsidP="00B66BB8">
      <w:r>
        <w:rPr>
          <w:rFonts w:hint="eastAsia"/>
        </w:rPr>
        <w:t>报告</w:t>
      </w:r>
      <w:r>
        <w:t>中会定期</w:t>
      </w:r>
      <w:r>
        <w:rPr>
          <w:rFonts w:hint="eastAsia"/>
        </w:rPr>
        <w:t>（月度）</w:t>
      </w:r>
      <w:r>
        <w:t>公布</w:t>
      </w:r>
      <w:r w:rsidRPr="00B66BB8">
        <w:rPr>
          <w:rFonts w:hint="eastAsia"/>
        </w:rPr>
        <w:t>快递服务企业业务量</w:t>
      </w:r>
      <w:r>
        <w:rPr>
          <w:rFonts w:hint="eastAsia"/>
        </w:rPr>
        <w:t>（发出</w:t>
      </w:r>
      <w:r>
        <w:t>量</w:t>
      </w:r>
      <w:r>
        <w:rPr>
          <w:rFonts w:hint="eastAsia"/>
        </w:rPr>
        <w:t>）</w:t>
      </w:r>
    </w:p>
    <w:p w:rsidR="00B66BB8" w:rsidRDefault="00B66BB8" w:rsidP="00B66BB8">
      <w:r>
        <w:rPr>
          <w:rFonts w:hint="eastAsia"/>
        </w:rPr>
        <w:t>（</w:t>
      </w:r>
      <w:r>
        <w:rPr>
          <w:rFonts w:hint="eastAsia"/>
        </w:rPr>
        <w:t>2</w:t>
      </w:r>
      <w:r>
        <w:rPr>
          <w:rFonts w:hint="eastAsia"/>
        </w:rPr>
        <w:t>）相关报告</w:t>
      </w:r>
      <w:r>
        <w:t>中比较权威的</w:t>
      </w:r>
      <w:proofErr w:type="gramStart"/>
      <w:r>
        <w:t>电商件占</w:t>
      </w:r>
      <w:proofErr w:type="gramEnd"/>
      <w:r>
        <w:t>比</w:t>
      </w:r>
      <w:r>
        <w:rPr>
          <w:rFonts w:hint="eastAsia"/>
        </w:rPr>
        <w:t>数据</w:t>
      </w:r>
      <w:r>
        <w:t>，如下：</w:t>
      </w:r>
    </w:p>
    <w:p w:rsidR="00B66BB8" w:rsidRPr="00B66BB8" w:rsidRDefault="00B66BB8" w:rsidP="00B66BB8">
      <w:pPr>
        <w:widowControl/>
        <w:jc w:val="left"/>
        <w:rPr>
          <w:rFonts w:ascii="宋体" w:eastAsia="宋体" w:hAnsi="宋体" w:cs="宋体"/>
          <w:kern w:val="0"/>
          <w:sz w:val="24"/>
          <w:szCs w:val="24"/>
        </w:rPr>
      </w:pPr>
      <w:r w:rsidRPr="00B66BB8">
        <w:rPr>
          <w:rFonts w:ascii="宋体" w:eastAsia="宋体" w:hAnsi="宋体" w:cs="宋体"/>
          <w:noProof/>
          <w:kern w:val="0"/>
          <w:sz w:val="24"/>
          <w:szCs w:val="24"/>
        </w:rPr>
        <w:lastRenderedPageBreak/>
        <w:drawing>
          <wp:inline distT="0" distB="0" distL="0" distR="0">
            <wp:extent cx="3397931" cy="3274046"/>
            <wp:effectExtent l="0" t="0" r="0" b="3175"/>
            <wp:docPr id="1" name="图片 1" descr="C:\Users\Sunsharp\Documents\Tencent Files\2226331832\Image\C2C\XT8F9WJ@BLG)EUTO}XM0B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sharp\Documents\Tencent Files\2226331832\Image\C2C\XT8F9WJ@BLG)EUTO}XM0BPV.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5785" cy="3300884"/>
                    </a:xfrm>
                    <a:prstGeom prst="rect">
                      <a:avLst/>
                    </a:prstGeom>
                    <a:noFill/>
                    <a:ln>
                      <a:noFill/>
                    </a:ln>
                  </pic:spPr>
                </pic:pic>
              </a:graphicData>
            </a:graphic>
          </wp:inline>
        </w:drawing>
      </w:r>
    </w:p>
    <w:p w:rsidR="00B66BB8" w:rsidRDefault="00B66BB8" w:rsidP="00DF1333">
      <w:pPr>
        <w:pStyle w:val="3"/>
      </w:pPr>
      <w:r>
        <w:rPr>
          <w:rFonts w:hint="eastAsia"/>
        </w:rPr>
        <w:t>2.</w:t>
      </w:r>
      <w:r>
        <w:rPr>
          <w:rFonts w:hint="eastAsia"/>
        </w:rPr>
        <w:t>基本</w:t>
      </w:r>
      <w:r w:rsidR="00A6240A">
        <w:rPr>
          <w:rFonts w:hint="eastAsia"/>
        </w:rPr>
        <w:t>思路</w:t>
      </w:r>
    </w:p>
    <w:p w:rsidR="00B66BB8" w:rsidRDefault="00B66BB8" w:rsidP="00B66BB8">
      <w:r>
        <w:rPr>
          <w:rFonts w:hint="eastAsia"/>
        </w:rPr>
        <w:t>（</w:t>
      </w:r>
      <w:r>
        <w:rPr>
          <w:rFonts w:hint="eastAsia"/>
        </w:rPr>
        <w:t>1</w:t>
      </w:r>
      <w:r>
        <w:rPr>
          <w:rFonts w:hint="eastAsia"/>
        </w:rPr>
        <w:t>）以</w:t>
      </w:r>
      <w:r>
        <w:t>统计局公布的数据为权威</w:t>
      </w:r>
      <w:r w:rsidR="00A6240A">
        <w:rPr>
          <w:rFonts w:hint="eastAsia"/>
        </w:rPr>
        <w:t>参考</w:t>
      </w:r>
      <w:r>
        <w:t>数据，</w:t>
      </w:r>
      <w:r>
        <w:rPr>
          <w:rFonts w:hint="eastAsia"/>
        </w:rPr>
        <w:t>即计算</w:t>
      </w:r>
      <w:r>
        <w:t>出的电商件数不应高于统计局公布</w:t>
      </w:r>
      <w:r>
        <w:rPr>
          <w:rFonts w:hint="eastAsia"/>
        </w:rPr>
        <w:t>的</w:t>
      </w:r>
      <w:r>
        <w:t>快递包裹总数。</w:t>
      </w:r>
    </w:p>
    <w:p w:rsidR="00B66BB8" w:rsidRDefault="00B66BB8" w:rsidP="00B66BB8">
      <w:r>
        <w:rPr>
          <w:rFonts w:hint="eastAsia"/>
        </w:rPr>
        <w:t>（</w:t>
      </w:r>
      <w:r>
        <w:rPr>
          <w:rFonts w:hint="eastAsia"/>
        </w:rPr>
        <w:t>2</w:t>
      </w:r>
      <w:r>
        <w:rPr>
          <w:rFonts w:hint="eastAsia"/>
        </w:rPr>
        <w:t>）</w:t>
      </w:r>
      <w:r>
        <w:t>根据</w:t>
      </w:r>
      <w:r>
        <w:rPr>
          <w:rFonts w:hint="eastAsia"/>
        </w:rPr>
        <w:t>2017</w:t>
      </w:r>
      <w:r w:rsidR="008D72F4">
        <w:t>电商</w:t>
      </w:r>
      <w:r w:rsidR="008D72F4">
        <w:rPr>
          <w:rFonts w:hint="eastAsia"/>
        </w:rPr>
        <w:t>快递</w:t>
      </w:r>
      <w:r w:rsidR="008D72F4">
        <w:t>件</w:t>
      </w:r>
      <w:r w:rsidR="008D72F4">
        <w:rPr>
          <w:rFonts w:hint="eastAsia"/>
        </w:rPr>
        <w:t>数</w:t>
      </w:r>
      <w:r>
        <w:rPr>
          <w:rFonts w:hint="eastAsia"/>
        </w:rPr>
        <w:t>占比</w:t>
      </w:r>
      <w:r>
        <w:t>总快递件数</w:t>
      </w:r>
      <w:r>
        <w:rPr>
          <w:rFonts w:hint="eastAsia"/>
        </w:rPr>
        <w:t>的</w:t>
      </w:r>
      <w:r>
        <w:t>比例，推算</w:t>
      </w:r>
      <w:r>
        <w:rPr>
          <w:rFonts w:hint="eastAsia"/>
        </w:rPr>
        <w:t>201</w:t>
      </w:r>
      <w:r>
        <w:t>7</w:t>
      </w:r>
      <w:r w:rsidR="008D72F4">
        <w:rPr>
          <w:rFonts w:hint="eastAsia"/>
        </w:rPr>
        <w:t>月度</w:t>
      </w:r>
      <w:proofErr w:type="gramStart"/>
      <w:r w:rsidR="008D72F4">
        <w:t>电商件数量</w:t>
      </w:r>
      <w:proofErr w:type="gramEnd"/>
    </w:p>
    <w:p w:rsidR="008D72F4" w:rsidRPr="008D72F4" w:rsidRDefault="008D72F4" w:rsidP="00B66BB8">
      <w:r>
        <w:rPr>
          <w:rFonts w:hint="eastAsia"/>
        </w:rPr>
        <w:t>（</w:t>
      </w:r>
      <w:r>
        <w:rPr>
          <w:rFonts w:hint="eastAsia"/>
        </w:rPr>
        <w:t>3</w:t>
      </w:r>
      <w:r>
        <w:rPr>
          <w:rFonts w:hint="eastAsia"/>
        </w:rPr>
        <w:t>）认为</w:t>
      </w:r>
      <w:r>
        <w:t>电商</w:t>
      </w:r>
      <w:r>
        <w:rPr>
          <w:rFonts w:hint="eastAsia"/>
        </w:rPr>
        <w:t>快递</w:t>
      </w:r>
      <w:r>
        <w:t>件</w:t>
      </w:r>
      <w:r>
        <w:rPr>
          <w:rFonts w:hint="eastAsia"/>
        </w:rPr>
        <w:t>数的</w:t>
      </w:r>
      <w:r>
        <w:t>月度环</w:t>
      </w:r>
      <w:proofErr w:type="gramStart"/>
      <w:r>
        <w:t>比趋势与</w:t>
      </w:r>
      <w:r>
        <w:rPr>
          <w:rFonts w:hint="eastAsia"/>
        </w:rPr>
        <w:t>映潮实物型</w:t>
      </w:r>
      <w:proofErr w:type="gramEnd"/>
      <w:r>
        <w:t>网络零售额月度环</w:t>
      </w:r>
      <w:proofErr w:type="gramStart"/>
      <w:r>
        <w:t>比趋势</w:t>
      </w:r>
      <w:proofErr w:type="gramEnd"/>
      <w:r>
        <w:t>有强相关</w:t>
      </w:r>
      <w:r>
        <w:rPr>
          <w:rFonts w:hint="eastAsia"/>
        </w:rPr>
        <w:t>关系。</w:t>
      </w:r>
    </w:p>
    <w:p w:rsidR="003E16B3" w:rsidRDefault="00DD00A2" w:rsidP="00DF1333">
      <w:pPr>
        <w:pStyle w:val="3"/>
      </w:pPr>
      <w:r>
        <w:t>3</w:t>
      </w:r>
      <w:r w:rsidR="00B66BB8">
        <w:rPr>
          <w:rFonts w:hint="eastAsia"/>
        </w:rPr>
        <w:t>.</w:t>
      </w:r>
      <w:r w:rsidR="00B66BB8">
        <w:rPr>
          <w:rFonts w:hint="eastAsia"/>
        </w:rPr>
        <w:t>模型</w:t>
      </w:r>
      <w:r w:rsidR="00B66BB8">
        <w:t>选择</w:t>
      </w:r>
    </w:p>
    <w:p w:rsidR="003E16B3" w:rsidRDefault="00DD00A2" w:rsidP="00DD00A2">
      <w:pPr>
        <w:ind w:firstLine="420"/>
      </w:pPr>
      <w:r>
        <w:rPr>
          <w:rFonts w:hint="eastAsia"/>
        </w:rPr>
        <w:t>预测</w:t>
      </w:r>
      <w:r>
        <w:t>模型</w:t>
      </w:r>
      <w:r>
        <w:rPr>
          <w:rFonts w:hint="eastAsia"/>
        </w:rPr>
        <w:t>采用</w:t>
      </w:r>
      <w:r>
        <w:t>Facebook</w:t>
      </w:r>
      <w:r>
        <w:rPr>
          <w:rFonts w:hint="eastAsia"/>
        </w:rPr>
        <w:t>开源</w:t>
      </w:r>
      <w:r>
        <w:t>的</w:t>
      </w:r>
      <w:r w:rsidRPr="00DD00A2">
        <w:rPr>
          <w:rFonts w:hint="eastAsia"/>
        </w:rPr>
        <w:t>时间序列预测框架</w:t>
      </w:r>
      <w:r w:rsidRPr="00DD00A2">
        <w:rPr>
          <w:rFonts w:hint="eastAsia"/>
        </w:rPr>
        <w:t>prophet</w:t>
      </w:r>
      <w:r>
        <w:rPr>
          <w:rFonts w:hint="eastAsia"/>
        </w:rPr>
        <w:t>，</w:t>
      </w:r>
      <w:r w:rsidRPr="00DD00A2">
        <w:rPr>
          <w:rFonts w:hint="eastAsia"/>
        </w:rPr>
        <w:t>目前支持</w:t>
      </w:r>
      <w:r w:rsidRPr="00DD00A2">
        <w:rPr>
          <w:rFonts w:hint="eastAsia"/>
        </w:rPr>
        <w:t>R</w:t>
      </w:r>
      <w:r w:rsidRPr="00DD00A2">
        <w:rPr>
          <w:rFonts w:hint="eastAsia"/>
        </w:rPr>
        <w:t>语言和</w:t>
      </w:r>
      <w:r w:rsidRPr="00DD00A2">
        <w:rPr>
          <w:rFonts w:hint="eastAsia"/>
        </w:rPr>
        <w:t>python</w:t>
      </w:r>
      <w:r w:rsidRPr="00DD00A2">
        <w:rPr>
          <w:rFonts w:hint="eastAsia"/>
        </w:rPr>
        <w:t>语言。</w:t>
      </w:r>
    </w:p>
    <w:p w:rsidR="00DD00A2" w:rsidRDefault="00DD00A2" w:rsidP="00DD00A2">
      <w:pPr>
        <w:ind w:firstLine="420"/>
      </w:pPr>
      <w:r>
        <w:rPr>
          <w:rFonts w:hint="eastAsia"/>
        </w:rPr>
        <w:t>（一）模型</w:t>
      </w:r>
      <w:r>
        <w:t>原理</w:t>
      </w:r>
    </w:p>
    <w:p w:rsidR="00DD00A2" w:rsidRDefault="00DD00A2" w:rsidP="00DD00A2">
      <w:pPr>
        <w:ind w:firstLine="420"/>
      </w:pPr>
      <w:r>
        <w:rPr>
          <w:noProof/>
        </w:rPr>
        <w:drawing>
          <wp:inline distT="0" distB="0" distL="0" distR="0" wp14:anchorId="32442E4A" wp14:editId="093EF7B9">
            <wp:extent cx="5274310" cy="4724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2440"/>
                    </a:xfrm>
                    <a:prstGeom prst="rect">
                      <a:avLst/>
                    </a:prstGeom>
                  </pic:spPr>
                </pic:pic>
              </a:graphicData>
            </a:graphic>
          </wp:inline>
        </w:drawing>
      </w:r>
    </w:p>
    <w:p w:rsidR="00DD00A2" w:rsidRDefault="00DD00A2" w:rsidP="00DD00A2">
      <w:pPr>
        <w:ind w:firstLineChars="200" w:firstLine="420"/>
      </w:pPr>
      <w:r w:rsidRPr="00DD00A2">
        <w:rPr>
          <w:rFonts w:hint="eastAsia"/>
        </w:rPr>
        <w:t>其中</w:t>
      </w:r>
      <w:r>
        <w:rPr>
          <w:rFonts w:hint="eastAsia"/>
        </w:rPr>
        <w:t xml:space="preserve"> g(t)</w:t>
      </w:r>
      <w:r w:rsidRPr="00DD00A2">
        <w:rPr>
          <w:rFonts w:hint="eastAsia"/>
        </w:rPr>
        <w:t>表示趋势项，它表示时间序列在非周期上面的变化趋势；</w:t>
      </w:r>
      <w:r w:rsidRPr="00DD00A2">
        <w:rPr>
          <w:rFonts w:hint="eastAsia"/>
        </w:rPr>
        <w:t xml:space="preserve"> s(t) </w:t>
      </w:r>
      <w:r w:rsidRPr="00DD00A2">
        <w:rPr>
          <w:rFonts w:hint="eastAsia"/>
        </w:rPr>
        <w:t>表示周期项，或者称为季节项，一般来说是以周或者年为单位；</w:t>
      </w:r>
      <w:r w:rsidRPr="00DD00A2">
        <w:rPr>
          <w:rFonts w:hint="eastAsia"/>
        </w:rPr>
        <w:t xml:space="preserve"> h(t) </w:t>
      </w:r>
      <w:r w:rsidRPr="00DD00A2">
        <w:rPr>
          <w:rFonts w:hint="eastAsia"/>
        </w:rPr>
        <w:t>表示节假日项，表示在当天是否存在节假日；ε</w:t>
      </w:r>
      <w:r w:rsidRPr="00DD00A2">
        <w:rPr>
          <w:rFonts w:hint="eastAsia"/>
          <w:vertAlign w:val="subscript"/>
        </w:rPr>
        <w:t>t</w:t>
      </w:r>
      <w:r w:rsidRPr="00DD00A2">
        <w:rPr>
          <w:rFonts w:hint="eastAsia"/>
        </w:rPr>
        <w:t>表示误差项或者称为剩余项。</w:t>
      </w:r>
      <w:r w:rsidRPr="00DD00A2">
        <w:rPr>
          <w:rFonts w:hint="eastAsia"/>
        </w:rPr>
        <w:t xml:space="preserve">Prophet </w:t>
      </w:r>
      <w:r w:rsidRPr="00DD00A2">
        <w:rPr>
          <w:rFonts w:hint="eastAsia"/>
        </w:rPr>
        <w:t>算法就是通过拟合这几项，然后最后把它们累加起来就得到了时间序列的预测值</w:t>
      </w:r>
      <w:r>
        <w:rPr>
          <w:rFonts w:hint="eastAsia"/>
        </w:rPr>
        <w:t>y</w:t>
      </w:r>
      <w:r>
        <w:t>(t)</w:t>
      </w:r>
      <w:r w:rsidRPr="00DD00A2">
        <w:rPr>
          <w:rFonts w:hint="eastAsia"/>
        </w:rPr>
        <w:t>。</w:t>
      </w:r>
    </w:p>
    <w:p w:rsidR="00DD00A2" w:rsidRPr="00DD00A2" w:rsidRDefault="00DD00A2" w:rsidP="00DD00A2">
      <w:pPr>
        <w:ind w:firstLineChars="200" w:firstLine="420"/>
      </w:pPr>
      <w:r>
        <w:rPr>
          <w:rFonts w:hint="eastAsia"/>
        </w:rPr>
        <w:t>具体</w:t>
      </w:r>
      <w:r>
        <w:t>原理可参见：</w:t>
      </w:r>
      <w:hyperlink r:id="rId7" w:history="1">
        <w:r w:rsidRPr="00DD00A2">
          <w:rPr>
            <w:rStyle w:val="a3"/>
            <w:rFonts w:hint="eastAsia"/>
          </w:rPr>
          <w:t xml:space="preserve">Facebook </w:t>
        </w:r>
        <w:r w:rsidRPr="00DD00A2">
          <w:rPr>
            <w:rStyle w:val="a3"/>
            <w:rFonts w:hint="eastAsia"/>
          </w:rPr>
          <w:t>时间序列预测算法</w:t>
        </w:r>
        <w:r w:rsidRPr="00DD00A2">
          <w:rPr>
            <w:rStyle w:val="a3"/>
            <w:rFonts w:hint="eastAsia"/>
          </w:rPr>
          <w:t xml:space="preserve"> Prophet </w:t>
        </w:r>
        <w:r w:rsidRPr="00DD00A2">
          <w:rPr>
            <w:rStyle w:val="a3"/>
            <w:rFonts w:hint="eastAsia"/>
          </w:rPr>
          <w:t>的研究</w:t>
        </w:r>
      </w:hyperlink>
    </w:p>
    <w:p w:rsidR="003E16B3" w:rsidRDefault="00DD00A2">
      <w:r>
        <w:rPr>
          <w:rFonts w:hint="eastAsia"/>
        </w:rPr>
        <w:t>（二）环境</w:t>
      </w:r>
      <w:r>
        <w:t>搭建</w:t>
      </w:r>
    </w:p>
    <w:p w:rsidR="00DD00A2" w:rsidRDefault="00DD00A2">
      <w:r>
        <w:rPr>
          <w:rFonts w:hint="eastAsia"/>
        </w:rPr>
        <w:t>（</w:t>
      </w:r>
      <w:r>
        <w:rPr>
          <w:rFonts w:hint="eastAsia"/>
        </w:rPr>
        <w:t>1</w:t>
      </w:r>
      <w:r>
        <w:rPr>
          <w:rFonts w:hint="eastAsia"/>
        </w:rPr>
        <w:t>）首先</w:t>
      </w:r>
      <w:r>
        <w:t>需要配置</w:t>
      </w:r>
      <w:r>
        <w:t>python</w:t>
      </w:r>
      <w:r>
        <w:t>环境，可</w:t>
      </w:r>
      <w:r w:rsidR="00164C7B">
        <w:rPr>
          <w:rFonts w:hint="eastAsia"/>
        </w:rPr>
        <w:t>通过</w:t>
      </w:r>
      <w:r w:rsidR="00164C7B">
        <w:t>安装</w:t>
      </w:r>
      <w:r w:rsidR="00164C7B">
        <w:t>anaconda</w:t>
      </w:r>
      <w:r w:rsidR="00164C7B">
        <w:rPr>
          <w:rFonts w:hint="eastAsia"/>
        </w:rPr>
        <w:t>安装</w:t>
      </w:r>
      <w:r w:rsidR="00164C7B">
        <w:t>python3</w:t>
      </w:r>
      <w:r w:rsidR="00164C7B">
        <w:t>。</w:t>
      </w:r>
    </w:p>
    <w:p w:rsidR="00164C7B" w:rsidRDefault="00164C7B">
      <w:r>
        <w:rPr>
          <w:rFonts w:hint="eastAsia"/>
        </w:rPr>
        <w:t>（</w:t>
      </w:r>
      <w:r>
        <w:rPr>
          <w:rFonts w:hint="eastAsia"/>
        </w:rPr>
        <w:t>2</w:t>
      </w:r>
      <w:r>
        <w:rPr>
          <w:rFonts w:hint="eastAsia"/>
        </w:rPr>
        <w:t>）</w:t>
      </w:r>
      <w:r>
        <w:rPr>
          <w:rFonts w:hint="eastAsia"/>
        </w:rPr>
        <w:t>prophet</w:t>
      </w:r>
      <w:r>
        <w:rPr>
          <w:rFonts w:hint="eastAsia"/>
        </w:rPr>
        <w:t>基于</w:t>
      </w:r>
      <w:proofErr w:type="spellStart"/>
      <w:r>
        <w:rPr>
          <w:rFonts w:hint="eastAsia"/>
        </w:rPr>
        <w:t>PyStan</w:t>
      </w:r>
      <w:proofErr w:type="spellEnd"/>
      <w:r>
        <w:t>计算平台，因此</w:t>
      </w:r>
      <w:r>
        <w:rPr>
          <w:rFonts w:hint="eastAsia"/>
        </w:rPr>
        <w:t>需要</w:t>
      </w:r>
      <w:r>
        <w:t>先</w:t>
      </w:r>
      <w:r>
        <w:rPr>
          <w:rFonts w:hint="eastAsia"/>
        </w:rPr>
        <w:t>安装</w:t>
      </w:r>
      <w:proofErr w:type="spellStart"/>
      <w:r>
        <w:t>Pystan</w:t>
      </w:r>
      <w:proofErr w:type="spellEnd"/>
      <w:r>
        <w:rPr>
          <w:rFonts w:hint="eastAsia"/>
        </w:rPr>
        <w:t>。</w:t>
      </w:r>
      <w:r>
        <w:t>步骤：</w:t>
      </w:r>
    </w:p>
    <w:p w:rsidR="00164C7B" w:rsidRDefault="00164C7B">
      <w:r>
        <w:tab/>
        <w:t>1.</w:t>
      </w:r>
      <w:r w:rsidRPr="00164C7B">
        <w:rPr>
          <w:rFonts w:hint="eastAsia"/>
        </w:rPr>
        <w:t xml:space="preserve"> </w:t>
      </w:r>
      <w:r w:rsidRPr="00164C7B">
        <w:rPr>
          <w:rFonts w:hint="eastAsia"/>
        </w:rPr>
        <w:t>安装</w:t>
      </w:r>
      <w:r>
        <w:rPr>
          <w:rFonts w:hint="eastAsia"/>
        </w:rPr>
        <w:t>依赖项：</w:t>
      </w:r>
      <w:r w:rsidRPr="00164C7B">
        <w:rPr>
          <w:rFonts w:hint="eastAsia"/>
        </w:rPr>
        <w:t>C ++</w:t>
      </w:r>
      <w:r w:rsidRPr="00164C7B">
        <w:rPr>
          <w:rFonts w:hint="eastAsia"/>
        </w:rPr>
        <w:t>编译器</w:t>
      </w:r>
      <w:r>
        <w:rPr>
          <w:rFonts w:hint="eastAsia"/>
        </w:rPr>
        <w:t>，</w:t>
      </w:r>
      <w:r>
        <w:t>在</w:t>
      </w:r>
      <w:proofErr w:type="spellStart"/>
      <w:r>
        <w:t>cmd</w:t>
      </w:r>
      <w:proofErr w:type="spellEnd"/>
      <w:r>
        <w:t>中运行</w:t>
      </w:r>
      <w:r>
        <w:rPr>
          <w:rFonts w:hint="eastAsia"/>
        </w:rPr>
        <w:t>：</w:t>
      </w:r>
    </w:p>
    <w:p w:rsidR="00164C7B" w:rsidRDefault="00164C7B">
      <w:r>
        <w:tab/>
      </w:r>
      <w:proofErr w:type="spellStart"/>
      <w:r w:rsidRPr="00164C7B">
        <w:rPr>
          <w:rFonts w:ascii="Arial" w:hAnsi="Arial" w:cs="Arial"/>
          <w:color w:val="404040"/>
          <w:shd w:val="clear" w:color="auto" w:fill="FCFCFC"/>
        </w:rPr>
        <w:t>conda</w:t>
      </w:r>
      <w:proofErr w:type="spellEnd"/>
      <w:r w:rsidRPr="00164C7B">
        <w:rPr>
          <w:rFonts w:ascii="Arial" w:hAnsi="Arial" w:cs="Arial"/>
          <w:color w:val="404040"/>
          <w:shd w:val="clear" w:color="auto" w:fill="FCFCFC"/>
        </w:rPr>
        <w:t xml:space="preserve"> install </w:t>
      </w:r>
      <w:proofErr w:type="spellStart"/>
      <w:r w:rsidRPr="00164C7B">
        <w:rPr>
          <w:rFonts w:ascii="Arial" w:hAnsi="Arial" w:cs="Arial"/>
          <w:color w:val="404040"/>
          <w:shd w:val="clear" w:color="auto" w:fill="FCFCFC"/>
        </w:rPr>
        <w:t>libpython</w:t>
      </w:r>
      <w:proofErr w:type="spellEnd"/>
      <w:r w:rsidRPr="00164C7B">
        <w:rPr>
          <w:rFonts w:ascii="Arial" w:hAnsi="Arial" w:cs="Arial"/>
          <w:color w:val="404040"/>
          <w:shd w:val="clear" w:color="auto" w:fill="FCFCFC"/>
        </w:rPr>
        <w:t xml:space="preserve"> </w:t>
      </w:r>
      <w:proofErr w:type="spellStart"/>
      <w:r w:rsidRPr="00164C7B">
        <w:rPr>
          <w:rFonts w:ascii="Arial" w:hAnsi="Arial" w:cs="Arial"/>
          <w:color w:val="404040"/>
          <w:shd w:val="clear" w:color="auto" w:fill="FCFCFC"/>
        </w:rPr>
        <w:t>m2w64</w:t>
      </w:r>
      <w:proofErr w:type="spellEnd"/>
      <w:r w:rsidRPr="00164C7B">
        <w:rPr>
          <w:rFonts w:ascii="Arial" w:hAnsi="Arial" w:cs="Arial"/>
          <w:color w:val="404040"/>
          <w:shd w:val="clear" w:color="auto" w:fill="FCFCFC"/>
        </w:rPr>
        <w:t>-toolchain -c msys2</w:t>
      </w:r>
    </w:p>
    <w:p w:rsidR="00164C7B" w:rsidRDefault="00164C7B">
      <w:r>
        <w:tab/>
        <w:t>2.</w:t>
      </w:r>
      <w:r>
        <w:rPr>
          <w:rFonts w:hint="eastAsia"/>
        </w:rPr>
        <w:t>安装</w:t>
      </w:r>
      <w:r>
        <w:t>依赖项</w:t>
      </w:r>
      <w:proofErr w:type="spellStart"/>
      <w:r>
        <w:rPr>
          <w:rFonts w:hint="eastAsia"/>
        </w:rPr>
        <w:t>numpy</w:t>
      </w:r>
      <w:proofErr w:type="spellEnd"/>
      <w:r>
        <w:t xml:space="preserve"> </w:t>
      </w:r>
      <w:r>
        <w:rPr>
          <w:rFonts w:hint="eastAsia"/>
        </w:rPr>
        <w:t>和</w:t>
      </w:r>
      <w:r>
        <w:rPr>
          <w:rFonts w:hint="eastAsia"/>
        </w:rPr>
        <w:t xml:space="preserve"> </w:t>
      </w:r>
      <w:proofErr w:type="spellStart"/>
      <w:r>
        <w:t>cython</w:t>
      </w:r>
      <w:proofErr w:type="spellEnd"/>
      <w:r>
        <w:rPr>
          <w:rFonts w:hint="eastAsia"/>
        </w:rPr>
        <w:t>，</w:t>
      </w:r>
      <w:r>
        <w:t>在</w:t>
      </w:r>
      <w:proofErr w:type="spellStart"/>
      <w:r>
        <w:t>cmd</w:t>
      </w:r>
      <w:proofErr w:type="spellEnd"/>
      <w:r>
        <w:t>中运行</w:t>
      </w:r>
      <w:r>
        <w:rPr>
          <w:rFonts w:hint="eastAsia"/>
        </w:rPr>
        <w:t>：</w:t>
      </w:r>
    </w:p>
    <w:p w:rsidR="00164C7B" w:rsidRDefault="00164C7B">
      <w:r>
        <w:tab/>
      </w:r>
      <w:proofErr w:type="spellStart"/>
      <w:r w:rsidRPr="00164C7B">
        <w:rPr>
          <w:rFonts w:ascii="Arial" w:hAnsi="Arial" w:cs="Arial"/>
          <w:color w:val="404040"/>
          <w:shd w:val="clear" w:color="auto" w:fill="FCFCFC"/>
        </w:rPr>
        <w:t>conda</w:t>
      </w:r>
      <w:proofErr w:type="spellEnd"/>
      <w:r w:rsidRPr="00164C7B">
        <w:rPr>
          <w:rFonts w:ascii="Arial" w:hAnsi="Arial" w:cs="Arial"/>
          <w:color w:val="404040"/>
          <w:shd w:val="clear" w:color="auto" w:fill="FCFCFC"/>
        </w:rPr>
        <w:t xml:space="preserve"> install </w:t>
      </w:r>
      <w:proofErr w:type="spellStart"/>
      <w:r w:rsidRPr="00164C7B">
        <w:rPr>
          <w:rFonts w:ascii="Arial" w:hAnsi="Arial" w:cs="Arial"/>
          <w:color w:val="404040"/>
          <w:shd w:val="clear" w:color="auto" w:fill="FCFCFC"/>
        </w:rPr>
        <w:t>numpy</w:t>
      </w:r>
      <w:proofErr w:type="spellEnd"/>
      <w:r w:rsidRPr="00164C7B">
        <w:rPr>
          <w:rFonts w:ascii="Arial" w:hAnsi="Arial" w:cs="Arial"/>
          <w:color w:val="404040"/>
          <w:shd w:val="clear" w:color="auto" w:fill="FCFCFC"/>
        </w:rPr>
        <w:t xml:space="preserve"> </w:t>
      </w:r>
      <w:proofErr w:type="spellStart"/>
      <w:r w:rsidRPr="00164C7B">
        <w:rPr>
          <w:rFonts w:ascii="Arial" w:hAnsi="Arial" w:cs="Arial"/>
          <w:color w:val="404040"/>
          <w:shd w:val="clear" w:color="auto" w:fill="FCFCFC"/>
        </w:rPr>
        <w:t>cython</w:t>
      </w:r>
      <w:proofErr w:type="spellEnd"/>
      <w:r w:rsidRPr="00164C7B">
        <w:rPr>
          <w:rFonts w:ascii="Arial" w:hAnsi="Arial" w:cs="Arial"/>
          <w:color w:val="404040"/>
          <w:shd w:val="clear" w:color="auto" w:fill="FCFCFC"/>
        </w:rPr>
        <w:t xml:space="preserve"> -c </w:t>
      </w:r>
      <w:proofErr w:type="spellStart"/>
      <w:r w:rsidRPr="00164C7B">
        <w:rPr>
          <w:rFonts w:ascii="Arial" w:hAnsi="Arial" w:cs="Arial"/>
          <w:color w:val="404040"/>
          <w:shd w:val="clear" w:color="auto" w:fill="FCFCFC"/>
        </w:rPr>
        <w:t>conda</w:t>
      </w:r>
      <w:proofErr w:type="spellEnd"/>
      <w:r w:rsidRPr="00164C7B">
        <w:rPr>
          <w:rFonts w:ascii="Arial" w:hAnsi="Arial" w:cs="Arial"/>
          <w:color w:val="404040"/>
          <w:shd w:val="clear" w:color="auto" w:fill="FCFCFC"/>
        </w:rPr>
        <w:t>-forge</w:t>
      </w:r>
    </w:p>
    <w:p w:rsidR="00164C7B" w:rsidRDefault="00164C7B">
      <w:r>
        <w:lastRenderedPageBreak/>
        <w:tab/>
        <w:t>3.</w:t>
      </w:r>
      <w:r>
        <w:rPr>
          <w:rFonts w:hint="eastAsia"/>
        </w:rPr>
        <w:t>安装</w:t>
      </w:r>
      <w:proofErr w:type="spellStart"/>
      <w:r>
        <w:t>PyStan</w:t>
      </w:r>
      <w:proofErr w:type="spellEnd"/>
      <w:r>
        <w:rPr>
          <w:rFonts w:hint="eastAsia"/>
        </w:rPr>
        <w:t>，可选</w:t>
      </w:r>
      <w:r>
        <w:t>：</w:t>
      </w:r>
    </w:p>
    <w:p w:rsidR="00164C7B" w:rsidRDefault="00164C7B">
      <w:r>
        <w:tab/>
        <w:t>pip</w:t>
      </w:r>
      <w:r>
        <w:t>安装，</w:t>
      </w:r>
      <w:r>
        <w:rPr>
          <w:rFonts w:hint="eastAsia"/>
        </w:rPr>
        <w:t>运行</w:t>
      </w:r>
      <w:r>
        <w:t>：</w:t>
      </w:r>
      <w:r w:rsidRPr="00164C7B">
        <w:rPr>
          <w:rFonts w:ascii="Arial" w:hAnsi="Arial" w:cs="Arial"/>
          <w:color w:val="404040"/>
          <w:shd w:val="clear" w:color="auto" w:fill="FCFCFC"/>
        </w:rPr>
        <w:t xml:space="preserve">pip install </w:t>
      </w:r>
      <w:proofErr w:type="spellStart"/>
      <w:r w:rsidRPr="00164C7B">
        <w:rPr>
          <w:rFonts w:ascii="Arial" w:hAnsi="Arial" w:cs="Arial"/>
          <w:color w:val="404040"/>
          <w:shd w:val="clear" w:color="auto" w:fill="FCFCFC"/>
        </w:rPr>
        <w:t>pystan</w:t>
      </w:r>
      <w:proofErr w:type="spellEnd"/>
    </w:p>
    <w:p w:rsidR="00164C7B" w:rsidRDefault="00164C7B">
      <w:r>
        <w:tab/>
      </w:r>
      <w:r>
        <w:rPr>
          <w:rFonts w:hint="eastAsia"/>
        </w:rPr>
        <w:t>或者</w:t>
      </w:r>
    </w:p>
    <w:p w:rsidR="00164C7B" w:rsidRDefault="00164C7B">
      <w:pPr>
        <w:rPr>
          <w:rFonts w:ascii="Arial" w:hAnsi="Arial" w:cs="Arial"/>
          <w:color w:val="404040"/>
          <w:shd w:val="clear" w:color="auto" w:fill="FCFCFC"/>
        </w:rPr>
      </w:pPr>
      <w:r>
        <w:tab/>
      </w:r>
      <w:proofErr w:type="spellStart"/>
      <w:r>
        <w:t>conda</w:t>
      </w:r>
      <w:proofErr w:type="spellEnd"/>
      <w:r>
        <w:t>安装，运行：</w:t>
      </w:r>
      <w:proofErr w:type="spellStart"/>
      <w:r>
        <w:rPr>
          <w:rFonts w:ascii="Arial" w:hAnsi="Arial" w:cs="Arial"/>
          <w:color w:val="404040"/>
          <w:shd w:val="clear" w:color="auto" w:fill="FCFCFC"/>
        </w:rPr>
        <w:t>conda</w:t>
      </w:r>
      <w:proofErr w:type="spellEnd"/>
      <w:r>
        <w:rPr>
          <w:rFonts w:ascii="Arial" w:hAnsi="Arial" w:cs="Arial"/>
          <w:color w:val="404040"/>
          <w:shd w:val="clear" w:color="auto" w:fill="FCFCFC"/>
        </w:rPr>
        <w:t xml:space="preserve"> install </w:t>
      </w:r>
      <w:proofErr w:type="spellStart"/>
      <w:r>
        <w:rPr>
          <w:rFonts w:ascii="Arial" w:hAnsi="Arial" w:cs="Arial"/>
          <w:color w:val="404040"/>
          <w:shd w:val="clear" w:color="auto" w:fill="FCFCFC"/>
        </w:rPr>
        <w:t>pystan</w:t>
      </w:r>
      <w:proofErr w:type="spellEnd"/>
      <w:r>
        <w:rPr>
          <w:rFonts w:ascii="Arial" w:hAnsi="Arial" w:cs="Arial"/>
          <w:color w:val="404040"/>
          <w:shd w:val="clear" w:color="auto" w:fill="FCFCFC"/>
        </w:rPr>
        <w:t xml:space="preserve"> -c </w:t>
      </w:r>
      <w:proofErr w:type="spellStart"/>
      <w:r>
        <w:rPr>
          <w:rFonts w:ascii="Arial" w:hAnsi="Arial" w:cs="Arial"/>
          <w:color w:val="404040"/>
          <w:shd w:val="clear" w:color="auto" w:fill="FCFCFC"/>
        </w:rPr>
        <w:t>conda</w:t>
      </w:r>
      <w:proofErr w:type="spellEnd"/>
      <w:r>
        <w:rPr>
          <w:rFonts w:ascii="Arial" w:hAnsi="Arial" w:cs="Arial"/>
          <w:color w:val="404040"/>
          <w:shd w:val="clear" w:color="auto" w:fill="FCFCFC"/>
        </w:rPr>
        <w:t>-forge</w:t>
      </w:r>
    </w:p>
    <w:p w:rsidR="009F1469" w:rsidRDefault="009F1469">
      <w:pPr>
        <w:rPr>
          <w:rFonts w:ascii="Arial" w:hAnsi="Arial" w:cs="Arial"/>
          <w:color w:val="404040"/>
          <w:shd w:val="clear" w:color="auto" w:fill="FCFCFC"/>
        </w:rPr>
      </w:pPr>
      <w:r>
        <w:rPr>
          <w:rFonts w:ascii="Arial" w:hAnsi="Arial" w:cs="Arial"/>
          <w:color w:val="404040"/>
          <w:shd w:val="clear" w:color="auto" w:fill="FCFCFC"/>
        </w:rPr>
        <w:tab/>
      </w:r>
    </w:p>
    <w:p w:rsidR="009F1469" w:rsidRPr="00164C7B" w:rsidRDefault="009F1469">
      <w:r>
        <w:rPr>
          <w:rFonts w:ascii="Arial" w:hAnsi="Arial" w:cs="Arial" w:hint="eastAsia"/>
          <w:color w:val="404040"/>
          <w:shd w:val="clear" w:color="auto" w:fill="FCFCFC"/>
        </w:rPr>
        <w:t>安装</w:t>
      </w:r>
      <w:r>
        <w:rPr>
          <w:rFonts w:ascii="Arial" w:hAnsi="Arial" w:cs="Arial"/>
          <w:color w:val="404040"/>
          <w:shd w:val="clear" w:color="auto" w:fill="FCFCFC"/>
        </w:rPr>
        <w:t>过程参见：</w:t>
      </w:r>
      <w:hyperlink r:id="rId8" w:history="1">
        <w:r w:rsidRPr="009F1469">
          <w:rPr>
            <w:rStyle w:val="a3"/>
            <w:rFonts w:ascii="Arial" w:hAnsi="Arial" w:cs="Arial"/>
            <w:shd w:val="clear" w:color="auto" w:fill="FCFCFC"/>
          </w:rPr>
          <w:t>Installing PyStan</w:t>
        </w:r>
      </w:hyperlink>
    </w:p>
    <w:p w:rsidR="00164C7B" w:rsidRDefault="00164C7B">
      <w:r>
        <w:rPr>
          <w:rFonts w:hint="eastAsia"/>
        </w:rPr>
        <w:t>（</w:t>
      </w:r>
      <w:r>
        <w:rPr>
          <w:rFonts w:hint="eastAsia"/>
        </w:rPr>
        <w:t>3</w:t>
      </w:r>
      <w:r>
        <w:rPr>
          <w:rFonts w:hint="eastAsia"/>
        </w:rPr>
        <w:t>）安装</w:t>
      </w:r>
      <w:r>
        <w:t>prophet</w:t>
      </w:r>
      <w:r>
        <w:t>：</w:t>
      </w:r>
      <w:r w:rsidRPr="00164C7B">
        <w:t xml:space="preserve">pip install </w:t>
      </w:r>
      <w:proofErr w:type="spellStart"/>
      <w:r w:rsidRPr="00164C7B">
        <w:t>fbprophet</w:t>
      </w:r>
      <w:proofErr w:type="spellEnd"/>
    </w:p>
    <w:p w:rsidR="00164C7B" w:rsidRDefault="009F1469">
      <w:r>
        <w:rPr>
          <w:rFonts w:hint="eastAsia"/>
        </w:rPr>
        <w:t>安装及使用说明参见：</w:t>
      </w:r>
      <w:hyperlink r:id="rId9" w:history="1">
        <w:r w:rsidR="00164C7B">
          <w:rPr>
            <w:rStyle w:val="a3"/>
          </w:rPr>
          <w:t>https://github.com/facebook/prophet/tree/master/python</w:t>
        </w:r>
      </w:hyperlink>
    </w:p>
    <w:p w:rsidR="00DF1333" w:rsidRDefault="00DF1333" w:rsidP="00DF1333">
      <w:pPr>
        <w:pStyle w:val="3"/>
      </w:pPr>
      <w:r>
        <w:rPr>
          <w:rFonts w:hint="eastAsia"/>
        </w:rPr>
        <w:t>4.</w:t>
      </w:r>
      <w:r>
        <w:rPr>
          <w:rFonts w:hint="eastAsia"/>
        </w:rPr>
        <w:t>推算</w:t>
      </w:r>
      <w:r>
        <w:t>过程</w:t>
      </w:r>
    </w:p>
    <w:p w:rsidR="004156DB" w:rsidRDefault="004156DB" w:rsidP="004156DB">
      <w:r>
        <w:rPr>
          <w:rFonts w:hint="eastAsia"/>
        </w:rPr>
        <w:t>1.</w:t>
      </w:r>
      <w:r>
        <w:rPr>
          <w:rFonts w:hint="eastAsia"/>
        </w:rPr>
        <w:t>预测</w:t>
      </w:r>
      <w:r>
        <w:t>下一季度快递业务</w:t>
      </w:r>
      <w:r>
        <w:rPr>
          <w:rFonts w:hint="eastAsia"/>
        </w:rPr>
        <w:t>总</w:t>
      </w:r>
      <w:r>
        <w:t>量</w:t>
      </w:r>
      <w:r>
        <w:rPr>
          <w:rFonts w:hint="eastAsia"/>
        </w:rPr>
        <w:t>（统计局</w:t>
      </w:r>
      <w:r>
        <w:t>公布的</w:t>
      </w:r>
      <w:r w:rsidRPr="00B66BB8">
        <w:rPr>
          <w:rFonts w:hint="eastAsia"/>
        </w:rPr>
        <w:t>快递服务企业业务量</w:t>
      </w:r>
      <w:r>
        <w:rPr>
          <w:rFonts w:hint="eastAsia"/>
        </w:rPr>
        <w:t>），</w:t>
      </w:r>
      <w:r>
        <w:t>为当地发出</w:t>
      </w:r>
      <w:r>
        <w:rPr>
          <w:rFonts w:hint="eastAsia"/>
        </w:rPr>
        <w:t>快递</w:t>
      </w:r>
      <w:r>
        <w:t>件数的上限。</w:t>
      </w:r>
    </w:p>
    <w:p w:rsidR="004156DB" w:rsidRDefault="004156DB" w:rsidP="004156DB">
      <w:r>
        <w:t>2.</w:t>
      </w:r>
      <w:r>
        <w:rPr>
          <w:rFonts w:hint="eastAsia"/>
        </w:rPr>
        <w:t>选取</w:t>
      </w:r>
      <w:r>
        <w:rPr>
          <w:rFonts w:hint="eastAsia"/>
        </w:rPr>
        <w:t>2017</w:t>
      </w:r>
      <w:r>
        <w:rPr>
          <w:rFonts w:hint="eastAsia"/>
        </w:rPr>
        <w:t>年</w:t>
      </w:r>
      <w:r>
        <w:rPr>
          <w:rFonts w:hint="eastAsia"/>
        </w:rPr>
        <w:t>7</w:t>
      </w:r>
      <w:r>
        <w:rPr>
          <w:rFonts w:hint="eastAsia"/>
        </w:rPr>
        <w:t>、</w:t>
      </w:r>
      <w:r>
        <w:rPr>
          <w:rFonts w:hint="eastAsia"/>
        </w:rPr>
        <w:t>8</w:t>
      </w:r>
      <w:r>
        <w:rPr>
          <w:rFonts w:hint="eastAsia"/>
        </w:rPr>
        <w:t>月份，</w:t>
      </w:r>
      <w:r>
        <w:t>根据</w:t>
      </w:r>
      <w:proofErr w:type="gramStart"/>
      <w:r>
        <w:t>电商件占</w:t>
      </w:r>
      <w:proofErr w:type="gramEnd"/>
      <w:r>
        <w:t>比总量数据求解</w:t>
      </w:r>
      <w:proofErr w:type="gramStart"/>
      <w:r>
        <w:rPr>
          <w:rFonts w:hint="eastAsia"/>
        </w:rPr>
        <w:t>电商</w:t>
      </w:r>
      <w:r>
        <w:t>件数量</w:t>
      </w:r>
      <w:proofErr w:type="gramEnd"/>
      <w:r>
        <w:t>。</w:t>
      </w:r>
    </w:p>
    <w:p w:rsidR="004156DB" w:rsidRDefault="004156DB" w:rsidP="004156DB">
      <w:r>
        <w:rPr>
          <w:rFonts w:hint="eastAsia"/>
        </w:rPr>
        <w:t>选则</w:t>
      </w:r>
      <w:r>
        <w:rPr>
          <w:rFonts w:hint="eastAsia"/>
        </w:rPr>
        <w:t>2017</w:t>
      </w:r>
      <w:r>
        <w:rPr>
          <w:rFonts w:hint="eastAsia"/>
        </w:rPr>
        <w:t>年</w:t>
      </w:r>
      <w:r>
        <w:rPr>
          <w:rFonts w:hint="eastAsia"/>
        </w:rPr>
        <w:t>7/8</w:t>
      </w:r>
      <w:r>
        <w:rPr>
          <w:rFonts w:hint="eastAsia"/>
        </w:rPr>
        <w:t>月</w:t>
      </w:r>
      <w:r>
        <w:t>的原因：</w:t>
      </w:r>
    </w:p>
    <w:p w:rsidR="004156DB" w:rsidRDefault="004156DB" w:rsidP="004156DB">
      <w:r>
        <w:tab/>
      </w:r>
      <w:r>
        <w:rPr>
          <w:rFonts w:hint="eastAsia"/>
        </w:rPr>
        <w:t>（</w:t>
      </w:r>
      <w:r>
        <w:rPr>
          <w:rFonts w:hint="eastAsia"/>
        </w:rPr>
        <w:t>1</w:t>
      </w:r>
      <w:r>
        <w:rPr>
          <w:rFonts w:hint="eastAsia"/>
        </w:rPr>
        <w:t>）</w:t>
      </w:r>
      <w:r>
        <w:rPr>
          <w:rFonts w:hint="eastAsia"/>
        </w:rPr>
        <w:t>7</w:t>
      </w:r>
      <w:r>
        <w:rPr>
          <w:rFonts w:hint="eastAsia"/>
        </w:rPr>
        <w:t>月</w:t>
      </w:r>
      <w:r>
        <w:t>、</w:t>
      </w:r>
      <w:r>
        <w:t>8</w:t>
      </w:r>
      <w:r>
        <w:t>月</w:t>
      </w:r>
      <w:r>
        <w:rPr>
          <w:rFonts w:hint="eastAsia"/>
        </w:rPr>
        <w:t>节假日</w:t>
      </w:r>
      <w:r>
        <w:t>少，无重要电商节，因此电商件数</w:t>
      </w:r>
      <w:r>
        <w:rPr>
          <w:rFonts w:hint="eastAsia"/>
        </w:rPr>
        <w:t>增长</w:t>
      </w:r>
      <w:r>
        <w:t>变化</w:t>
      </w:r>
      <w:r>
        <w:rPr>
          <w:rFonts w:hint="eastAsia"/>
        </w:rPr>
        <w:t>受</w:t>
      </w:r>
      <w:r>
        <w:t>节假日因素</w:t>
      </w:r>
      <w:r>
        <w:rPr>
          <w:rFonts w:hint="eastAsia"/>
        </w:rPr>
        <w:t>影响</w:t>
      </w:r>
      <w:r>
        <w:t>小，月度变化小</w:t>
      </w:r>
    </w:p>
    <w:p w:rsidR="004156DB" w:rsidRDefault="004156DB" w:rsidP="004156DB">
      <w:pPr>
        <w:ind w:firstLine="420"/>
      </w:pPr>
      <w:r>
        <w:rPr>
          <w:rFonts w:hint="eastAsia"/>
        </w:rPr>
        <w:t>（</w:t>
      </w:r>
      <w:r>
        <w:rPr>
          <w:rFonts w:hint="eastAsia"/>
        </w:rPr>
        <w:t>2</w:t>
      </w:r>
      <w:r>
        <w:rPr>
          <w:rFonts w:hint="eastAsia"/>
        </w:rPr>
        <w:t>）据</w:t>
      </w:r>
      <w:r>
        <w:t>抽样观察，各地</w:t>
      </w:r>
      <w:r>
        <w:rPr>
          <w:rFonts w:hint="eastAsia"/>
        </w:rPr>
        <w:t>统计局</w:t>
      </w:r>
      <w:r>
        <w:t>公布的</w:t>
      </w:r>
      <w:r>
        <w:rPr>
          <w:rFonts w:hint="eastAsia"/>
        </w:rPr>
        <w:t>快递</w:t>
      </w:r>
      <w:r>
        <w:t>包裹数</w:t>
      </w:r>
      <w:r>
        <w:rPr>
          <w:rFonts w:hint="eastAsia"/>
        </w:rPr>
        <w:t>在</w:t>
      </w:r>
      <w:r>
        <w:t>七月、八月的变量</w:t>
      </w:r>
      <w:r>
        <w:rPr>
          <w:rFonts w:hint="eastAsia"/>
        </w:rPr>
        <w:t>幅度</w:t>
      </w:r>
      <w:r>
        <w:t>最小，同时</w:t>
      </w:r>
      <w:r>
        <w:rPr>
          <w:rFonts w:hint="eastAsia"/>
        </w:rPr>
        <w:t>实物型</w:t>
      </w:r>
      <w:r>
        <w:t>网络零售额变化</w:t>
      </w:r>
      <w:r>
        <w:rPr>
          <w:rFonts w:hint="eastAsia"/>
        </w:rPr>
        <w:t>幅度</w:t>
      </w:r>
      <w:r>
        <w:t>也较小</w:t>
      </w:r>
      <w:r>
        <w:rPr>
          <w:rFonts w:hint="eastAsia"/>
        </w:rPr>
        <w:t>，</w:t>
      </w:r>
      <w:r>
        <w:t>可侧面</w:t>
      </w:r>
      <w:r w:rsidR="007D6510">
        <w:rPr>
          <w:rFonts w:hint="eastAsia"/>
        </w:rPr>
        <w:t>证明</w:t>
      </w:r>
      <w:bookmarkStart w:id="0" w:name="_GoBack"/>
      <w:bookmarkEnd w:id="0"/>
      <w:r>
        <w:t>电商快递件数月度波动较小，在总快递包裹数中占比相对稳定</w:t>
      </w:r>
      <w:r>
        <w:rPr>
          <w:rFonts w:hint="eastAsia"/>
        </w:rPr>
        <w:t>；在进行</w:t>
      </w:r>
      <w:r w:rsidRPr="004156DB">
        <w:rPr>
          <w:rFonts w:hint="eastAsia"/>
        </w:rPr>
        <w:t>非线性规划问题</w:t>
      </w:r>
      <w:r>
        <w:rPr>
          <w:rFonts w:hint="eastAsia"/>
        </w:rPr>
        <w:t>求解时</w:t>
      </w:r>
      <w:r>
        <w:t>，</w:t>
      </w:r>
      <w:r w:rsidR="000C736C">
        <w:rPr>
          <w:rFonts w:hint="eastAsia"/>
        </w:rPr>
        <w:t>最优</w:t>
      </w:r>
      <w:r w:rsidR="000C736C">
        <w:t>解</w:t>
      </w:r>
      <w:r w:rsidR="000C736C">
        <w:rPr>
          <w:rFonts w:hint="eastAsia"/>
        </w:rPr>
        <w:t>的</w:t>
      </w:r>
      <w:r w:rsidR="000C736C">
        <w:t>区间</w:t>
      </w:r>
      <w:r w:rsidR="000C736C">
        <w:rPr>
          <w:rFonts w:hint="eastAsia"/>
        </w:rPr>
        <w:t>相对</w:t>
      </w:r>
      <w:r w:rsidR="000C736C">
        <w:t>较小，</w:t>
      </w:r>
      <w:r w:rsidR="000C736C">
        <w:rPr>
          <w:rFonts w:hint="eastAsia"/>
        </w:rPr>
        <w:t>可</w:t>
      </w:r>
      <w:r w:rsidR="000C736C">
        <w:t>降低求解计算</w:t>
      </w:r>
      <w:r w:rsidR="000C736C">
        <w:rPr>
          <w:rFonts w:hint="eastAsia"/>
        </w:rPr>
        <w:t>的</w:t>
      </w:r>
      <w:r w:rsidR="000C736C">
        <w:t>次数</w:t>
      </w:r>
      <w:r w:rsidR="000C736C">
        <w:rPr>
          <w:rFonts w:hint="eastAsia"/>
        </w:rPr>
        <w:t>，</w:t>
      </w:r>
      <w:r w:rsidR="000C736C">
        <w:t>节省时间</w:t>
      </w:r>
      <w:r w:rsidR="000C736C">
        <w:rPr>
          <w:rFonts w:hint="eastAsia"/>
        </w:rPr>
        <w:t>。</w:t>
      </w:r>
    </w:p>
    <w:p w:rsidR="000C736C" w:rsidRDefault="000C736C" w:rsidP="000C736C">
      <w:r>
        <w:rPr>
          <w:rFonts w:hint="eastAsia"/>
        </w:rPr>
        <w:t>3.</w:t>
      </w:r>
      <w:r>
        <w:rPr>
          <w:rFonts w:hint="eastAsia"/>
        </w:rPr>
        <w:t>假设</w:t>
      </w:r>
      <w:r>
        <w:t>电商快递件数</w:t>
      </w:r>
      <w:r>
        <w:rPr>
          <w:rFonts w:hint="eastAsia"/>
        </w:rPr>
        <w:t>变化趋势</w:t>
      </w:r>
      <w:r>
        <w:t>与</w:t>
      </w:r>
      <w:r>
        <w:rPr>
          <w:rFonts w:hint="eastAsia"/>
        </w:rPr>
        <w:t>当地</w:t>
      </w:r>
      <w:r>
        <w:t>实物型网络</w:t>
      </w:r>
      <w:r>
        <w:rPr>
          <w:rFonts w:hint="eastAsia"/>
        </w:rPr>
        <w:t>零售额</w:t>
      </w:r>
      <w:r w:rsidR="009819FF">
        <w:t>变化趋势</w:t>
      </w:r>
      <w:r w:rsidR="009819FF">
        <w:rPr>
          <w:rFonts w:hint="eastAsia"/>
        </w:rPr>
        <w:t>基本</w:t>
      </w:r>
      <w:r>
        <w:t>相同，即</w:t>
      </w:r>
      <w:r w:rsidR="009819FF">
        <w:rPr>
          <w:rFonts w:hint="eastAsia"/>
        </w:rPr>
        <w:t>电商</w:t>
      </w:r>
      <w:r w:rsidR="009819FF">
        <w:t>快递件数</w:t>
      </w:r>
      <w:r>
        <w:t>月环比</w:t>
      </w:r>
      <w:r w:rsidR="009819FF">
        <w:rPr>
          <w:rFonts w:hint="eastAsia"/>
        </w:rPr>
        <w:t>是</w:t>
      </w:r>
      <w:r w:rsidR="009819FF">
        <w:t>实物型网络</w:t>
      </w:r>
      <w:r w:rsidR="009819FF">
        <w:rPr>
          <w:rFonts w:hint="eastAsia"/>
        </w:rPr>
        <w:t>零售额</w:t>
      </w:r>
      <w:r w:rsidR="009819FF">
        <w:t>月环比的</w:t>
      </w:r>
      <w:r w:rsidR="009819FF">
        <w:rPr>
          <w:rFonts w:hint="eastAsia"/>
        </w:rPr>
        <w:t>n</w:t>
      </w:r>
      <w:r w:rsidR="009819FF">
        <w:t>%</w:t>
      </w:r>
      <w:r>
        <w:t>，</w:t>
      </w:r>
      <w:r w:rsidR="009819FF">
        <w:rPr>
          <w:rFonts w:hint="eastAsia"/>
        </w:rPr>
        <w:t>选取</w:t>
      </w:r>
      <w:r w:rsidR="009819FF">
        <w:t>多个</w:t>
      </w:r>
      <w:r w:rsidR="009819FF">
        <w:rPr>
          <w:rFonts w:hint="eastAsia"/>
        </w:rPr>
        <w:t>n</w:t>
      </w:r>
      <w:r w:rsidR="009819FF">
        <w:t>的</w:t>
      </w:r>
      <w:r w:rsidR="009819FF">
        <w:rPr>
          <w:rFonts w:hint="eastAsia"/>
        </w:rPr>
        <w:t>取值，</w:t>
      </w:r>
      <w:r>
        <w:t>计算</w:t>
      </w:r>
      <w:r>
        <w:rPr>
          <w:rFonts w:hint="eastAsia"/>
        </w:rPr>
        <w:t>201707</w:t>
      </w:r>
      <w:r>
        <w:t>—201903</w:t>
      </w:r>
      <w:r>
        <w:rPr>
          <w:rFonts w:hint="eastAsia"/>
        </w:rPr>
        <w:t>的</w:t>
      </w:r>
      <w:r>
        <w:t>电商快递包裹数</w:t>
      </w:r>
      <w:r w:rsidR="009819FF">
        <w:rPr>
          <w:rFonts w:hint="eastAsia"/>
        </w:rPr>
        <w:t>，</w:t>
      </w:r>
      <w:r w:rsidR="009819FF">
        <w:t>最后</w:t>
      </w:r>
      <w:r w:rsidR="009819FF">
        <w:rPr>
          <w:rFonts w:hint="eastAsia"/>
        </w:rPr>
        <w:t>根据</w:t>
      </w:r>
      <w:r w:rsidR="009819FF">
        <w:t>计算结果判断</w:t>
      </w:r>
      <w:r w:rsidR="009819FF">
        <w:rPr>
          <w:rFonts w:hint="eastAsia"/>
        </w:rPr>
        <w:t>n</w:t>
      </w:r>
      <w:r w:rsidR="009819FF">
        <w:rPr>
          <w:rFonts w:hint="eastAsia"/>
        </w:rPr>
        <w:t>的</w:t>
      </w:r>
      <w:r w:rsidR="009819FF">
        <w:t>取值在</w:t>
      </w:r>
      <w:r w:rsidR="009819FF">
        <w:rPr>
          <w:rFonts w:hint="eastAsia"/>
        </w:rPr>
        <w:t>[</w:t>
      </w:r>
      <w:r w:rsidR="009819FF">
        <w:t>89.9</w:t>
      </w:r>
      <w:r w:rsidR="009819FF">
        <w:rPr>
          <w:rFonts w:hint="eastAsia"/>
        </w:rPr>
        <w:t>,92.5]</w:t>
      </w:r>
      <w:r w:rsidR="009819FF">
        <w:rPr>
          <w:rFonts w:hint="eastAsia"/>
        </w:rPr>
        <w:t>区间内</w:t>
      </w:r>
      <w:r w:rsidR="009819FF">
        <w:t>较为合理。因此</w:t>
      </w:r>
      <w:r w:rsidR="009819FF">
        <w:rPr>
          <w:rFonts w:hint="eastAsia"/>
        </w:rPr>
        <w:t>将</w:t>
      </w:r>
      <w:r w:rsidR="009819FF">
        <w:t>电商快递</w:t>
      </w:r>
      <w:r w:rsidR="009819FF">
        <w:rPr>
          <w:rFonts w:hint="eastAsia"/>
        </w:rPr>
        <w:t>件</w:t>
      </w:r>
      <w:r w:rsidR="009819FF">
        <w:t>数的月度环比设为</w:t>
      </w:r>
      <w:proofErr w:type="spellStart"/>
      <w:r w:rsidR="009819FF">
        <w:rPr>
          <w:rFonts w:hint="eastAsia"/>
        </w:rPr>
        <w:t>n</w:t>
      </w:r>
      <w:r w:rsidR="009819FF">
        <w:t>%</w:t>
      </w:r>
      <w:r w:rsidR="009819FF">
        <w:rPr>
          <w:rFonts w:hint="eastAsia"/>
        </w:rPr>
        <w:t>,n</w:t>
      </w:r>
      <w:proofErr w:type="spellEnd"/>
      <w:r w:rsidR="009819FF">
        <w:rPr>
          <w:rFonts w:hint="eastAsia"/>
        </w:rPr>
        <w:t>为</w:t>
      </w:r>
      <w:r w:rsidR="009819FF">
        <w:rPr>
          <w:rFonts w:hint="eastAsia"/>
        </w:rPr>
        <w:t>[</w:t>
      </w:r>
      <w:r w:rsidR="009819FF">
        <w:t>89.9</w:t>
      </w:r>
      <w:r w:rsidR="009819FF">
        <w:rPr>
          <w:rFonts w:hint="eastAsia"/>
        </w:rPr>
        <w:t>,92.5]</w:t>
      </w:r>
      <w:r w:rsidR="009819FF">
        <w:rPr>
          <w:rFonts w:hint="eastAsia"/>
        </w:rPr>
        <w:t>内</w:t>
      </w:r>
      <w:r w:rsidR="009819FF">
        <w:t>的随机值。</w:t>
      </w:r>
    </w:p>
    <w:p w:rsidR="000C736C" w:rsidRDefault="000C736C" w:rsidP="000C736C">
      <w:pPr>
        <w:pStyle w:val="3"/>
      </w:pPr>
      <w:r>
        <w:rPr>
          <w:rFonts w:hint="eastAsia"/>
        </w:rPr>
        <w:t>5.</w:t>
      </w:r>
      <w:r>
        <w:rPr>
          <w:rFonts w:hint="eastAsia"/>
        </w:rPr>
        <w:t>推算</w:t>
      </w:r>
      <w:r>
        <w:t>结果</w:t>
      </w:r>
    </w:p>
    <w:p w:rsidR="000C736C" w:rsidRDefault="000C736C" w:rsidP="000C736C">
      <w:r>
        <w:rPr>
          <w:rFonts w:hint="eastAsia"/>
        </w:rPr>
        <w:t>以成都市和</w:t>
      </w:r>
      <w:r>
        <w:t>北京市为样本进行</w:t>
      </w:r>
      <w:r>
        <w:rPr>
          <w:rFonts w:hint="eastAsia"/>
        </w:rPr>
        <w:t>方法</w:t>
      </w:r>
      <w:r>
        <w:t>测试，</w:t>
      </w:r>
      <w:r>
        <w:rPr>
          <w:rFonts w:hint="eastAsia"/>
        </w:rPr>
        <w:t>预测</w:t>
      </w:r>
      <w:r>
        <w:t>出的快递包裹总数与电商快递件数的图像如下</w:t>
      </w:r>
      <w:r>
        <w:rPr>
          <w:rFonts w:hint="eastAsia"/>
        </w:rPr>
        <w:t>所示</w:t>
      </w:r>
      <w:r>
        <w:t>。</w:t>
      </w:r>
    </w:p>
    <w:p w:rsidR="000C736C" w:rsidRDefault="000C736C" w:rsidP="000C736C">
      <w:r>
        <w:rPr>
          <w:noProof/>
        </w:rPr>
        <w:lastRenderedPageBreak/>
        <w:drawing>
          <wp:inline distT="0" distB="0" distL="0" distR="0" wp14:anchorId="4B907928" wp14:editId="01CEE179">
            <wp:extent cx="5274310" cy="4370705"/>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74310" cy="4370705"/>
                    </a:xfrm>
                    <a:prstGeom prst="rect">
                      <a:avLst/>
                    </a:prstGeom>
                  </pic:spPr>
                </pic:pic>
              </a:graphicData>
            </a:graphic>
          </wp:inline>
        </w:drawing>
      </w:r>
    </w:p>
    <w:p w:rsidR="004A2BE0" w:rsidRDefault="004A2BE0" w:rsidP="000C736C">
      <w:r>
        <w:rPr>
          <w:rFonts w:hint="eastAsia"/>
        </w:rPr>
        <w:t>此推算</w:t>
      </w:r>
      <w:r>
        <w:t>过程</w:t>
      </w:r>
      <w:r>
        <w:rPr>
          <w:rFonts w:hint="eastAsia"/>
        </w:rPr>
        <w:t>也</w:t>
      </w:r>
      <w:r>
        <w:t>可参考文件</w:t>
      </w:r>
      <w:r>
        <w:rPr>
          <w:rFonts w:hint="eastAsia"/>
        </w:rPr>
        <w:t>:</w:t>
      </w:r>
      <w:r>
        <w:rPr>
          <w:rFonts w:hint="eastAsia"/>
        </w:rPr>
        <w:t>预测</w:t>
      </w:r>
      <w:r>
        <w:t>各省市快递包裹数</w:t>
      </w:r>
      <w:r>
        <w:rPr>
          <w:rFonts w:hint="eastAsia"/>
        </w:rPr>
        <w:t>.xlsx</w:t>
      </w:r>
    </w:p>
    <w:p w:rsidR="00AC4180" w:rsidRDefault="00AC4180" w:rsidP="00AC4180">
      <w:pPr>
        <w:pStyle w:val="2"/>
      </w:pPr>
      <w:r>
        <w:rPr>
          <w:rFonts w:hint="eastAsia"/>
        </w:rPr>
        <w:t>五</w:t>
      </w:r>
      <w:r>
        <w:t>、</w:t>
      </w:r>
      <w:r>
        <w:rPr>
          <w:rFonts w:hint="eastAsia"/>
        </w:rPr>
        <w:t>使用</w:t>
      </w:r>
      <w:r>
        <w:t>说明</w:t>
      </w:r>
    </w:p>
    <w:p w:rsidR="000B1242" w:rsidRDefault="000B1242" w:rsidP="000B1242">
      <w:pPr>
        <w:pStyle w:val="3"/>
      </w:pPr>
      <w:r>
        <w:t>1.</w:t>
      </w:r>
      <w:r>
        <w:rPr>
          <w:rFonts w:hint="eastAsia"/>
        </w:rPr>
        <w:t>excel</w:t>
      </w:r>
      <w:r>
        <w:rPr>
          <w:rFonts w:hint="eastAsia"/>
        </w:rPr>
        <w:t>数据</w:t>
      </w:r>
      <w:r>
        <w:t>表</w:t>
      </w:r>
      <w:r>
        <w:rPr>
          <w:rFonts w:hint="eastAsia"/>
        </w:rPr>
        <w:t>格式介绍</w:t>
      </w:r>
    </w:p>
    <w:p w:rsidR="000B1242" w:rsidRDefault="000A5CAD" w:rsidP="00AC4180">
      <w:r>
        <w:rPr>
          <w:rFonts w:hint="eastAsia"/>
        </w:rPr>
        <w:t>（</w:t>
      </w:r>
      <w:r>
        <w:rPr>
          <w:rFonts w:hint="eastAsia"/>
        </w:rPr>
        <w:t>1</w:t>
      </w:r>
      <w:r>
        <w:rPr>
          <w:rFonts w:hint="eastAsia"/>
        </w:rPr>
        <w:t>）数据</w:t>
      </w:r>
      <w:r>
        <w:t>表</w:t>
      </w:r>
      <w:r>
        <w:rPr>
          <w:rFonts w:hint="eastAsia"/>
        </w:rPr>
        <w:t>命名</w:t>
      </w:r>
      <w:r>
        <w:t>：</w:t>
      </w:r>
      <w:r>
        <w:t>excel</w:t>
      </w:r>
      <w:r>
        <w:t>数据表</w:t>
      </w:r>
      <w:r>
        <w:rPr>
          <w:rFonts w:hint="eastAsia"/>
        </w:rPr>
        <w:t>必须</w:t>
      </w:r>
      <w:r>
        <w:t>命名为</w:t>
      </w:r>
      <w:r>
        <w:rPr>
          <w:rFonts w:hint="eastAsia"/>
        </w:rPr>
        <w:t>：</w:t>
      </w:r>
      <w:r>
        <w:rPr>
          <w:rFonts w:hint="eastAsia"/>
        </w:rPr>
        <w:t>package</w:t>
      </w:r>
      <w:r>
        <w:t>_data.xlsx</w:t>
      </w:r>
    </w:p>
    <w:p w:rsidR="00347BB7" w:rsidRPr="00347BB7" w:rsidRDefault="000A5CAD" w:rsidP="00AC4180">
      <w:r>
        <w:rPr>
          <w:rFonts w:hint="eastAsia"/>
        </w:rPr>
        <w:t>（</w:t>
      </w:r>
      <w:r>
        <w:rPr>
          <w:rFonts w:hint="eastAsia"/>
        </w:rPr>
        <w:t>2</w:t>
      </w:r>
      <w:r>
        <w:rPr>
          <w:rFonts w:hint="eastAsia"/>
        </w:rPr>
        <w:t>）数据表</w:t>
      </w:r>
      <w:r>
        <w:t>结构：</w:t>
      </w:r>
      <w:r>
        <w:rPr>
          <w:rFonts w:hint="eastAsia"/>
        </w:rPr>
        <w:t>如下图</w:t>
      </w:r>
      <w:r>
        <w:t>所示，</w:t>
      </w:r>
      <w:r>
        <w:rPr>
          <w:rFonts w:hint="eastAsia"/>
        </w:rPr>
        <w:t>数据表</w:t>
      </w:r>
      <w:r>
        <w:t>中</w:t>
      </w:r>
      <w:r>
        <w:rPr>
          <w:rFonts w:hint="eastAsia"/>
        </w:rPr>
        <w:t>共有</w:t>
      </w:r>
      <w:r>
        <w:t>四个字段</w:t>
      </w:r>
      <w:r>
        <w:rPr>
          <w:rFonts w:hint="eastAsia"/>
        </w:rPr>
        <w:t>，</w:t>
      </w:r>
      <w:r>
        <w:t>其中，</w:t>
      </w:r>
      <w:r>
        <w:t>month</w:t>
      </w:r>
      <w:r>
        <w:rPr>
          <w:rFonts w:hint="eastAsia"/>
        </w:rPr>
        <w:t>为</w:t>
      </w:r>
      <w:r>
        <w:t>月份，</w:t>
      </w:r>
      <w:r>
        <w:rPr>
          <w:rFonts w:hint="eastAsia"/>
        </w:rPr>
        <w:t>日期</w:t>
      </w:r>
      <w:r>
        <w:t>为每月最后一</w:t>
      </w:r>
      <w:r>
        <w:rPr>
          <w:rFonts w:hint="eastAsia"/>
        </w:rPr>
        <w:t>天</w:t>
      </w:r>
      <w:r>
        <w:t>；</w:t>
      </w:r>
      <w:proofErr w:type="spellStart"/>
      <w:r>
        <w:t>areaid</w:t>
      </w:r>
      <w:proofErr w:type="spellEnd"/>
      <w:r>
        <w:t>为</w:t>
      </w:r>
      <w:r>
        <w:rPr>
          <w:rFonts w:hint="eastAsia"/>
        </w:rPr>
        <w:t>需要</w:t>
      </w:r>
      <w:r>
        <w:t>预测的地域</w:t>
      </w:r>
      <w:r>
        <w:t>id</w:t>
      </w:r>
      <w:r>
        <w:rPr>
          <w:rFonts w:hint="eastAsia"/>
        </w:rPr>
        <w:t>；</w:t>
      </w:r>
      <w:r>
        <w:rPr>
          <w:rFonts w:hint="eastAsia"/>
        </w:rPr>
        <w:t>package</w:t>
      </w:r>
      <w:r>
        <w:t>为该地区邮政管理局公布的</w:t>
      </w:r>
      <w:r w:rsidRPr="000A5CAD">
        <w:rPr>
          <w:rFonts w:hint="eastAsia"/>
          <w:b/>
        </w:rPr>
        <w:t>快递服务企业业务量</w:t>
      </w:r>
      <w:r w:rsidR="00362AE3">
        <w:rPr>
          <w:rFonts w:hint="eastAsia"/>
        </w:rPr>
        <w:t>，</w:t>
      </w:r>
      <w:r w:rsidR="00362AE3">
        <w:t>其中需要预测的月份（</w:t>
      </w:r>
      <w:r w:rsidR="00362AE3">
        <w:rPr>
          <w:rFonts w:hint="eastAsia"/>
        </w:rPr>
        <w:t>也就是</w:t>
      </w:r>
      <w:r w:rsidR="00362AE3">
        <w:t>末尾的三个月份，最后一个季度）</w:t>
      </w:r>
      <w:r w:rsidR="00362AE3">
        <w:rPr>
          <w:rFonts w:hint="eastAsia"/>
        </w:rPr>
        <w:t>的</w:t>
      </w:r>
      <w:r w:rsidR="00362AE3">
        <w:t>数据可不填，一般此时邮政管理局还未公布</w:t>
      </w:r>
      <w:r>
        <w:rPr>
          <w:rFonts w:hint="eastAsia"/>
        </w:rPr>
        <w:t>；</w:t>
      </w:r>
      <w:r>
        <w:t>money</w:t>
      </w:r>
      <w:r>
        <w:t>为</w:t>
      </w:r>
      <w:r>
        <w:rPr>
          <w:rFonts w:hint="eastAsia"/>
        </w:rPr>
        <w:t>该地域</w:t>
      </w:r>
      <w:r>
        <w:t>对应月份的实物型网络零售额</w:t>
      </w:r>
      <w:r w:rsidR="00EE339E">
        <w:rPr>
          <w:rFonts w:hint="eastAsia"/>
        </w:rPr>
        <w:t>，</w:t>
      </w:r>
      <w:r w:rsidR="00EE339E">
        <w:t>从综合管理平台查询获得</w:t>
      </w:r>
      <w:r>
        <w:rPr>
          <w:rFonts w:hint="eastAsia"/>
        </w:rPr>
        <w:t>，</w:t>
      </w:r>
      <w:r>
        <w:t>其中</w:t>
      </w:r>
      <w:r>
        <w:rPr>
          <w:rFonts w:hint="eastAsia"/>
        </w:rPr>
        <w:t>2017</w:t>
      </w:r>
      <w:r>
        <w:rPr>
          <w:rFonts w:hint="eastAsia"/>
        </w:rPr>
        <w:t>年</w:t>
      </w:r>
      <w:r>
        <w:t>以前的数据可</w:t>
      </w:r>
      <w:r>
        <w:rPr>
          <w:rFonts w:hint="eastAsia"/>
        </w:rPr>
        <w:t>为</w:t>
      </w:r>
      <w:r>
        <w:t>空。</w:t>
      </w:r>
    </w:p>
    <w:p w:rsidR="000A5CAD" w:rsidRDefault="000A5CAD" w:rsidP="00AC4180">
      <w:r>
        <w:rPr>
          <w:noProof/>
        </w:rPr>
        <w:lastRenderedPageBreak/>
        <w:drawing>
          <wp:inline distT="0" distB="0" distL="0" distR="0" wp14:anchorId="0C1A911D" wp14:editId="3A927544">
            <wp:extent cx="5274310" cy="38823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82390"/>
                    </a:xfrm>
                    <a:prstGeom prst="rect">
                      <a:avLst/>
                    </a:prstGeom>
                  </pic:spPr>
                </pic:pic>
              </a:graphicData>
            </a:graphic>
          </wp:inline>
        </w:drawing>
      </w:r>
    </w:p>
    <w:p w:rsidR="00347BB7" w:rsidRDefault="00362AE3" w:rsidP="00AC4180">
      <w:r>
        <w:rPr>
          <w:noProof/>
        </w:rPr>
        <w:drawing>
          <wp:inline distT="0" distB="0" distL="0" distR="0" wp14:anchorId="3FB345BC" wp14:editId="0D746AE2">
            <wp:extent cx="5274310" cy="23933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93315"/>
                    </a:xfrm>
                    <a:prstGeom prst="rect">
                      <a:avLst/>
                    </a:prstGeom>
                  </pic:spPr>
                </pic:pic>
              </a:graphicData>
            </a:graphic>
          </wp:inline>
        </w:drawing>
      </w:r>
    </w:p>
    <w:p w:rsidR="00A8490F" w:rsidRDefault="00A8490F" w:rsidP="00A8490F">
      <w:pPr>
        <w:pStyle w:val="3"/>
      </w:pPr>
      <w:r>
        <w:t>2.python</w:t>
      </w:r>
      <w:r>
        <w:rPr>
          <w:rFonts w:hint="eastAsia"/>
        </w:rPr>
        <w:t>程序文件介绍</w:t>
      </w:r>
    </w:p>
    <w:p w:rsidR="00C766F8" w:rsidRDefault="00C766F8" w:rsidP="00347BB7">
      <w:r>
        <w:rPr>
          <w:rFonts w:hint="eastAsia"/>
        </w:rPr>
        <w:t>（</w:t>
      </w:r>
      <w:r w:rsidR="00603DB9">
        <w:t>1</w:t>
      </w:r>
      <w:r>
        <w:rPr>
          <w:rFonts w:hint="eastAsia"/>
        </w:rPr>
        <w:t>）</w:t>
      </w:r>
      <w:r>
        <w:rPr>
          <w:rFonts w:hint="eastAsia"/>
        </w:rPr>
        <w:t>python</w:t>
      </w:r>
      <w:r>
        <w:rPr>
          <w:rFonts w:hint="eastAsia"/>
        </w:rPr>
        <w:t>程序文件</w:t>
      </w:r>
      <w:r>
        <w:t>：</w:t>
      </w:r>
      <w:r w:rsidRPr="00C766F8">
        <w:t>predict_package.py</w:t>
      </w:r>
      <w:r>
        <w:rPr>
          <w:rFonts w:hint="eastAsia"/>
        </w:rPr>
        <w:t>，</w:t>
      </w:r>
      <w:r>
        <w:t>需要和</w:t>
      </w:r>
      <w:r>
        <w:rPr>
          <w:rFonts w:hint="eastAsia"/>
        </w:rPr>
        <w:t>package</w:t>
      </w:r>
      <w:r>
        <w:t>_data.xlsx</w:t>
      </w:r>
      <w:r>
        <w:rPr>
          <w:rFonts w:hint="eastAsia"/>
        </w:rPr>
        <w:t>放在</w:t>
      </w:r>
      <w:r>
        <w:t>同一文件夹下。</w:t>
      </w:r>
    </w:p>
    <w:p w:rsidR="00603DB9" w:rsidRDefault="00603DB9" w:rsidP="00603DB9">
      <w:pPr>
        <w:pStyle w:val="3"/>
      </w:pPr>
      <w:r>
        <w:t>3</w:t>
      </w:r>
      <w:r>
        <w:rPr>
          <w:rFonts w:hint="eastAsia"/>
        </w:rPr>
        <w:t>.</w:t>
      </w:r>
      <w:r>
        <w:rPr>
          <w:rFonts w:hint="eastAsia"/>
        </w:rPr>
        <w:t>使用</w:t>
      </w:r>
      <w:r>
        <w:t>步骤</w:t>
      </w:r>
    </w:p>
    <w:p w:rsidR="00603DB9" w:rsidRPr="00603DB9" w:rsidRDefault="00603DB9" w:rsidP="00603DB9">
      <w:pPr>
        <w:rPr>
          <w:b/>
        </w:rPr>
      </w:pPr>
      <w:r w:rsidRPr="00603DB9">
        <w:rPr>
          <w:rFonts w:hint="eastAsia"/>
          <w:b/>
        </w:rPr>
        <w:t>step</w:t>
      </w:r>
      <w:r w:rsidRPr="00603DB9">
        <w:rPr>
          <w:b/>
        </w:rPr>
        <w:t xml:space="preserve"> 0. </w:t>
      </w:r>
      <w:r w:rsidRPr="00603DB9">
        <w:rPr>
          <w:rFonts w:hint="eastAsia"/>
          <w:b/>
        </w:rPr>
        <w:t>前置</w:t>
      </w:r>
      <w:r w:rsidRPr="00603DB9">
        <w:rPr>
          <w:b/>
        </w:rPr>
        <w:t>条件</w:t>
      </w:r>
    </w:p>
    <w:p w:rsidR="00603DB9" w:rsidRDefault="00603DB9" w:rsidP="00603DB9">
      <w:r>
        <w:rPr>
          <w:rFonts w:hint="eastAsia"/>
        </w:rPr>
        <w:t>1.</w:t>
      </w:r>
      <w:r>
        <w:rPr>
          <w:rFonts w:hint="eastAsia"/>
        </w:rPr>
        <w:t>配置</w:t>
      </w:r>
      <w:r>
        <w:t>环境</w:t>
      </w:r>
      <w:r>
        <w:rPr>
          <w:rFonts w:hint="eastAsia"/>
        </w:rPr>
        <w:t>首先</w:t>
      </w:r>
      <w:r>
        <w:t>需要按</w:t>
      </w:r>
      <w:r>
        <w:rPr>
          <w:rFonts w:hint="eastAsia"/>
        </w:rPr>
        <w:t>4</w:t>
      </w:r>
      <w:r>
        <w:t>.3</w:t>
      </w:r>
      <w:r>
        <w:rPr>
          <w:rFonts w:hint="eastAsia"/>
        </w:rPr>
        <w:t>节</w:t>
      </w:r>
      <w:r>
        <w:t>配置环境。</w:t>
      </w:r>
    </w:p>
    <w:p w:rsidR="00603DB9" w:rsidRDefault="00603DB9" w:rsidP="00603DB9">
      <w:r>
        <w:t>2.</w:t>
      </w:r>
      <w:r>
        <w:rPr>
          <w:rFonts w:hint="eastAsia"/>
        </w:rPr>
        <w:t>准备</w:t>
      </w:r>
      <w:r>
        <w:t>数据：</w:t>
      </w:r>
      <w:r>
        <w:rPr>
          <w:rFonts w:hint="eastAsia"/>
        </w:rPr>
        <w:t>各</w:t>
      </w:r>
      <w:r>
        <w:t>省市的快递包裹数数据。</w:t>
      </w:r>
      <w:r>
        <w:rPr>
          <w:rFonts w:hint="eastAsia"/>
        </w:rPr>
        <w:t>此</w:t>
      </w:r>
      <w:r>
        <w:t>数据由数源部采集</w:t>
      </w:r>
      <w:r>
        <w:rPr>
          <w:rFonts w:hint="eastAsia"/>
        </w:rPr>
        <w:t>，</w:t>
      </w:r>
      <w:r>
        <w:t>保存在数据库中</w:t>
      </w:r>
      <w:r>
        <w:rPr>
          <w:rFonts w:hint="eastAsia"/>
        </w:rPr>
        <w:t>，因此</w:t>
      </w:r>
      <w:r>
        <w:t>可以从数据库中查询</w:t>
      </w:r>
      <w:r>
        <w:rPr>
          <w:rFonts w:hint="eastAsia"/>
        </w:rPr>
        <w:t>，</w:t>
      </w:r>
      <w:r>
        <w:t>并按照统一格式将新数据新增进</w:t>
      </w:r>
      <w:r>
        <w:t>excel</w:t>
      </w:r>
      <w:r>
        <w:t>数据表中</w:t>
      </w:r>
      <w:r>
        <w:rPr>
          <w:rFonts w:hint="eastAsia"/>
        </w:rPr>
        <w:t>；</w:t>
      </w:r>
      <w:r>
        <w:t>也可自己手动到邮政管理局</w:t>
      </w:r>
      <w:r>
        <w:rPr>
          <w:rFonts w:hint="eastAsia"/>
        </w:rPr>
        <w:t>网站</w:t>
      </w:r>
      <w:r>
        <w:t>复制粘贴</w:t>
      </w:r>
      <w:r>
        <w:rPr>
          <w:rFonts w:hint="eastAsia"/>
        </w:rPr>
        <w:t>，</w:t>
      </w:r>
      <w:r>
        <w:t>但要注意</w:t>
      </w:r>
      <w:r>
        <w:rPr>
          <w:rFonts w:hint="eastAsia"/>
        </w:rPr>
        <w:t>将</w:t>
      </w:r>
      <w:r>
        <w:t>单位统一</w:t>
      </w:r>
      <w:r>
        <w:rPr>
          <w:rFonts w:hint="eastAsia"/>
        </w:rPr>
        <w:t>为万件。</w:t>
      </w:r>
    </w:p>
    <w:p w:rsidR="00347BB7" w:rsidRDefault="00603DB9" w:rsidP="00347BB7">
      <w:r>
        <w:rPr>
          <w:rFonts w:hint="eastAsia"/>
        </w:rPr>
        <w:t>注意</w:t>
      </w:r>
      <w:r>
        <w:t>：第一次采集</w:t>
      </w:r>
      <w:r>
        <w:rPr>
          <w:rFonts w:hint="eastAsia"/>
        </w:rPr>
        <w:t>数据</w:t>
      </w:r>
      <w:r>
        <w:t>质量</w:t>
      </w:r>
      <w:r>
        <w:rPr>
          <w:rFonts w:hint="eastAsia"/>
        </w:rPr>
        <w:t>很</w:t>
      </w:r>
      <w:r>
        <w:t>差</w:t>
      </w:r>
      <w:r>
        <w:rPr>
          <w:rFonts w:hint="eastAsia"/>
        </w:rPr>
        <w:t>，已经将</w:t>
      </w:r>
      <w:r>
        <w:t>问题</w:t>
      </w:r>
      <w:proofErr w:type="gramStart"/>
      <w:r>
        <w:t>反馈给数源</w:t>
      </w:r>
      <w:proofErr w:type="gramEnd"/>
      <w:r>
        <w:t>部</w:t>
      </w:r>
      <w:r>
        <w:rPr>
          <w:rFonts w:hint="eastAsia"/>
        </w:rPr>
        <w:t>，</w:t>
      </w:r>
      <w:r>
        <w:t>并手动修改数据。再次</w:t>
      </w:r>
      <w:r>
        <w:rPr>
          <w:rFonts w:hint="eastAsia"/>
        </w:rPr>
        <w:t>使用</w:t>
      </w:r>
      <w:r>
        <w:t>数</w:t>
      </w:r>
      <w:r>
        <w:lastRenderedPageBreak/>
        <w:t>据时要仔细检查</w:t>
      </w:r>
      <w:r>
        <w:rPr>
          <w:rFonts w:hint="eastAsia"/>
        </w:rPr>
        <w:t>；</w:t>
      </w:r>
      <w:r>
        <w:t>如有问题，及时</w:t>
      </w:r>
      <w:proofErr w:type="gramStart"/>
      <w:r>
        <w:t>反馈给数源</w:t>
      </w:r>
      <w:proofErr w:type="gramEnd"/>
      <w:r>
        <w:t>部改善。</w:t>
      </w:r>
    </w:p>
    <w:p w:rsidR="00603DB9" w:rsidRDefault="00347BB7" w:rsidP="00347BB7">
      <w:pPr>
        <w:rPr>
          <w:b/>
        </w:rPr>
      </w:pPr>
      <w:r w:rsidRPr="00C766F8">
        <w:rPr>
          <w:b/>
        </w:rPr>
        <w:t xml:space="preserve">step 1. </w:t>
      </w:r>
      <w:r w:rsidR="00603DB9">
        <w:rPr>
          <w:rFonts w:hint="eastAsia"/>
          <w:b/>
        </w:rPr>
        <w:t>开始</w:t>
      </w:r>
      <w:r w:rsidR="00603DB9">
        <w:rPr>
          <w:b/>
        </w:rPr>
        <w:t>预测</w:t>
      </w:r>
    </w:p>
    <w:p w:rsidR="00347BB7" w:rsidRDefault="00347BB7" w:rsidP="00347BB7">
      <w:r>
        <w:rPr>
          <w:rFonts w:hint="eastAsia"/>
        </w:rPr>
        <w:t>打开</w:t>
      </w:r>
      <w:r>
        <w:t>存放数据表</w:t>
      </w:r>
      <w:r>
        <w:rPr>
          <w:rFonts w:hint="eastAsia"/>
        </w:rPr>
        <w:t>package</w:t>
      </w:r>
      <w:r>
        <w:t>_data.xlsx</w:t>
      </w:r>
      <w:r>
        <w:t>的</w:t>
      </w:r>
      <w:r>
        <w:rPr>
          <w:rFonts w:hint="eastAsia"/>
        </w:rPr>
        <w:t>文件夹，</w:t>
      </w:r>
      <w:r>
        <w:t>文件夹下必须</w:t>
      </w:r>
      <w:r>
        <w:rPr>
          <w:rFonts w:hint="eastAsia"/>
        </w:rPr>
        <w:t>有</w:t>
      </w:r>
      <w:r>
        <w:rPr>
          <w:rFonts w:hint="eastAsia"/>
        </w:rPr>
        <w:t>package</w:t>
      </w:r>
      <w:r>
        <w:t>_data.xlsx</w:t>
      </w:r>
      <w:r>
        <w:rPr>
          <w:rFonts w:hint="eastAsia"/>
        </w:rPr>
        <w:t>文件</w:t>
      </w:r>
      <w:r w:rsidR="00C766F8">
        <w:rPr>
          <w:rFonts w:hint="eastAsia"/>
        </w:rPr>
        <w:t>。</w:t>
      </w:r>
      <w:r w:rsidR="00C766F8">
        <w:t>我的文件夹</w:t>
      </w:r>
      <w:r w:rsidR="00C766F8">
        <w:rPr>
          <w:rFonts w:hint="eastAsia"/>
        </w:rPr>
        <w:t>路径</w:t>
      </w:r>
      <w:r w:rsidR="00C766F8">
        <w:t>为</w:t>
      </w:r>
      <w:r w:rsidR="00C766F8" w:rsidRPr="00C766F8">
        <w:rPr>
          <w:rFonts w:hint="eastAsia"/>
        </w:rPr>
        <w:t>C:\Users\Sunsharp\Desktop\2019</w:t>
      </w:r>
      <w:r w:rsidR="00C766F8" w:rsidRPr="00C766F8">
        <w:rPr>
          <w:rFonts w:hint="eastAsia"/>
        </w:rPr>
        <w:t>年工作日程</w:t>
      </w:r>
      <w:r w:rsidR="00C766F8" w:rsidRPr="00C766F8">
        <w:rPr>
          <w:rFonts w:hint="eastAsia"/>
        </w:rPr>
        <w:t>\3mission\</w:t>
      </w:r>
      <w:r w:rsidR="00C766F8" w:rsidRPr="00C766F8">
        <w:rPr>
          <w:rFonts w:hint="eastAsia"/>
        </w:rPr>
        <w:t>预测快递包裹数</w:t>
      </w:r>
    </w:p>
    <w:p w:rsidR="00347BB7" w:rsidRDefault="00347BB7" w:rsidP="00347BB7">
      <w:r>
        <w:rPr>
          <w:noProof/>
        </w:rPr>
        <w:drawing>
          <wp:inline distT="0" distB="0" distL="0" distR="0" wp14:anchorId="467B1F87" wp14:editId="58B1908B">
            <wp:extent cx="5274310" cy="13182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18260"/>
                    </a:xfrm>
                    <a:prstGeom prst="rect">
                      <a:avLst/>
                    </a:prstGeom>
                  </pic:spPr>
                </pic:pic>
              </a:graphicData>
            </a:graphic>
          </wp:inline>
        </w:drawing>
      </w:r>
    </w:p>
    <w:p w:rsidR="00347BB7" w:rsidRDefault="00347BB7" w:rsidP="00347BB7">
      <w:r w:rsidRPr="00C766F8">
        <w:rPr>
          <w:rFonts w:hint="eastAsia"/>
          <w:b/>
        </w:rPr>
        <w:t>s</w:t>
      </w:r>
      <w:r w:rsidRPr="00C766F8">
        <w:rPr>
          <w:b/>
        </w:rPr>
        <w:t xml:space="preserve">tep 2. </w:t>
      </w:r>
      <w:r w:rsidR="00603DB9">
        <w:rPr>
          <w:rFonts w:hint="eastAsia"/>
        </w:rPr>
        <w:t>清除</w:t>
      </w:r>
      <w:r>
        <w:t>文件夹路径</w:t>
      </w:r>
      <w:r>
        <w:rPr>
          <w:rFonts w:hint="eastAsia"/>
        </w:rPr>
        <w:t>并</w:t>
      </w:r>
      <w:r>
        <w:t>输入</w:t>
      </w:r>
      <w:proofErr w:type="spellStart"/>
      <w:r>
        <w:t>cmd</w:t>
      </w:r>
      <w:proofErr w:type="spellEnd"/>
      <w:r>
        <w:rPr>
          <w:rFonts w:hint="eastAsia"/>
        </w:rPr>
        <w:t>，点击</w:t>
      </w:r>
      <w:r>
        <w:rPr>
          <w:rFonts w:hint="eastAsia"/>
        </w:rPr>
        <w:t xml:space="preserve"> </w:t>
      </w:r>
      <w:r>
        <w:t>回车</w:t>
      </w:r>
      <w:r>
        <w:rPr>
          <w:rFonts w:hint="eastAsia"/>
        </w:rPr>
        <w:t xml:space="preserve"> </w:t>
      </w:r>
      <w:r>
        <w:rPr>
          <w:rFonts w:hint="eastAsia"/>
        </w:rPr>
        <w:t>，</w:t>
      </w:r>
      <w:r>
        <w:t>启动</w:t>
      </w:r>
      <w:r>
        <w:rPr>
          <w:rFonts w:hint="eastAsia"/>
        </w:rPr>
        <w:t>命令</w:t>
      </w:r>
      <w:r>
        <w:t>提示符</w:t>
      </w:r>
    </w:p>
    <w:p w:rsidR="00347BB7" w:rsidRDefault="00347BB7" w:rsidP="00347BB7">
      <w:r>
        <w:rPr>
          <w:noProof/>
        </w:rPr>
        <w:drawing>
          <wp:inline distT="0" distB="0" distL="0" distR="0" wp14:anchorId="4F1C9E17" wp14:editId="2767E7C7">
            <wp:extent cx="5274310" cy="12236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23645"/>
                    </a:xfrm>
                    <a:prstGeom prst="rect">
                      <a:avLst/>
                    </a:prstGeom>
                  </pic:spPr>
                </pic:pic>
              </a:graphicData>
            </a:graphic>
          </wp:inline>
        </w:drawing>
      </w:r>
    </w:p>
    <w:p w:rsidR="00347BB7" w:rsidRPr="00347BB7" w:rsidRDefault="00347BB7" w:rsidP="00347BB7">
      <w:r>
        <w:rPr>
          <w:noProof/>
        </w:rPr>
        <w:drawing>
          <wp:inline distT="0" distB="0" distL="0" distR="0" wp14:anchorId="21A0EA1F" wp14:editId="08EDBA6C">
            <wp:extent cx="5274310" cy="7632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63270"/>
                    </a:xfrm>
                    <a:prstGeom prst="rect">
                      <a:avLst/>
                    </a:prstGeom>
                  </pic:spPr>
                </pic:pic>
              </a:graphicData>
            </a:graphic>
          </wp:inline>
        </w:drawing>
      </w:r>
    </w:p>
    <w:p w:rsidR="00347BB7" w:rsidRDefault="00347BB7" w:rsidP="00347BB7">
      <w:r>
        <w:rPr>
          <w:noProof/>
        </w:rPr>
        <w:drawing>
          <wp:inline distT="0" distB="0" distL="0" distR="0" wp14:anchorId="48368013" wp14:editId="2121EE83">
            <wp:extent cx="5274310" cy="13633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63345"/>
                    </a:xfrm>
                    <a:prstGeom prst="rect">
                      <a:avLst/>
                    </a:prstGeom>
                  </pic:spPr>
                </pic:pic>
              </a:graphicData>
            </a:graphic>
          </wp:inline>
        </w:drawing>
      </w:r>
    </w:p>
    <w:p w:rsidR="00347BB7" w:rsidRDefault="00C766F8" w:rsidP="00347BB7">
      <w:r w:rsidRPr="00C766F8">
        <w:rPr>
          <w:rFonts w:hint="eastAsia"/>
          <w:b/>
        </w:rPr>
        <w:t>step</w:t>
      </w:r>
      <w:r w:rsidRPr="00C766F8">
        <w:rPr>
          <w:b/>
        </w:rPr>
        <w:t xml:space="preserve"> 3. </w:t>
      </w:r>
      <w:r>
        <w:rPr>
          <w:rFonts w:hint="eastAsia"/>
          <w:b/>
        </w:rPr>
        <w:t>输入法</w:t>
      </w:r>
      <w:r>
        <w:rPr>
          <w:b/>
        </w:rPr>
        <w:t>在英文状态下，</w:t>
      </w:r>
      <w:r>
        <w:rPr>
          <w:rFonts w:hint="eastAsia"/>
        </w:rPr>
        <w:t>在</w:t>
      </w:r>
      <w:r>
        <w:t>命令提示符</w:t>
      </w:r>
      <w:r>
        <w:rPr>
          <w:rFonts w:hint="eastAsia"/>
        </w:rPr>
        <w:t>(</w:t>
      </w:r>
      <w:proofErr w:type="spellStart"/>
      <w:r>
        <w:rPr>
          <w:rFonts w:hint="eastAsia"/>
        </w:rPr>
        <w:t>cmd</w:t>
      </w:r>
      <w:proofErr w:type="spellEnd"/>
      <w:r>
        <w:rPr>
          <w:rFonts w:hint="eastAsia"/>
        </w:rPr>
        <w:t>)</w:t>
      </w:r>
      <w:r>
        <w:rPr>
          <w:rFonts w:hint="eastAsia"/>
        </w:rPr>
        <w:t>中</w:t>
      </w:r>
      <w:r>
        <w:t>输入</w:t>
      </w:r>
      <w:r>
        <w:rPr>
          <w:rFonts w:hint="eastAsia"/>
        </w:rPr>
        <w:t xml:space="preserve"> </w:t>
      </w:r>
      <w:r>
        <w:t>python predict_package.py</w:t>
      </w:r>
      <w:r>
        <w:rPr>
          <w:rFonts w:hint="eastAsia"/>
        </w:rPr>
        <w:t>点击</w:t>
      </w:r>
      <w:r>
        <w:t>回车后程序开始运行。</w:t>
      </w:r>
      <w:r>
        <w:rPr>
          <w:rFonts w:hint="eastAsia"/>
        </w:rPr>
        <w:t>程序开始</w:t>
      </w:r>
      <w:r>
        <w:t>运行会显示</w:t>
      </w:r>
      <w:r>
        <w:rPr>
          <w:rFonts w:hint="eastAsia"/>
        </w:rPr>
        <w:t>开始</w:t>
      </w:r>
      <w:r>
        <w:t>时间，运行中会输出多行</w:t>
      </w:r>
      <w:r>
        <w:rPr>
          <w:rFonts w:hint="eastAsia"/>
        </w:rPr>
        <w:t>提示</w:t>
      </w:r>
      <w:r>
        <w:t>，可忽略</w:t>
      </w:r>
      <w:r>
        <w:rPr>
          <w:rFonts w:hint="eastAsia"/>
        </w:rPr>
        <w:t>；</w:t>
      </w:r>
      <w:r>
        <w:rPr>
          <w:rFonts w:hint="eastAsia"/>
        </w:rPr>
        <w:t>***</w:t>
      </w:r>
      <w:r>
        <w:rPr>
          <w:rFonts w:hint="eastAsia"/>
        </w:rPr>
        <w:t>星号</w:t>
      </w:r>
      <w:r>
        <w:rPr>
          <w:rFonts w:hint="eastAsia"/>
        </w:rPr>
        <w:t>***</w:t>
      </w:r>
      <w:r>
        <w:rPr>
          <w:rFonts w:hint="eastAsia"/>
        </w:rPr>
        <w:t>中</w:t>
      </w:r>
      <w:r>
        <w:t>的内容</w:t>
      </w:r>
      <w:r>
        <w:rPr>
          <w:rFonts w:hint="eastAsia"/>
        </w:rPr>
        <w:t>显示</w:t>
      </w:r>
      <w:r>
        <w:t>的是</w:t>
      </w:r>
      <w:r>
        <w:rPr>
          <w:rFonts w:hint="eastAsia"/>
        </w:rPr>
        <w:t>程序</w:t>
      </w:r>
      <w:r>
        <w:t>现在处理的地域</w:t>
      </w:r>
      <w:r>
        <w:t>id</w:t>
      </w:r>
      <w:r>
        <w:t>，可据此查看进度。</w:t>
      </w:r>
    </w:p>
    <w:p w:rsidR="00C766F8" w:rsidRDefault="00C766F8" w:rsidP="00347BB7">
      <w:r>
        <w:rPr>
          <w:noProof/>
        </w:rPr>
        <w:drawing>
          <wp:inline distT="0" distB="0" distL="0" distR="0" wp14:anchorId="223E200B" wp14:editId="0F5D74CB">
            <wp:extent cx="5274310" cy="10083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08380"/>
                    </a:xfrm>
                    <a:prstGeom prst="rect">
                      <a:avLst/>
                    </a:prstGeom>
                  </pic:spPr>
                </pic:pic>
              </a:graphicData>
            </a:graphic>
          </wp:inline>
        </w:drawing>
      </w:r>
    </w:p>
    <w:p w:rsidR="00C766F8" w:rsidRDefault="00C766F8" w:rsidP="00347BB7">
      <w:r>
        <w:rPr>
          <w:noProof/>
        </w:rPr>
        <w:drawing>
          <wp:inline distT="0" distB="0" distL="0" distR="0" wp14:anchorId="50F5A2B5" wp14:editId="225F78C6">
            <wp:extent cx="1933333" cy="533333"/>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333" cy="533333"/>
                    </a:xfrm>
                    <a:prstGeom prst="rect">
                      <a:avLst/>
                    </a:prstGeom>
                  </pic:spPr>
                </pic:pic>
              </a:graphicData>
            </a:graphic>
          </wp:inline>
        </w:drawing>
      </w:r>
    </w:p>
    <w:p w:rsidR="00C766F8" w:rsidRPr="00C766F8" w:rsidRDefault="00C766F8" w:rsidP="00347BB7">
      <w:r>
        <w:rPr>
          <w:noProof/>
        </w:rPr>
        <w:lastRenderedPageBreak/>
        <w:drawing>
          <wp:inline distT="0" distB="0" distL="0" distR="0" wp14:anchorId="54D90FCA" wp14:editId="7E74176E">
            <wp:extent cx="5274310" cy="38595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59530"/>
                    </a:xfrm>
                    <a:prstGeom prst="rect">
                      <a:avLst/>
                    </a:prstGeom>
                  </pic:spPr>
                </pic:pic>
              </a:graphicData>
            </a:graphic>
          </wp:inline>
        </w:drawing>
      </w:r>
    </w:p>
    <w:p w:rsidR="00603DB9" w:rsidRDefault="00603DB9" w:rsidP="00347BB7">
      <w:r w:rsidRPr="00C766F8">
        <w:rPr>
          <w:rFonts w:hint="eastAsia"/>
          <w:b/>
        </w:rPr>
        <w:t>step</w:t>
      </w:r>
      <w:r w:rsidRPr="00C766F8">
        <w:rPr>
          <w:b/>
        </w:rPr>
        <w:t xml:space="preserve"> </w:t>
      </w:r>
      <w:r>
        <w:rPr>
          <w:b/>
        </w:rPr>
        <w:t>4</w:t>
      </w:r>
      <w:r w:rsidRPr="00C766F8">
        <w:rPr>
          <w:b/>
        </w:rPr>
        <w:t>.</w:t>
      </w:r>
      <w:r>
        <w:rPr>
          <w:rFonts w:hint="eastAsia"/>
        </w:rPr>
        <w:t>程序</w:t>
      </w:r>
      <w:r>
        <w:t>运行结束后会输</w:t>
      </w:r>
      <w:r>
        <w:rPr>
          <w:rFonts w:hint="eastAsia"/>
        </w:rPr>
        <w:t>出结束时间</w:t>
      </w:r>
      <w:r w:rsidR="007E285D">
        <w:rPr>
          <w:rFonts w:hint="eastAsia"/>
        </w:rPr>
        <w:t>和总用时</w:t>
      </w:r>
      <w:r>
        <w:t>，预测结果会保存</w:t>
      </w:r>
      <w:r>
        <w:rPr>
          <w:rFonts w:hint="eastAsia"/>
        </w:rPr>
        <w:t>到</w:t>
      </w:r>
      <w:r>
        <w:t>同一文件夹下的</w:t>
      </w:r>
      <w:r>
        <w:rPr>
          <w:rFonts w:hint="eastAsia"/>
        </w:rPr>
        <w:t>excel</w:t>
      </w:r>
      <w:r>
        <w:t>文件中，</w:t>
      </w:r>
      <w:r>
        <w:rPr>
          <w:rFonts w:hint="eastAsia"/>
        </w:rPr>
        <w:t>如</w:t>
      </w:r>
      <w:r w:rsidRPr="00603DB9">
        <w:t>package_predict_result_201904081731.xlsx</w:t>
      </w:r>
      <w:r>
        <w:rPr>
          <w:rFonts w:hint="eastAsia"/>
        </w:rPr>
        <w:t>，</w:t>
      </w:r>
      <w:r>
        <w:t>其</w:t>
      </w:r>
      <w:r>
        <w:rPr>
          <w:rFonts w:hint="eastAsia"/>
        </w:rPr>
        <w:t>后缀</w:t>
      </w:r>
      <w:r>
        <w:t>为</w:t>
      </w:r>
      <w:r>
        <w:rPr>
          <w:rFonts w:hint="eastAsia"/>
        </w:rPr>
        <w:t>程序</w:t>
      </w:r>
      <w:r>
        <w:t>运行</w:t>
      </w:r>
      <w:r>
        <w:rPr>
          <w:rFonts w:hint="eastAsia"/>
        </w:rPr>
        <w:t>结束</w:t>
      </w:r>
      <w:r>
        <w:t>时间（</w:t>
      </w:r>
      <w:r>
        <w:rPr>
          <w:rFonts w:hint="eastAsia"/>
        </w:rPr>
        <w:t>年月日</w:t>
      </w:r>
      <w:r>
        <w:t>时分）</w:t>
      </w:r>
      <w:r>
        <w:rPr>
          <w:rFonts w:hint="eastAsia"/>
        </w:rPr>
        <w:t>。</w:t>
      </w:r>
    </w:p>
    <w:p w:rsidR="00603DB9" w:rsidRPr="00603DB9" w:rsidRDefault="007A658D" w:rsidP="00347BB7">
      <w:r>
        <w:rPr>
          <w:noProof/>
        </w:rPr>
        <w:drawing>
          <wp:inline distT="0" distB="0" distL="0" distR="0" wp14:anchorId="3AE8F6D1" wp14:editId="14BA80CA">
            <wp:extent cx="4152381" cy="1066667"/>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2381" cy="1066667"/>
                    </a:xfrm>
                    <a:prstGeom prst="rect">
                      <a:avLst/>
                    </a:prstGeom>
                  </pic:spPr>
                </pic:pic>
              </a:graphicData>
            </a:graphic>
          </wp:inline>
        </w:drawing>
      </w:r>
    </w:p>
    <w:p w:rsidR="00AC4180" w:rsidRDefault="007A658D" w:rsidP="00AC4180">
      <w:r>
        <w:rPr>
          <w:noProof/>
        </w:rPr>
        <w:drawing>
          <wp:inline distT="0" distB="0" distL="0" distR="0" wp14:anchorId="2A120DBE" wp14:editId="13A6D860">
            <wp:extent cx="5274310" cy="3111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1150"/>
                    </a:xfrm>
                    <a:prstGeom prst="rect">
                      <a:avLst/>
                    </a:prstGeom>
                  </pic:spPr>
                </pic:pic>
              </a:graphicData>
            </a:graphic>
          </wp:inline>
        </w:drawing>
      </w:r>
    </w:p>
    <w:p w:rsidR="000B1242" w:rsidRDefault="00603DB9" w:rsidP="00603DB9">
      <w:pPr>
        <w:pStyle w:val="3"/>
      </w:pPr>
      <w:r>
        <w:rPr>
          <w:rFonts w:hint="eastAsia"/>
        </w:rPr>
        <w:t>4.</w:t>
      </w:r>
      <w:r>
        <w:rPr>
          <w:rFonts w:hint="eastAsia"/>
        </w:rPr>
        <w:t>结果表介绍</w:t>
      </w:r>
    </w:p>
    <w:p w:rsidR="00603DB9" w:rsidRDefault="00603DB9" w:rsidP="00AC4180">
      <w:r>
        <w:rPr>
          <w:rFonts w:hint="eastAsia"/>
        </w:rPr>
        <w:t>结果表共有</w:t>
      </w:r>
      <w:r>
        <w:rPr>
          <w:rFonts w:hint="eastAsia"/>
        </w:rPr>
        <w:t>6</w:t>
      </w:r>
      <w:r>
        <w:rPr>
          <w:rFonts w:hint="eastAsia"/>
        </w:rPr>
        <w:t>列</w:t>
      </w:r>
      <w:r>
        <w:t>，第一列</w:t>
      </w:r>
      <w:r w:rsidR="00B84225">
        <w:rPr>
          <w:rFonts w:hint="eastAsia"/>
        </w:rPr>
        <w:t>A</w:t>
      </w:r>
      <w:r w:rsidR="00B84225">
        <w:t>列</w:t>
      </w:r>
      <w:r>
        <w:t>是默认索引，可以忽略；</w:t>
      </w:r>
      <w:r>
        <w:rPr>
          <w:rFonts w:hint="eastAsia"/>
        </w:rPr>
        <w:t>第二列</w:t>
      </w:r>
      <w:r w:rsidR="00B84225">
        <w:rPr>
          <w:rFonts w:hint="eastAsia"/>
        </w:rPr>
        <w:t>B</w:t>
      </w:r>
      <w:r w:rsidR="00B84225">
        <w:t>列</w:t>
      </w:r>
      <w:r>
        <w:t>字段</w:t>
      </w:r>
      <w:proofErr w:type="spellStart"/>
      <w:r>
        <w:rPr>
          <w:rFonts w:hint="eastAsia"/>
        </w:rPr>
        <w:t>areaid</w:t>
      </w:r>
      <w:proofErr w:type="spellEnd"/>
      <w:r>
        <w:t>为地域</w:t>
      </w:r>
      <w:r>
        <w:t>id</w:t>
      </w:r>
      <w:r>
        <w:rPr>
          <w:rFonts w:hint="eastAsia"/>
        </w:rPr>
        <w:t>；</w:t>
      </w:r>
      <w:r>
        <w:t>第三</w:t>
      </w:r>
      <w:r>
        <w:rPr>
          <w:rFonts w:hint="eastAsia"/>
        </w:rPr>
        <w:t>列</w:t>
      </w:r>
      <w:r w:rsidR="00B84225">
        <w:rPr>
          <w:rFonts w:hint="eastAsia"/>
        </w:rPr>
        <w:t>C</w:t>
      </w:r>
      <w:r w:rsidR="00B84225">
        <w:t>列</w:t>
      </w:r>
      <w:r>
        <w:rPr>
          <w:rFonts w:hint="eastAsia"/>
        </w:rPr>
        <w:t>字段</w:t>
      </w:r>
      <w:r>
        <w:t>date</w:t>
      </w:r>
      <w:r>
        <w:t>为时间，</w:t>
      </w:r>
      <w:r>
        <w:rPr>
          <w:rFonts w:hint="eastAsia"/>
        </w:rPr>
        <w:t>从</w:t>
      </w:r>
      <w:r>
        <w:rPr>
          <w:rFonts w:hint="eastAsia"/>
        </w:rPr>
        <w:t>2017</w:t>
      </w:r>
      <w:r>
        <w:rPr>
          <w:rFonts w:hint="eastAsia"/>
        </w:rPr>
        <w:t>年</w:t>
      </w:r>
      <w:r>
        <w:rPr>
          <w:rFonts w:hint="eastAsia"/>
        </w:rPr>
        <w:t>7</w:t>
      </w:r>
      <w:r>
        <w:rPr>
          <w:rFonts w:hint="eastAsia"/>
        </w:rPr>
        <w:t>月</w:t>
      </w:r>
      <w:r>
        <w:rPr>
          <w:rFonts w:hint="eastAsia"/>
        </w:rPr>
        <w:t>31</w:t>
      </w:r>
      <w:r>
        <w:rPr>
          <w:rFonts w:hint="eastAsia"/>
        </w:rPr>
        <w:t>日</w:t>
      </w:r>
      <w:r>
        <w:t>开始，到预测时间（</w:t>
      </w:r>
      <w:r>
        <w:rPr>
          <w:rFonts w:hint="eastAsia"/>
        </w:rPr>
        <w:t>2019</w:t>
      </w:r>
      <w:r>
        <w:rPr>
          <w:rFonts w:hint="eastAsia"/>
        </w:rPr>
        <w:t>年</w:t>
      </w:r>
      <w:r>
        <w:rPr>
          <w:rFonts w:hint="eastAsia"/>
        </w:rPr>
        <w:t>3</w:t>
      </w:r>
      <w:r>
        <w:rPr>
          <w:rFonts w:hint="eastAsia"/>
        </w:rPr>
        <w:t>月</w:t>
      </w:r>
      <w:r>
        <w:rPr>
          <w:rFonts w:hint="eastAsia"/>
        </w:rPr>
        <w:t>31</w:t>
      </w:r>
      <w:r>
        <w:rPr>
          <w:rFonts w:hint="eastAsia"/>
        </w:rPr>
        <w:t>日</w:t>
      </w:r>
      <w:r>
        <w:t>）</w:t>
      </w:r>
      <w:r>
        <w:rPr>
          <w:rFonts w:hint="eastAsia"/>
        </w:rPr>
        <w:t>为止</w:t>
      </w:r>
      <w:r>
        <w:t>，</w:t>
      </w:r>
      <w:r>
        <w:rPr>
          <w:rFonts w:hint="eastAsia"/>
        </w:rPr>
        <w:t>2019</w:t>
      </w:r>
      <w:r>
        <w:rPr>
          <w:rFonts w:hint="eastAsia"/>
        </w:rPr>
        <w:t>年</w:t>
      </w:r>
      <w:r>
        <w:rPr>
          <w:rFonts w:hint="eastAsia"/>
        </w:rPr>
        <w:t>1</w:t>
      </w:r>
      <w:r>
        <w:rPr>
          <w:rFonts w:hint="eastAsia"/>
        </w:rPr>
        <w:t>月</w:t>
      </w:r>
      <w:r>
        <w:t>、</w:t>
      </w:r>
      <w:r>
        <w:t>2</w:t>
      </w:r>
      <w:r>
        <w:t>月、</w:t>
      </w:r>
      <w:r>
        <w:rPr>
          <w:rFonts w:hint="eastAsia"/>
        </w:rPr>
        <w:t>3</w:t>
      </w:r>
      <w:r>
        <w:rPr>
          <w:rFonts w:hint="eastAsia"/>
        </w:rPr>
        <w:t>月</w:t>
      </w:r>
      <w:r w:rsidR="00B84225">
        <w:rPr>
          <w:rFonts w:hint="eastAsia"/>
        </w:rPr>
        <w:t>为此次</w:t>
      </w:r>
      <w:r w:rsidR="00B84225">
        <w:t>的</w:t>
      </w:r>
      <w:r w:rsidR="00B84225">
        <w:rPr>
          <w:rFonts w:hint="eastAsia"/>
        </w:rPr>
        <w:t>预测</w:t>
      </w:r>
      <w:r w:rsidR="00B84225">
        <w:t>期</w:t>
      </w:r>
      <w:r w:rsidR="00B84225">
        <w:rPr>
          <w:rFonts w:hint="eastAsia"/>
        </w:rPr>
        <w:t>；</w:t>
      </w:r>
      <w:r w:rsidR="00B84225">
        <w:t>第四列</w:t>
      </w:r>
      <w:r w:rsidR="00B84225">
        <w:rPr>
          <w:rFonts w:hint="eastAsia"/>
        </w:rPr>
        <w:t>D</w:t>
      </w:r>
      <w:r w:rsidR="00B84225">
        <w:t>列</w:t>
      </w:r>
      <w:r w:rsidR="00B84225">
        <w:rPr>
          <w:rFonts w:hint="eastAsia"/>
        </w:rPr>
        <w:t>字段</w:t>
      </w:r>
      <w:proofErr w:type="spellStart"/>
      <w:r w:rsidR="00B84225">
        <w:rPr>
          <w:rFonts w:hint="eastAsia"/>
        </w:rPr>
        <w:t>pre</w:t>
      </w:r>
      <w:r w:rsidR="00B84225">
        <w:t>dict_package</w:t>
      </w:r>
      <w:proofErr w:type="spellEnd"/>
      <w:r w:rsidR="00B84225">
        <w:t>为预测的</w:t>
      </w:r>
      <w:r w:rsidR="00B84225">
        <w:rPr>
          <w:rFonts w:hint="eastAsia"/>
        </w:rPr>
        <w:t>快递</w:t>
      </w:r>
      <w:r w:rsidR="00B84225">
        <w:t>包裹总数</w:t>
      </w:r>
      <w:r w:rsidR="00B84225">
        <w:rPr>
          <w:rFonts w:hint="eastAsia"/>
        </w:rPr>
        <w:t>（即预测</w:t>
      </w:r>
      <w:r w:rsidR="00B84225">
        <w:t>的</w:t>
      </w:r>
      <w:r w:rsidR="00B84225">
        <w:rPr>
          <w:rFonts w:hint="eastAsia"/>
        </w:rPr>
        <w:t>邮政</w:t>
      </w:r>
      <w:r w:rsidR="00B84225">
        <w:t>管理局公布的数据</w:t>
      </w:r>
      <w:r w:rsidR="00B84225">
        <w:rPr>
          <w:rFonts w:hint="eastAsia"/>
        </w:rPr>
        <w:t>）</w:t>
      </w:r>
      <w:r w:rsidR="00B84225">
        <w:t>；第五列</w:t>
      </w:r>
      <w:r w:rsidR="00B84225">
        <w:t>E</w:t>
      </w:r>
      <w:r w:rsidR="00B84225">
        <w:t>列</w:t>
      </w:r>
      <w:proofErr w:type="spellStart"/>
      <w:r w:rsidR="00B84225">
        <w:t>compute_package</w:t>
      </w:r>
      <w:proofErr w:type="spellEnd"/>
      <w:r w:rsidR="00B84225">
        <w:rPr>
          <w:rFonts w:hint="eastAsia"/>
        </w:rPr>
        <w:t>为</w:t>
      </w:r>
      <w:r w:rsidR="00B84225">
        <w:t>预测的电商快递</w:t>
      </w:r>
      <w:r w:rsidR="00B84225">
        <w:rPr>
          <w:rFonts w:hint="eastAsia"/>
        </w:rPr>
        <w:t>包裹数</w:t>
      </w:r>
      <w:r w:rsidR="00B84225">
        <w:t>，理论上说其值不能超过</w:t>
      </w:r>
      <w:r w:rsidR="00B84225">
        <w:t>D</w:t>
      </w:r>
      <w:r w:rsidR="00B84225">
        <w:t>列值，即</w:t>
      </w:r>
      <w:r w:rsidR="00B84225">
        <w:rPr>
          <w:rFonts w:hint="eastAsia"/>
        </w:rPr>
        <w:t>不能</w:t>
      </w:r>
      <w:r w:rsidR="00B84225">
        <w:t>超过</w:t>
      </w:r>
      <w:r w:rsidR="00B84225">
        <w:rPr>
          <w:rFonts w:hint="eastAsia"/>
        </w:rPr>
        <w:t>预测</w:t>
      </w:r>
      <w:r w:rsidR="00B84225">
        <w:t>的</w:t>
      </w:r>
      <w:r w:rsidR="00B84225">
        <w:rPr>
          <w:rFonts w:hint="eastAsia"/>
        </w:rPr>
        <w:t>邮政</w:t>
      </w:r>
      <w:r w:rsidR="00B84225">
        <w:t>管理局公布的数据</w:t>
      </w:r>
      <w:r w:rsidR="007A658D">
        <w:rPr>
          <w:rFonts w:hint="eastAsia"/>
        </w:rPr>
        <w:t>；</w:t>
      </w:r>
      <w:r w:rsidR="007A658D">
        <w:t>第六列</w:t>
      </w:r>
      <w:r w:rsidR="007A658D">
        <w:t>F</w:t>
      </w:r>
      <w:r w:rsidR="007A658D">
        <w:t>列</w:t>
      </w:r>
      <w:r w:rsidR="007A658D">
        <w:t>percent</w:t>
      </w:r>
      <w:r w:rsidR="007A658D">
        <w:t>为电商快递包裹数</w:t>
      </w:r>
      <w:r w:rsidR="007A658D">
        <w:rPr>
          <w:rFonts w:hint="eastAsia"/>
        </w:rPr>
        <w:t>在</w:t>
      </w:r>
      <w:r w:rsidR="007A658D">
        <w:t>包裹总数</w:t>
      </w:r>
      <w:r w:rsidR="007A658D">
        <w:rPr>
          <w:rFonts w:hint="eastAsia"/>
        </w:rPr>
        <w:t>中</w:t>
      </w:r>
      <w:r w:rsidR="007A658D">
        <w:t>的占比</w:t>
      </w:r>
      <w:r w:rsidR="007A658D">
        <w:rPr>
          <w:rFonts w:hint="eastAsia"/>
        </w:rPr>
        <w:t>，</w:t>
      </w:r>
      <w:r w:rsidR="007A658D">
        <w:t>可</w:t>
      </w:r>
      <w:r w:rsidR="007A658D">
        <w:rPr>
          <w:rFonts w:hint="eastAsia"/>
        </w:rPr>
        <w:t>为</w:t>
      </w:r>
      <w:r w:rsidR="007A658D">
        <w:t>参考用。</w:t>
      </w:r>
    </w:p>
    <w:p w:rsidR="00603DB9" w:rsidRDefault="00603DB9" w:rsidP="00AC4180">
      <w:r>
        <w:rPr>
          <w:noProof/>
        </w:rPr>
        <w:lastRenderedPageBreak/>
        <w:drawing>
          <wp:inline distT="0" distB="0" distL="0" distR="0" wp14:anchorId="6E253663" wp14:editId="2612A11E">
            <wp:extent cx="5274310" cy="31438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43885"/>
                    </a:xfrm>
                    <a:prstGeom prst="rect">
                      <a:avLst/>
                    </a:prstGeom>
                  </pic:spPr>
                </pic:pic>
              </a:graphicData>
            </a:graphic>
          </wp:inline>
        </w:drawing>
      </w:r>
    </w:p>
    <w:p w:rsidR="000B1242" w:rsidRDefault="00603DB9" w:rsidP="00AC4180">
      <w:r>
        <w:rPr>
          <w:noProof/>
        </w:rPr>
        <w:drawing>
          <wp:inline distT="0" distB="0" distL="0" distR="0" wp14:anchorId="4FC9FCC0" wp14:editId="6593BCAA">
            <wp:extent cx="5274310" cy="16471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47190"/>
                    </a:xfrm>
                    <a:prstGeom prst="rect">
                      <a:avLst/>
                    </a:prstGeom>
                  </pic:spPr>
                </pic:pic>
              </a:graphicData>
            </a:graphic>
          </wp:inline>
        </w:drawing>
      </w:r>
    </w:p>
    <w:p w:rsidR="007A658D" w:rsidRDefault="007A658D" w:rsidP="007A658D">
      <w:pPr>
        <w:pStyle w:val="3"/>
      </w:pPr>
      <w:r>
        <w:rPr>
          <w:rFonts w:hint="eastAsia"/>
        </w:rPr>
        <w:t>5.</w:t>
      </w:r>
      <w:r>
        <w:rPr>
          <w:rFonts w:hint="eastAsia"/>
        </w:rPr>
        <w:t>新增</w:t>
      </w:r>
      <w:r>
        <w:t>数据的方法</w:t>
      </w:r>
    </w:p>
    <w:p w:rsidR="007A658D" w:rsidRDefault="007A658D" w:rsidP="007A658D">
      <w:pPr>
        <w:ind w:firstLine="420"/>
      </w:pPr>
      <w:r>
        <w:rPr>
          <w:rFonts w:hint="eastAsia"/>
        </w:rPr>
        <w:t>以上</w:t>
      </w:r>
      <w:r>
        <w:t>演示了预测</w:t>
      </w:r>
      <w:r>
        <w:rPr>
          <w:rFonts w:hint="eastAsia"/>
        </w:rPr>
        <w:t>2019</w:t>
      </w:r>
      <w:r>
        <w:rPr>
          <w:rFonts w:hint="eastAsia"/>
        </w:rPr>
        <w:t>年</w:t>
      </w:r>
      <w:r>
        <w:t>一季度电商快递包裹数的方法。如果</w:t>
      </w:r>
      <w:r>
        <w:rPr>
          <w:rFonts w:hint="eastAsia"/>
        </w:rPr>
        <w:t>下一期</w:t>
      </w:r>
      <w:r>
        <w:t>要预测二季度的电商快递包裹数</w:t>
      </w:r>
      <w:r>
        <w:rPr>
          <w:rFonts w:hint="eastAsia"/>
        </w:rPr>
        <w:t>，</w:t>
      </w:r>
      <w:r>
        <w:t>需要向</w:t>
      </w:r>
      <w:r>
        <w:t>excel</w:t>
      </w:r>
      <w:r>
        <w:t>数据表</w:t>
      </w:r>
      <w:r>
        <w:rPr>
          <w:rFonts w:hint="eastAsia"/>
        </w:rPr>
        <w:t>（</w:t>
      </w:r>
      <w:r>
        <w:rPr>
          <w:rFonts w:hint="eastAsia"/>
        </w:rPr>
        <w:t>package</w:t>
      </w:r>
      <w:r>
        <w:t>_data.xlsx</w:t>
      </w:r>
      <w:r>
        <w:rPr>
          <w:rFonts w:hint="eastAsia"/>
        </w:rPr>
        <w:t>）里</w:t>
      </w:r>
      <w:r>
        <w:t>新增数据。新增</w:t>
      </w:r>
      <w:r>
        <w:rPr>
          <w:rFonts w:hint="eastAsia"/>
        </w:rPr>
        <w:t>数据建议参考以下</w:t>
      </w:r>
      <w:r>
        <w:t>方法：</w:t>
      </w:r>
    </w:p>
    <w:p w:rsidR="007A658D" w:rsidRDefault="007A658D" w:rsidP="007A658D">
      <w:r>
        <w:tab/>
      </w:r>
      <w:r>
        <w:rPr>
          <w:rFonts w:hint="eastAsia"/>
        </w:rPr>
        <w:t>（</w:t>
      </w:r>
      <w:r>
        <w:rPr>
          <w:rFonts w:hint="eastAsia"/>
        </w:rPr>
        <w:t>1</w:t>
      </w:r>
      <w:r>
        <w:rPr>
          <w:rFonts w:hint="eastAsia"/>
        </w:rPr>
        <w:t>）</w:t>
      </w:r>
      <w:r w:rsidR="00EE339E">
        <w:t>例如</w:t>
      </w:r>
      <w:r w:rsidR="00EE339E">
        <w:rPr>
          <w:rFonts w:hint="eastAsia"/>
        </w:rPr>
        <w:t>下图</w:t>
      </w:r>
      <w:r w:rsidR="00EE339E">
        <w:t>，</w:t>
      </w:r>
      <w:r>
        <w:rPr>
          <w:rFonts w:hint="eastAsia"/>
        </w:rPr>
        <w:t>将</w:t>
      </w:r>
      <w:r w:rsidR="00EE339E">
        <w:rPr>
          <w:rFonts w:hint="eastAsia"/>
        </w:rPr>
        <w:t>所有</w:t>
      </w:r>
      <w:r w:rsidR="00EE339E">
        <w:t>地域的</w:t>
      </w:r>
      <w:r>
        <w:t>新数据</w:t>
      </w:r>
      <w:r w:rsidR="00EE339E">
        <w:rPr>
          <w:rFonts w:hint="eastAsia"/>
        </w:rPr>
        <w:t>直接复制粘贴</w:t>
      </w:r>
      <w:r w:rsidR="00EE339E">
        <w:t>到数据表最后</w:t>
      </w:r>
      <w:r w:rsidR="00EE339E">
        <w:rPr>
          <w:rFonts w:hint="eastAsia"/>
        </w:rPr>
        <w:t>（并不需要</w:t>
      </w:r>
      <w:r w:rsidR="00EE339E">
        <w:t>按时间排序</w:t>
      </w:r>
      <w:r w:rsidR="00EE339E">
        <w:rPr>
          <w:rFonts w:hint="eastAsia"/>
        </w:rPr>
        <w:t>），并</w:t>
      </w:r>
      <w:r w:rsidR="00EE339E">
        <w:t>记得将上一期（</w:t>
      </w:r>
      <w:r w:rsidR="00EE339E">
        <w:rPr>
          <w:rFonts w:hint="eastAsia"/>
        </w:rPr>
        <w:t>此处</w:t>
      </w:r>
      <w:r w:rsidR="00EE339E">
        <w:t>指</w:t>
      </w:r>
      <w:r w:rsidR="00EE339E">
        <w:rPr>
          <w:rFonts w:hint="eastAsia"/>
        </w:rPr>
        <w:t>2019</w:t>
      </w:r>
      <w:proofErr w:type="gramStart"/>
      <w:r w:rsidR="00EE339E">
        <w:rPr>
          <w:rFonts w:hint="eastAsia"/>
        </w:rPr>
        <w:t>一</w:t>
      </w:r>
      <w:proofErr w:type="gramEnd"/>
      <w:r w:rsidR="00EE339E">
        <w:rPr>
          <w:rFonts w:hint="eastAsia"/>
        </w:rPr>
        <w:t>季度</w:t>
      </w:r>
      <w:r w:rsidR="00EE339E">
        <w:t>）</w:t>
      </w:r>
      <w:r w:rsidR="00EE339E">
        <w:rPr>
          <w:rFonts w:hint="eastAsia"/>
        </w:rPr>
        <w:t>的空缺值</w:t>
      </w:r>
      <w:r w:rsidR="00EE339E">
        <w:t>补全</w:t>
      </w:r>
      <w:r w:rsidR="00EE339E">
        <w:rPr>
          <w:rFonts w:hint="eastAsia"/>
        </w:rPr>
        <w:t>。注意只有</w:t>
      </w:r>
      <w:r w:rsidR="00EE339E">
        <w:rPr>
          <w:rFonts w:hint="eastAsia"/>
        </w:rPr>
        <w:t>package</w:t>
      </w:r>
      <w:r w:rsidR="00EE339E">
        <w:t>列最后三个值可以</w:t>
      </w:r>
      <w:r w:rsidR="00EE339E">
        <w:rPr>
          <w:rFonts w:hint="eastAsia"/>
        </w:rPr>
        <w:t>空缺</w:t>
      </w:r>
      <w:r w:rsidR="00EE339E">
        <w:t>，其他</w:t>
      </w:r>
      <w:r w:rsidR="00EE339E">
        <w:rPr>
          <w:rFonts w:hint="eastAsia"/>
        </w:rPr>
        <w:t>位置</w:t>
      </w:r>
      <w:r w:rsidR="00EE339E">
        <w:t>不能</w:t>
      </w:r>
      <w:r w:rsidR="00EE339E">
        <w:rPr>
          <w:rFonts w:hint="eastAsia"/>
        </w:rPr>
        <w:t>空缺</w:t>
      </w:r>
    </w:p>
    <w:p w:rsidR="007A658D" w:rsidRDefault="007A658D" w:rsidP="007A658D">
      <w:r>
        <w:rPr>
          <w:noProof/>
        </w:rPr>
        <w:lastRenderedPageBreak/>
        <w:drawing>
          <wp:inline distT="0" distB="0" distL="0" distR="0" wp14:anchorId="2710DE40" wp14:editId="0BA92B4E">
            <wp:extent cx="5190476" cy="2533333"/>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0476" cy="2533333"/>
                    </a:xfrm>
                    <a:prstGeom prst="rect">
                      <a:avLst/>
                    </a:prstGeom>
                  </pic:spPr>
                </pic:pic>
              </a:graphicData>
            </a:graphic>
          </wp:inline>
        </w:drawing>
      </w:r>
    </w:p>
    <w:p w:rsidR="00F1686C" w:rsidRDefault="00F1686C" w:rsidP="007A658D"/>
    <w:p w:rsidR="00F1686C" w:rsidRDefault="00F1686C" w:rsidP="00F1686C">
      <w:pPr>
        <w:pStyle w:val="3"/>
      </w:pPr>
      <w:r>
        <w:t>6</w:t>
      </w:r>
      <w:r>
        <w:rPr>
          <w:rFonts w:hint="eastAsia"/>
        </w:rPr>
        <w:t>.</w:t>
      </w:r>
      <w:r>
        <w:rPr>
          <w:rFonts w:hint="eastAsia"/>
        </w:rPr>
        <w:t>手动</w:t>
      </w:r>
      <w:r>
        <w:t>校验与调整</w:t>
      </w:r>
    </w:p>
    <w:p w:rsidR="0036364F" w:rsidRDefault="00F1686C" w:rsidP="00F1686C">
      <w:r>
        <w:tab/>
      </w:r>
      <w:r>
        <w:rPr>
          <w:rFonts w:hint="eastAsia"/>
        </w:rPr>
        <w:t>得到预测结果后</w:t>
      </w:r>
      <w:r>
        <w:t>，需要根据客单价</w:t>
      </w:r>
      <w:r>
        <w:rPr>
          <w:rFonts w:hint="eastAsia"/>
        </w:rPr>
        <w:t>、</w:t>
      </w:r>
      <w:r>
        <w:t>同比</w:t>
      </w:r>
      <w:r>
        <w:rPr>
          <w:rFonts w:hint="eastAsia"/>
        </w:rPr>
        <w:t>等</w:t>
      </w:r>
      <w:r>
        <w:t>指标对结果进行</w:t>
      </w:r>
      <w:r>
        <w:rPr>
          <w:rFonts w:hint="eastAsia"/>
        </w:rPr>
        <w:t>验证</w:t>
      </w:r>
      <w:r>
        <w:t>，如果验证指标</w:t>
      </w:r>
      <w:r>
        <w:rPr>
          <w:rFonts w:hint="eastAsia"/>
        </w:rPr>
        <w:t>比较</w:t>
      </w:r>
      <w:r>
        <w:t>合理，则通过验证；如果不合理，需要手动调整快递包裹数</w:t>
      </w:r>
      <w:r>
        <w:rPr>
          <w:rFonts w:hint="eastAsia"/>
        </w:rPr>
        <w:t>数值</w:t>
      </w:r>
      <w:r>
        <w:t>。</w:t>
      </w:r>
    </w:p>
    <w:p w:rsidR="00F1686C" w:rsidRPr="00F1686C" w:rsidRDefault="0036364F" w:rsidP="0036364F">
      <w:pPr>
        <w:ind w:firstLine="420"/>
      </w:pPr>
      <w:r>
        <w:rPr>
          <w:rFonts w:hint="eastAsia"/>
        </w:rPr>
        <w:t>示例</w:t>
      </w:r>
      <w:r>
        <w:t>文件为</w:t>
      </w:r>
      <w:r>
        <w:rPr>
          <w:rFonts w:hint="eastAsia"/>
        </w:rPr>
        <w:t>：</w:t>
      </w:r>
      <w:r w:rsidRPr="0036364F">
        <w:rPr>
          <w:rFonts w:hint="eastAsia"/>
        </w:rPr>
        <w:t>合作地域快递包裹数</w:t>
      </w:r>
      <w:r w:rsidRPr="0036364F">
        <w:rPr>
          <w:rFonts w:hint="eastAsia"/>
        </w:rPr>
        <w:t>-</w:t>
      </w:r>
      <w:r w:rsidRPr="0036364F">
        <w:rPr>
          <w:rFonts w:hint="eastAsia"/>
        </w:rPr>
        <w:t>校对、调整</w:t>
      </w:r>
      <w:r w:rsidRPr="0036364F">
        <w:rPr>
          <w:rFonts w:hint="eastAsia"/>
        </w:rPr>
        <w:t>.xlsx</w:t>
      </w:r>
      <w:r w:rsidR="00572000">
        <w:rPr>
          <w:rFonts w:hint="eastAsia"/>
        </w:rPr>
        <w:t>。</w:t>
      </w:r>
    </w:p>
    <w:sectPr w:rsidR="00F1686C" w:rsidRPr="00F168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89F"/>
    <w:rsid w:val="00021737"/>
    <w:rsid w:val="000A5CAD"/>
    <w:rsid w:val="000B1242"/>
    <w:rsid w:val="000C736C"/>
    <w:rsid w:val="00164C7B"/>
    <w:rsid w:val="002F40BB"/>
    <w:rsid w:val="003412AA"/>
    <w:rsid w:val="00347BB7"/>
    <w:rsid w:val="00362AE3"/>
    <w:rsid w:val="0036364F"/>
    <w:rsid w:val="003E16B3"/>
    <w:rsid w:val="004156DB"/>
    <w:rsid w:val="0044412C"/>
    <w:rsid w:val="004A2BE0"/>
    <w:rsid w:val="004E7CBD"/>
    <w:rsid w:val="00572000"/>
    <w:rsid w:val="0059589F"/>
    <w:rsid w:val="00603DB9"/>
    <w:rsid w:val="007A658D"/>
    <w:rsid w:val="007D6510"/>
    <w:rsid w:val="007D72FF"/>
    <w:rsid w:val="007E285D"/>
    <w:rsid w:val="008D72F4"/>
    <w:rsid w:val="009819FF"/>
    <w:rsid w:val="009F1469"/>
    <w:rsid w:val="00A6240A"/>
    <w:rsid w:val="00A8490F"/>
    <w:rsid w:val="00AC4180"/>
    <w:rsid w:val="00B66BB8"/>
    <w:rsid w:val="00B84225"/>
    <w:rsid w:val="00C766F8"/>
    <w:rsid w:val="00DD00A2"/>
    <w:rsid w:val="00DF1333"/>
    <w:rsid w:val="00E34D0C"/>
    <w:rsid w:val="00E80A0D"/>
    <w:rsid w:val="00EE339E"/>
    <w:rsid w:val="00F1686C"/>
    <w:rsid w:val="00F65D52"/>
    <w:rsid w:val="00FA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B2C6"/>
  <w15:chartTrackingRefBased/>
  <w15:docId w15:val="{F4BE2173-76BE-4E85-902C-0200ADA0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F4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1333"/>
    <w:pPr>
      <w:keepNext/>
      <w:keepLines/>
      <w:spacing w:line="360" w:lineRule="auto"/>
      <w:outlineLvl w:val="2"/>
    </w:pPr>
    <w:rPr>
      <w:b/>
      <w:bCs/>
      <w:sz w:val="30"/>
      <w:szCs w:val="32"/>
    </w:rPr>
  </w:style>
  <w:style w:type="paragraph" w:styleId="4">
    <w:name w:val="heading 4"/>
    <w:basedOn w:val="a"/>
    <w:next w:val="a"/>
    <w:link w:val="40"/>
    <w:uiPriority w:val="9"/>
    <w:unhideWhenUsed/>
    <w:qFormat/>
    <w:rsid w:val="00DF1333"/>
    <w:pPr>
      <w:keepNext/>
      <w:keepLines/>
      <w:spacing w:before="120" w:after="12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686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F40B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1333"/>
    <w:rPr>
      <w:b/>
      <w:bCs/>
      <w:sz w:val="30"/>
      <w:szCs w:val="32"/>
    </w:rPr>
  </w:style>
  <w:style w:type="character" w:customStyle="1" w:styleId="40">
    <w:name w:val="标题 4 字符"/>
    <w:basedOn w:val="a0"/>
    <w:link w:val="4"/>
    <w:uiPriority w:val="9"/>
    <w:rsid w:val="00DF1333"/>
    <w:rPr>
      <w:rFonts w:asciiTheme="majorHAnsi" w:eastAsiaTheme="majorEastAsia" w:hAnsiTheme="majorHAnsi" w:cstheme="majorBidi"/>
      <w:b/>
      <w:bCs/>
      <w:sz w:val="28"/>
      <w:szCs w:val="28"/>
    </w:rPr>
  </w:style>
  <w:style w:type="character" w:styleId="a3">
    <w:name w:val="Hyperlink"/>
    <w:basedOn w:val="a0"/>
    <w:uiPriority w:val="99"/>
    <w:unhideWhenUsed/>
    <w:rsid w:val="00B66BB8"/>
    <w:rPr>
      <w:color w:val="0000FF"/>
      <w:u w:val="single"/>
    </w:rPr>
  </w:style>
  <w:style w:type="character" w:styleId="a4">
    <w:name w:val="FollowedHyperlink"/>
    <w:basedOn w:val="a0"/>
    <w:uiPriority w:val="99"/>
    <w:semiHidden/>
    <w:unhideWhenUsed/>
    <w:rsid w:val="00B66BB8"/>
    <w:rPr>
      <w:color w:val="954F72" w:themeColor="followedHyperlink"/>
      <w:u w:val="single"/>
    </w:rPr>
  </w:style>
  <w:style w:type="character" w:customStyle="1" w:styleId="50">
    <w:name w:val="标题 5 字符"/>
    <w:basedOn w:val="a0"/>
    <w:link w:val="5"/>
    <w:uiPriority w:val="9"/>
    <w:rsid w:val="00F1686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0394">
      <w:bodyDiv w:val="1"/>
      <w:marLeft w:val="0"/>
      <w:marRight w:val="0"/>
      <w:marTop w:val="0"/>
      <w:marBottom w:val="0"/>
      <w:divBdr>
        <w:top w:val="none" w:sz="0" w:space="0" w:color="auto"/>
        <w:left w:val="none" w:sz="0" w:space="0" w:color="auto"/>
        <w:bottom w:val="none" w:sz="0" w:space="0" w:color="auto"/>
        <w:right w:val="none" w:sz="0" w:space="0" w:color="auto"/>
      </w:divBdr>
    </w:div>
    <w:div w:id="225799406">
      <w:bodyDiv w:val="1"/>
      <w:marLeft w:val="0"/>
      <w:marRight w:val="0"/>
      <w:marTop w:val="0"/>
      <w:marBottom w:val="0"/>
      <w:divBdr>
        <w:top w:val="none" w:sz="0" w:space="0" w:color="auto"/>
        <w:left w:val="none" w:sz="0" w:space="0" w:color="auto"/>
        <w:bottom w:val="none" w:sz="0" w:space="0" w:color="auto"/>
        <w:right w:val="none" w:sz="0" w:space="0" w:color="auto"/>
      </w:divBdr>
      <w:divsChild>
        <w:div w:id="853299556">
          <w:marLeft w:val="0"/>
          <w:marRight w:val="0"/>
          <w:marTop w:val="0"/>
          <w:marBottom w:val="0"/>
          <w:divBdr>
            <w:top w:val="none" w:sz="0" w:space="0" w:color="auto"/>
            <w:left w:val="none" w:sz="0" w:space="0" w:color="auto"/>
            <w:bottom w:val="none" w:sz="0" w:space="0" w:color="auto"/>
            <w:right w:val="none" w:sz="0" w:space="0" w:color="auto"/>
          </w:divBdr>
        </w:div>
      </w:divsChild>
    </w:div>
    <w:div w:id="968584815">
      <w:bodyDiv w:val="1"/>
      <w:marLeft w:val="0"/>
      <w:marRight w:val="0"/>
      <w:marTop w:val="0"/>
      <w:marBottom w:val="0"/>
      <w:divBdr>
        <w:top w:val="none" w:sz="0" w:space="0" w:color="auto"/>
        <w:left w:val="none" w:sz="0" w:space="0" w:color="auto"/>
        <w:bottom w:val="none" w:sz="0" w:space="0" w:color="auto"/>
        <w:right w:val="none" w:sz="0" w:space="0" w:color="auto"/>
      </w:divBdr>
      <w:divsChild>
        <w:div w:id="961302091">
          <w:marLeft w:val="0"/>
          <w:marRight w:val="0"/>
          <w:marTop w:val="15"/>
          <w:marBottom w:val="360"/>
          <w:divBdr>
            <w:top w:val="single" w:sz="6" w:space="0" w:color="E1E4E5"/>
            <w:left w:val="single" w:sz="6" w:space="0" w:color="E1E4E5"/>
            <w:bottom w:val="single" w:sz="6" w:space="0" w:color="E1E4E5"/>
            <w:right w:val="single" w:sz="6" w:space="0" w:color="E1E4E5"/>
          </w:divBdr>
          <w:divsChild>
            <w:div w:id="21110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7243">
      <w:bodyDiv w:val="1"/>
      <w:marLeft w:val="0"/>
      <w:marRight w:val="0"/>
      <w:marTop w:val="0"/>
      <w:marBottom w:val="0"/>
      <w:divBdr>
        <w:top w:val="none" w:sz="0" w:space="0" w:color="auto"/>
        <w:left w:val="none" w:sz="0" w:space="0" w:color="auto"/>
        <w:bottom w:val="none" w:sz="0" w:space="0" w:color="auto"/>
        <w:right w:val="none" w:sz="0" w:space="0" w:color="auto"/>
      </w:divBdr>
    </w:div>
    <w:div w:id="1783571472">
      <w:bodyDiv w:val="1"/>
      <w:marLeft w:val="0"/>
      <w:marRight w:val="0"/>
      <w:marTop w:val="0"/>
      <w:marBottom w:val="0"/>
      <w:divBdr>
        <w:top w:val="none" w:sz="0" w:space="0" w:color="auto"/>
        <w:left w:val="none" w:sz="0" w:space="0" w:color="auto"/>
        <w:bottom w:val="none" w:sz="0" w:space="0" w:color="auto"/>
        <w:right w:val="none" w:sz="0" w:space="0" w:color="auto"/>
      </w:divBdr>
    </w:div>
    <w:div w:id="2007435607">
      <w:bodyDiv w:val="1"/>
      <w:marLeft w:val="0"/>
      <w:marRight w:val="0"/>
      <w:marTop w:val="0"/>
      <w:marBottom w:val="0"/>
      <w:divBdr>
        <w:top w:val="none" w:sz="0" w:space="0" w:color="auto"/>
        <w:left w:val="none" w:sz="0" w:space="0" w:color="auto"/>
        <w:bottom w:val="none" w:sz="0" w:space="0" w:color="auto"/>
        <w:right w:val="none" w:sz="0" w:space="0" w:color="auto"/>
      </w:divBdr>
    </w:div>
    <w:div w:id="211381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stan.readthedocs.io/en/latest/windows.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zr9558.com/2018/11/30/timeseriespredictionfbproph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sccd.spb.gov.cn/xytj_9154/tjxx/201903/t20190320_1797115.html" TargetMode="External"/><Relationship Id="rId9" Type="http://schemas.openxmlformats.org/officeDocument/2006/relationships/hyperlink" Target="https://github.com/facebook/prophet/tree/master/python"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9</Pages>
  <Words>544</Words>
  <Characters>3105</Characters>
  <Application>Microsoft Office Word</Application>
  <DocSecurity>0</DocSecurity>
  <Lines>25</Lines>
  <Paragraphs>7</Paragraphs>
  <ScaleCrop>false</ScaleCrop>
  <Company>Microsoft</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Sunsharp</dc:creator>
  <cp:keywords/>
  <dc:description/>
  <cp:lastModifiedBy>User</cp:lastModifiedBy>
  <cp:revision>32</cp:revision>
  <dcterms:created xsi:type="dcterms:W3CDTF">2019-03-25T07:51:00Z</dcterms:created>
  <dcterms:modified xsi:type="dcterms:W3CDTF">2019-06-03T03:16:00Z</dcterms:modified>
</cp:coreProperties>
</file>