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G</w:t>
      </w:r>
      <w:r>
        <w:t>034</w:t>
      </w:r>
      <w:r>
        <w:rPr>
          <w:rFonts w:hint="eastAsia"/>
        </w:rPr>
        <w:t xml:space="preserve">、蓝藻门-尖头藻属 </w:t>
      </w:r>
      <w:r>
        <w:rPr>
          <w:i/>
        </w:rPr>
        <w:t>Raphidiopsis</w:t>
      </w:r>
    </w:p>
    <w:p>
      <w:pPr>
        <w:spacing w:line="360" w:lineRule="auto"/>
      </w:pPr>
      <w:r>
        <w:rPr>
          <w:rFonts w:hint="eastAsia"/>
        </w:rPr>
        <w:t>采样时间：2018.0</w:t>
      </w:r>
      <w:r>
        <w:t>6.04</w:t>
      </w:r>
    </w:p>
    <w:p>
      <w:pPr>
        <w:autoSpaceDE w:val="0"/>
        <w:spacing w:line="360" w:lineRule="auto"/>
      </w:pPr>
      <w:r>
        <w:t>采样地点：沈阳建筑大学（N41°44′31″，E123°30′37″，62.0 m）</w:t>
      </w:r>
    </w:p>
    <w:p>
      <w:pPr>
        <w:spacing w:line="360" w:lineRule="auto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spacing w:line="360" w:lineRule="auto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EMDS6-G034</w:t>
      </w:r>
      <w:r>
        <w:rPr>
          <w:rFonts w:hint="eastAsia"/>
          <w:lang w:bidi="ar"/>
        </w:rPr>
        <w:t>-001-0</w:t>
      </w:r>
      <w:r>
        <w:rPr>
          <w:rFonts w:hint="eastAsia"/>
          <w:lang w:val="en-US" w:eastAsia="zh-CN" w:bidi="ar"/>
        </w:rPr>
        <w:t>400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EMDS6-G034</w:t>
      </w:r>
      <w:r>
        <w:rPr>
          <w:rFonts w:hint="eastAsia"/>
          <w:lang w:bidi="ar"/>
        </w:rPr>
        <w:t>-00</w:t>
      </w:r>
      <w:r>
        <w:rPr>
          <w:rFonts w:hint="eastAsia"/>
          <w:lang w:val="en-US" w:eastAsia="zh-CN" w:bidi="ar"/>
        </w:rPr>
        <w:t>9</w:t>
      </w:r>
      <w:bookmarkStart w:id="0" w:name="_GoBack"/>
      <w:bookmarkEnd w:id="0"/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400</w:t>
      </w:r>
    </w:p>
    <w:p>
      <w:pPr>
        <w:spacing w:line="360" w:lineRule="auto"/>
        <w:ind w:firstLine="420"/>
      </w:pPr>
      <w:r>
        <w:t>蓝藻门：无细胞核、色素体等细胞器，无真正的液泡。体型较简单，有单细胞、群体（大多为不定形群体）、丝状体和异丝体，没有鞭毛。蓝藻的分布极广，在各种水体中都可发现。适温范围广，喜欢较肥的水质。许多蓝藻是典型浮游种类，大量繁殖时形成“水华”，被视为水体富营养化的重要标志。城市的池塘、湖泊、水沟中，含有较多的营养物质，特别是氮、磷，导致蓝细菌的大量增殖，使水色变成蓝绿而浓浊，死亡分解时散发出腐臭、腥臭气味，使水质变坏[1-2]。</w:t>
      </w:r>
    </w:p>
    <w:p>
      <w:pPr>
        <w:spacing w:line="360" w:lineRule="auto"/>
      </w:pPr>
      <w:r>
        <w:tab/>
      </w:r>
      <w:r>
        <w:rPr>
          <w:rFonts w:hint="eastAsia"/>
        </w:rPr>
        <w:t>尖头藻属：尖头藻属丝状体单一，或多少呈弯曲状，一般由少于20个细胞组成，有基部分化及末端分化。丝状体上无异形胞，两端或一端尖，外无鞘[2]。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4D"/>
    <w:rsid w:val="00024EDD"/>
    <w:rsid w:val="00F1194D"/>
    <w:rsid w:val="103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68</Words>
  <Characters>391</Characters>
  <Lines>3</Lines>
  <Paragraphs>1</Paragraphs>
  <TotalTime>0</TotalTime>
  <ScaleCrop>false</ScaleCrop>
  <LinksUpToDate>false</LinksUpToDate>
  <CharactersWithSpaces>458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2019-12-17T06:24:00Z</dcterms:created>
  <dc:creator>Administrator</dc:creator>
  <cp:lastModifiedBy>75418</cp:lastModifiedBy>
  <dcterms:modified xsi:type="dcterms:W3CDTF">2020-02-26T09:48:16Z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