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G037</w:t>
      </w:r>
      <w:r>
        <w:t>、</w:t>
      </w:r>
      <w:r>
        <w:rPr>
          <w:rFonts w:hint="eastAsia"/>
        </w:rPr>
        <w:t>轮虫动物门-轮虫纲-</w:t>
      </w:r>
      <w:r>
        <w:t>须足轮虫属</w:t>
      </w:r>
      <w:r>
        <w:rPr>
          <w:rFonts w:hint="eastAsia"/>
        </w:rPr>
        <w:t xml:space="preserve"> </w:t>
      </w:r>
      <w:r>
        <w:rPr>
          <w:i/>
          <w:iCs/>
        </w:rPr>
        <w:t>Euchlanis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leftChars="0" w:hanging="363" w:firstLineChars="0"/>
        <w:textAlignment w:val="auto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6.04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COD（41.81mg/L，</w:t>
      </w:r>
      <w:r>
        <w:rPr>
          <w:rFonts w:hint="eastAsia"/>
        </w:rPr>
        <w:t>劣</w:t>
      </w:r>
      <w:r>
        <w:t>Ⅴ）；氨氮（0.7995 mg/L，Ⅲ级）</w:t>
      </w:r>
    </w:p>
    <w:p>
      <w:pPr>
        <w:spacing w:line="360" w:lineRule="auto"/>
        <w:ind w:firstLine="480" w:firstLineChars="200"/>
        <w:rPr>
          <w:lang w:bidi="ar"/>
        </w:rPr>
      </w:pPr>
      <w:r>
        <w:rPr>
          <w:rFonts w:hint="eastAsia"/>
        </w:rPr>
        <w:t>命名：</w:t>
      </w:r>
      <w:r>
        <w:rPr>
          <w:rFonts w:hint="eastAsia"/>
          <w:lang w:bidi="ar"/>
        </w:rPr>
        <w:t>EMDS6-G037-001-0400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~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EMDS6-G037-0</w:t>
      </w:r>
      <w:r>
        <w:rPr>
          <w:rFonts w:hint="eastAsia"/>
          <w:lang w:val="en-US" w:eastAsia="zh-CN" w:bidi="ar"/>
        </w:rPr>
        <w:t>14</w:t>
      </w:r>
      <w:bookmarkStart w:id="0" w:name="_GoBack"/>
      <w:bookmarkEnd w:id="0"/>
      <w:r>
        <w:rPr>
          <w:rFonts w:hint="eastAsia"/>
          <w:lang w:bidi="ar"/>
        </w:rPr>
        <w:t>-0400</w:t>
      </w:r>
    </w:p>
    <w:p>
      <w:pPr>
        <w:spacing w:line="360" w:lineRule="auto"/>
      </w:pPr>
      <w:r>
        <w:rPr>
          <w:rFonts w:hint="eastAsia"/>
        </w:rPr>
        <w:t>备注：图示圈红个体为须足轮虫属，原图见图片群。</w:t>
      </w:r>
    </w:p>
    <w:p>
      <w:pPr>
        <w:spacing w:line="360" w:lineRule="auto"/>
        <w:jc w:val="center"/>
      </w:pPr>
      <w:r>
        <w:drawing>
          <wp:inline distT="0" distB="0" distL="0" distR="0">
            <wp:extent cx="3239770" cy="2430145"/>
            <wp:effectExtent l="0" t="0" r="0" b="8255"/>
            <wp:docPr id="2" name="图片 2" descr="C:\Users\GG\Desktop\EMDS6-G037-003-01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GG\Desktop\EMDS6-G037-003-0100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ind w:firstLine="420"/>
      </w:pPr>
      <w:r>
        <w:t>轮虫：轮虫属于</w:t>
      </w:r>
      <w:r>
        <w:rPr>
          <w:rFonts w:hint="eastAsia"/>
        </w:rPr>
        <w:t>轮虫</w:t>
      </w:r>
      <w:r>
        <w:t>动物门（Trochelminthes）轮虫纲（Rotifera），是最小的后生动物。由于它具有初生体腔，新的分类将其归入原腔动物门(Aschelminghes)。轮虫大多分布于各种淡水水体中，少数生活在海洋中，极少数营寄生生活。大多为底栖种类，其中约有100种是典型的浮游种，主要为滤食性。轮虫体形很小，其长度为4~4000µm，多数在500µm左右。轮虫溶解氧量要求高，常作为污水处理系统水质运行、处理效果的指示生物。在污泥老化解絮，碎屑较多时，会刺激轮虫大量增殖，使数量激增</w:t>
      </w:r>
      <w:r>
        <w:rPr>
          <w:rFonts w:hint="eastAsia"/>
        </w:rPr>
        <w:t>[2]</w:t>
      </w:r>
      <w:r>
        <w:t>。</w:t>
      </w:r>
    </w:p>
    <w:p>
      <w:pPr>
        <w:spacing w:line="360" w:lineRule="auto"/>
      </w:pPr>
      <w:r>
        <w:tab/>
      </w:r>
      <w:r>
        <w:rPr>
          <w:rFonts w:hint="eastAsia"/>
        </w:rPr>
        <w:t>须足轮虫属：被甲腹面一般扁平，背部拱起，有或无龙骨，侧面扩张或成羽状，外形呈卵圆形或梨形，背面末端具“V”形凹陷。足很短，2~</w:t>
      </w:r>
      <w:r>
        <w:t>3</w:t>
      </w:r>
      <w:r>
        <w:rPr>
          <w:rFonts w:hint="eastAsia"/>
        </w:rPr>
        <w:t>节，2个趾，较大，呈箭形或针形[2]。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C4A73"/>
    <w:multiLevelType w:val="singleLevel"/>
    <w:tmpl w:val="D88C4A7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33"/>
    <w:rsid w:val="00024EDD"/>
    <w:rsid w:val="00042EDB"/>
    <w:rsid w:val="00072A8F"/>
    <w:rsid w:val="00854562"/>
    <w:rsid w:val="009C1557"/>
    <w:rsid w:val="009C7D33"/>
    <w:rsid w:val="10107595"/>
    <w:rsid w:val="5CE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81</Words>
  <Characters>463</Characters>
  <Lines>3</Lines>
  <Paragraphs>1</Paragraphs>
  <TotalTime>1</TotalTime>
  <ScaleCrop>false</ScaleCrop>
  <LinksUpToDate>false</LinksUpToDate>
  <CharactersWithSpaces>543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2019-12-17T09:43:00Z</dcterms:created>
  <dc:creator>Administrator</dc:creator>
  <cp:lastModifiedBy>75418</cp:lastModifiedBy>
  <dcterms:modified xsi:type="dcterms:W3CDTF">2020-02-26T10:00:38Z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