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91D" w:rsidRPr="004E491D" w:rsidRDefault="004E491D" w:rsidP="004E491D">
      <w:pPr>
        <w:widowControl/>
        <w:wordWrap/>
        <w:autoSpaceDE/>
        <w:autoSpaceDN/>
        <w:spacing w:after="195" w:line="375" w:lineRule="atLeast"/>
        <w:jc w:val="center"/>
        <w:outlineLvl w:val="1"/>
        <w:rPr>
          <w:rFonts w:asciiTheme="majorHAnsi" w:eastAsiaTheme="majorHAnsi" w:hAnsiTheme="majorHAnsi" w:cs="굴림"/>
          <w:b/>
          <w:bCs/>
          <w:spacing w:val="-20"/>
          <w:kern w:val="0"/>
          <w:sz w:val="36"/>
          <w:szCs w:val="36"/>
        </w:rPr>
      </w:pPr>
      <w:bookmarkStart w:id="0" w:name="_GoBack"/>
      <w:r w:rsidRPr="004E491D">
        <w:rPr>
          <w:rFonts w:asciiTheme="majorHAnsi" w:eastAsiaTheme="majorHAnsi" w:hAnsiTheme="majorHAnsi" w:cs="굴림"/>
          <w:b/>
          <w:bCs/>
          <w:spacing w:val="-20"/>
          <w:kern w:val="0"/>
          <w:sz w:val="36"/>
          <w:szCs w:val="36"/>
        </w:rPr>
        <w:t>중년의 기억력을 높이는 법 5</w:t>
      </w:r>
    </w:p>
    <w:bookmarkEnd w:id="0"/>
    <w:p w:rsidR="004E491D" w:rsidRDefault="004E491D" w:rsidP="004E491D">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17"/>
          <w:szCs w:val="17"/>
        </w:rPr>
      </w:pPr>
      <w:r w:rsidRPr="004E491D">
        <w:rPr>
          <w:rFonts w:asciiTheme="majorHAnsi" w:eastAsiaTheme="majorHAnsi" w:hAnsiTheme="majorHAnsi" w:cs="굴림"/>
          <w:kern w:val="0"/>
          <w:sz w:val="17"/>
          <w:szCs w:val="17"/>
        </w:rPr>
        <w:t xml:space="preserve">입력 F 2018.06.20 11:07 수정 2018.06.20 13:45 </w:t>
      </w:r>
    </w:p>
    <w:p w:rsidR="004E491D" w:rsidRDefault="004E491D" w:rsidP="004E491D">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17"/>
          <w:szCs w:val="17"/>
        </w:rPr>
      </w:pPr>
      <w:hyperlink r:id="rId5" w:history="1">
        <w:r w:rsidRPr="004A4E12">
          <w:rPr>
            <w:rStyle w:val="a5"/>
            <w:rFonts w:asciiTheme="majorHAnsi" w:eastAsiaTheme="majorHAnsi" w:hAnsiTheme="majorHAnsi" w:cs="굴림"/>
            <w:kern w:val="0"/>
            <w:sz w:val="17"/>
            <w:szCs w:val="17"/>
          </w:rPr>
          <w:t>http://www.kormedi.com/news/article/1227842_2892.html</w:t>
        </w:r>
      </w:hyperlink>
    </w:p>
    <w:p w:rsidR="004E491D" w:rsidRPr="004E491D" w:rsidRDefault="004E491D" w:rsidP="004E491D">
      <w:pPr>
        <w:widowControl/>
        <w:wordWrap/>
        <w:autoSpaceDE/>
        <w:autoSpaceDN/>
        <w:spacing w:before="100" w:beforeAutospacing="1" w:after="100" w:afterAutospacing="1" w:line="360" w:lineRule="atLeast"/>
        <w:jc w:val="center"/>
        <w:rPr>
          <w:rFonts w:asciiTheme="majorHAnsi" w:eastAsiaTheme="majorHAnsi" w:hAnsiTheme="majorHAnsi" w:cs="굴림"/>
          <w:kern w:val="0"/>
          <w:sz w:val="23"/>
          <w:szCs w:val="23"/>
        </w:rPr>
      </w:pPr>
      <w:r w:rsidRPr="004E491D">
        <w:rPr>
          <w:rFonts w:asciiTheme="majorHAnsi" w:eastAsiaTheme="majorHAnsi" w:hAnsiTheme="majorHAnsi" w:cs="굴림"/>
          <w:noProof/>
          <w:kern w:val="0"/>
          <w:sz w:val="23"/>
          <w:szCs w:val="23"/>
        </w:rPr>
        <w:drawing>
          <wp:inline distT="0" distB="0" distL="0" distR="0" wp14:anchorId="460DFF67" wp14:editId="220BD99A">
            <wp:extent cx="5143500" cy="3143250"/>
            <wp:effectExtent l="0" t="0" r="0" b="0"/>
            <wp:docPr id="1" name="그림 1" descr="http://img.kormedi.com/news/article/__icsFiles/artimage/2018/06/20/c_km601/shutterstock_157990292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kormedi.com/news/article/__icsFiles/artimage/2018/06/20/c_km601/shutterstock_157990292_5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143250"/>
                    </a:xfrm>
                    <a:prstGeom prst="rect">
                      <a:avLst/>
                    </a:prstGeom>
                    <a:noFill/>
                    <a:ln>
                      <a:noFill/>
                    </a:ln>
                  </pic:spPr>
                </pic:pic>
              </a:graphicData>
            </a:graphic>
          </wp:inline>
        </w:drawing>
      </w:r>
    </w:p>
    <w:p w:rsidR="004E491D" w:rsidRPr="004E491D" w:rsidRDefault="004E491D" w:rsidP="004E491D">
      <w:pPr>
        <w:widowControl/>
        <w:wordWrap/>
        <w:autoSpaceDE/>
        <w:autoSpaceDN/>
        <w:spacing w:before="100" w:beforeAutospacing="1" w:after="100" w:afterAutospacing="1" w:line="360" w:lineRule="atLeast"/>
        <w:jc w:val="left"/>
        <w:rPr>
          <w:rFonts w:asciiTheme="majorHAnsi" w:eastAsiaTheme="majorHAnsi" w:hAnsiTheme="majorHAnsi" w:cs="굴림"/>
          <w:kern w:val="0"/>
          <w:sz w:val="23"/>
          <w:szCs w:val="23"/>
        </w:rPr>
      </w:pPr>
    </w:p>
    <w:p w:rsidR="004E491D" w:rsidRPr="004E491D" w:rsidRDefault="004E491D" w:rsidP="004E491D">
      <w:pPr>
        <w:widowControl/>
        <w:wordWrap/>
        <w:autoSpaceDE/>
        <w:autoSpaceDN/>
        <w:spacing w:before="100" w:beforeAutospacing="1" w:after="100" w:afterAutospacing="1" w:line="360" w:lineRule="atLeast"/>
        <w:jc w:val="left"/>
        <w:rPr>
          <w:rFonts w:asciiTheme="majorHAnsi" w:eastAsiaTheme="majorHAnsi" w:hAnsiTheme="majorHAnsi" w:cs="굴림"/>
          <w:kern w:val="0"/>
          <w:sz w:val="23"/>
          <w:szCs w:val="23"/>
        </w:rPr>
      </w:pPr>
      <w:r w:rsidRPr="004E491D">
        <w:rPr>
          <w:rFonts w:asciiTheme="majorHAnsi" w:eastAsiaTheme="majorHAnsi" w:hAnsiTheme="majorHAnsi" w:cs="굴림"/>
          <w:kern w:val="0"/>
          <w:sz w:val="23"/>
          <w:szCs w:val="23"/>
        </w:rPr>
        <w:t xml:space="preserve">자꾸만 깜박깜박한다. 특히 고유명사를 기억하는 일이 어렵다. "그거, 그거 있잖아." "나도 알지, 그거." "근데 그거, 왜 생각이 안 나는 거야?" 이런 대화가 빈번한 중년이라면 유념할 것. 영국 일간지 </w:t>
      </w:r>
      <w:proofErr w:type="spellStart"/>
      <w:r w:rsidRPr="004E491D">
        <w:rPr>
          <w:rFonts w:asciiTheme="majorHAnsi" w:eastAsiaTheme="majorHAnsi" w:hAnsiTheme="majorHAnsi" w:cs="굴림"/>
          <w:kern w:val="0"/>
          <w:sz w:val="23"/>
          <w:szCs w:val="23"/>
        </w:rPr>
        <w:t>가디언이</w:t>
      </w:r>
      <w:proofErr w:type="spellEnd"/>
      <w:r w:rsidRPr="004E491D">
        <w:rPr>
          <w:rFonts w:asciiTheme="majorHAnsi" w:eastAsiaTheme="majorHAnsi" w:hAnsiTheme="majorHAnsi" w:cs="굴림"/>
          <w:kern w:val="0"/>
          <w:sz w:val="23"/>
          <w:szCs w:val="23"/>
        </w:rPr>
        <w:t xml:space="preserve"> 소개하는 ‘기억력 감퇴를 막는 다섯 가지 방법’이다.</w:t>
      </w:r>
      <w:r w:rsidRPr="004E491D">
        <w:rPr>
          <w:rFonts w:asciiTheme="majorHAnsi" w:eastAsiaTheme="majorHAnsi" w:hAnsiTheme="majorHAnsi" w:cs="굴림"/>
          <w:kern w:val="0"/>
          <w:sz w:val="23"/>
          <w:szCs w:val="23"/>
        </w:rPr>
        <w:br/>
      </w:r>
      <w:r w:rsidRPr="004E491D">
        <w:rPr>
          <w:rFonts w:asciiTheme="majorHAnsi" w:eastAsiaTheme="majorHAnsi" w:hAnsiTheme="majorHAnsi" w:cs="굴림"/>
          <w:kern w:val="0"/>
          <w:sz w:val="23"/>
          <w:szCs w:val="23"/>
        </w:rPr>
        <w:br/>
      </w:r>
      <w:r w:rsidRPr="004E491D">
        <w:rPr>
          <w:rFonts w:asciiTheme="majorHAnsi" w:eastAsiaTheme="majorHAnsi" w:hAnsiTheme="majorHAnsi" w:cs="굴림"/>
          <w:b/>
          <w:bCs/>
          <w:kern w:val="0"/>
          <w:sz w:val="23"/>
          <w:szCs w:val="23"/>
        </w:rPr>
        <w:t>◆ 잠</w:t>
      </w:r>
      <w:r w:rsidRPr="004E491D">
        <w:rPr>
          <w:rFonts w:asciiTheme="majorHAnsi" w:eastAsiaTheme="majorHAnsi" w:hAnsiTheme="majorHAnsi" w:cs="굴림"/>
          <w:kern w:val="0"/>
          <w:sz w:val="23"/>
          <w:szCs w:val="23"/>
        </w:rPr>
        <w:t>= 숙면은 시간, 공간과 연관된 일화 기억을 강화한다. 이스라엘 텔아비브 대학의 연구에 따르면 악기나 자전거를 배우는 데에도 필수적이다. 자는 동안 직전에 배운 새로운 기술들이 뇌에서 통합되어야 나중에 몸에서 자연스럽게 배어 나온다는 것. 건강한 습관을 들여 깊은 잠을 잘 수 있도록 하자.</w:t>
      </w:r>
      <w:r w:rsidRPr="004E491D">
        <w:rPr>
          <w:rFonts w:asciiTheme="majorHAnsi" w:eastAsiaTheme="majorHAnsi" w:hAnsiTheme="majorHAnsi" w:cs="굴림"/>
          <w:kern w:val="0"/>
          <w:sz w:val="23"/>
          <w:szCs w:val="23"/>
        </w:rPr>
        <w:br/>
      </w:r>
      <w:r w:rsidRPr="004E491D">
        <w:rPr>
          <w:rFonts w:asciiTheme="majorHAnsi" w:eastAsiaTheme="majorHAnsi" w:hAnsiTheme="majorHAnsi" w:cs="굴림"/>
          <w:kern w:val="0"/>
          <w:sz w:val="23"/>
          <w:szCs w:val="23"/>
        </w:rPr>
        <w:br/>
      </w:r>
      <w:r w:rsidRPr="004E491D">
        <w:rPr>
          <w:rFonts w:asciiTheme="majorHAnsi" w:eastAsiaTheme="majorHAnsi" w:hAnsiTheme="majorHAnsi" w:cs="굴림"/>
          <w:b/>
          <w:bCs/>
          <w:kern w:val="0"/>
          <w:sz w:val="23"/>
          <w:szCs w:val="23"/>
        </w:rPr>
        <w:t>◆ 배움</w:t>
      </w:r>
      <w:r w:rsidRPr="004E491D">
        <w:rPr>
          <w:rFonts w:asciiTheme="majorHAnsi" w:eastAsiaTheme="majorHAnsi" w:hAnsiTheme="majorHAnsi" w:cs="굴림"/>
          <w:kern w:val="0"/>
          <w:sz w:val="23"/>
          <w:szCs w:val="23"/>
        </w:rPr>
        <w:t xml:space="preserve">= 인지 능력을 유지하려면 자꾸 머리를 써야 한다. 그러나 미국 텍사스 대학의 2013년 연구에 따르면, 분야를 잘 골라서 제대로 쓰는 것이 중요하다. 60~90세 참가자들 가운데 일주일에 15시간씩 디지털 사진 같은 복잡한 기술을 배운 이들은 일화 기억 능력에 의미심장한 진전을 보인 반면, </w:t>
      </w:r>
      <w:proofErr w:type="spellStart"/>
      <w:r w:rsidRPr="004E491D">
        <w:rPr>
          <w:rFonts w:asciiTheme="majorHAnsi" w:eastAsiaTheme="majorHAnsi" w:hAnsiTheme="majorHAnsi" w:cs="굴림"/>
          <w:kern w:val="0"/>
          <w:sz w:val="23"/>
          <w:szCs w:val="23"/>
        </w:rPr>
        <w:t>십자말풀이처럼</w:t>
      </w:r>
      <w:proofErr w:type="spellEnd"/>
      <w:r w:rsidRPr="004E491D">
        <w:rPr>
          <w:rFonts w:asciiTheme="majorHAnsi" w:eastAsiaTheme="majorHAnsi" w:hAnsiTheme="majorHAnsi" w:cs="굴림"/>
          <w:kern w:val="0"/>
          <w:sz w:val="23"/>
          <w:szCs w:val="23"/>
        </w:rPr>
        <w:t xml:space="preserve"> 친근한 </w:t>
      </w:r>
      <w:r w:rsidRPr="004E491D">
        <w:rPr>
          <w:rFonts w:asciiTheme="majorHAnsi" w:eastAsiaTheme="majorHAnsi" w:hAnsiTheme="majorHAnsi" w:cs="굴림"/>
          <w:kern w:val="0"/>
          <w:sz w:val="23"/>
          <w:szCs w:val="23"/>
        </w:rPr>
        <w:lastRenderedPageBreak/>
        <w:t>게임을 즐긴 이들에게는 별 변화가 없었던 것. 새로운 분야, 어려운 기술에 도전하자.</w:t>
      </w:r>
      <w:r w:rsidRPr="004E491D">
        <w:rPr>
          <w:rFonts w:asciiTheme="majorHAnsi" w:eastAsiaTheme="majorHAnsi" w:hAnsiTheme="majorHAnsi" w:cs="굴림"/>
          <w:kern w:val="0"/>
          <w:sz w:val="23"/>
          <w:szCs w:val="23"/>
        </w:rPr>
        <w:br/>
      </w:r>
      <w:r w:rsidRPr="004E491D">
        <w:rPr>
          <w:rFonts w:asciiTheme="majorHAnsi" w:eastAsiaTheme="majorHAnsi" w:hAnsiTheme="majorHAnsi" w:cs="굴림"/>
          <w:kern w:val="0"/>
          <w:sz w:val="23"/>
          <w:szCs w:val="23"/>
        </w:rPr>
        <w:br/>
      </w:r>
      <w:r w:rsidRPr="004E491D">
        <w:rPr>
          <w:rFonts w:asciiTheme="majorHAnsi" w:eastAsiaTheme="majorHAnsi" w:hAnsiTheme="majorHAnsi" w:cs="굴림"/>
          <w:b/>
          <w:bCs/>
          <w:kern w:val="0"/>
          <w:sz w:val="23"/>
          <w:szCs w:val="23"/>
        </w:rPr>
        <w:t>◆ 낙관</w:t>
      </w:r>
      <w:r w:rsidRPr="004E491D">
        <w:rPr>
          <w:rFonts w:asciiTheme="majorHAnsi" w:eastAsiaTheme="majorHAnsi" w:hAnsiTheme="majorHAnsi" w:cs="굴림"/>
          <w:kern w:val="0"/>
          <w:sz w:val="23"/>
          <w:szCs w:val="23"/>
        </w:rPr>
        <w:t>= 긍정적 사고가 기억력을 촉진한다. 미국 하버드 대학의 연구진이 60세 이상 남녀의 기억력을 테스트하면서 '지혜' '통찰력' '현자' 같은, 나이와 관련한 긍정적인 단어들을 숨겨 넣었더니 좋은 점수가 나왔다. 반면 '</w:t>
      </w:r>
      <w:proofErr w:type="spellStart"/>
      <w:r w:rsidRPr="004E491D">
        <w:rPr>
          <w:rFonts w:asciiTheme="majorHAnsi" w:eastAsiaTheme="majorHAnsi" w:hAnsiTheme="majorHAnsi" w:cs="굴림"/>
          <w:kern w:val="0"/>
          <w:sz w:val="23"/>
          <w:szCs w:val="23"/>
        </w:rPr>
        <w:t>알츠하이머</w:t>
      </w:r>
      <w:proofErr w:type="spellEnd"/>
      <w:r w:rsidRPr="004E491D">
        <w:rPr>
          <w:rFonts w:asciiTheme="majorHAnsi" w:eastAsiaTheme="majorHAnsi" w:hAnsiTheme="majorHAnsi" w:cs="굴림"/>
          <w:kern w:val="0"/>
          <w:sz w:val="23"/>
          <w:szCs w:val="23"/>
        </w:rPr>
        <w:t>' '망각' '혼란' 따위, 부정적인 단어가 섞인 테스트를 받은 이들은 점수가 나빴다. 자신에 대해, 세상에 대해 낙천적으로 생각하는 것이 중요하다.</w:t>
      </w:r>
      <w:r w:rsidRPr="004E491D">
        <w:rPr>
          <w:rFonts w:asciiTheme="majorHAnsi" w:eastAsiaTheme="majorHAnsi" w:hAnsiTheme="majorHAnsi" w:cs="굴림"/>
          <w:kern w:val="0"/>
          <w:sz w:val="23"/>
          <w:szCs w:val="23"/>
        </w:rPr>
        <w:br/>
      </w:r>
      <w:r w:rsidRPr="004E491D">
        <w:rPr>
          <w:rFonts w:asciiTheme="majorHAnsi" w:eastAsiaTheme="majorHAnsi" w:hAnsiTheme="majorHAnsi" w:cs="굴림"/>
          <w:kern w:val="0"/>
          <w:sz w:val="23"/>
          <w:szCs w:val="23"/>
        </w:rPr>
        <w:br/>
      </w:r>
      <w:r w:rsidRPr="004E491D">
        <w:rPr>
          <w:rFonts w:asciiTheme="majorHAnsi" w:eastAsiaTheme="majorHAnsi" w:hAnsiTheme="majorHAnsi" w:cs="굴림"/>
          <w:b/>
          <w:bCs/>
          <w:kern w:val="0"/>
          <w:sz w:val="23"/>
          <w:szCs w:val="23"/>
        </w:rPr>
        <w:t>◆ 사교</w:t>
      </w:r>
      <w:r w:rsidRPr="004E491D">
        <w:rPr>
          <w:rFonts w:asciiTheme="majorHAnsi" w:eastAsiaTheme="majorHAnsi" w:hAnsiTheme="majorHAnsi" w:cs="굴림"/>
          <w:kern w:val="0"/>
          <w:sz w:val="23"/>
          <w:szCs w:val="23"/>
        </w:rPr>
        <w:t xml:space="preserve">= 친지에 둘러싸인 사람은 나이를 먹어도 기억력 손실이 덜하다. 미국 </w:t>
      </w:r>
      <w:proofErr w:type="spellStart"/>
      <w:r w:rsidRPr="004E491D">
        <w:rPr>
          <w:rFonts w:asciiTheme="majorHAnsi" w:eastAsiaTheme="majorHAnsi" w:hAnsiTheme="majorHAnsi" w:cs="굴림"/>
          <w:kern w:val="0"/>
          <w:sz w:val="23"/>
          <w:szCs w:val="23"/>
        </w:rPr>
        <w:t>매사추세츠</w:t>
      </w:r>
      <w:proofErr w:type="spellEnd"/>
      <w:r w:rsidRPr="004E491D">
        <w:rPr>
          <w:rFonts w:asciiTheme="majorHAnsi" w:eastAsiaTheme="majorHAnsi" w:hAnsiTheme="majorHAnsi" w:cs="굴림"/>
          <w:kern w:val="0"/>
          <w:sz w:val="23"/>
          <w:szCs w:val="23"/>
        </w:rPr>
        <w:t xml:space="preserve"> 대학 등의 연구진은 1998~2004년, 50대에서 60대에 걸친 참가자들에게 한 해 걸러 기억력 테스트를 했다. 그 결과 사회적 활동이 왕성한 이들의 기억력 감퇴 정도는 고립된 이들에 비하면 절반에 불과했다. 친구들을 많이 만나라. 자원봉사를 하거나 자선 활동에 참여하는 것도 기억력을 보호하는 방법이다.</w:t>
      </w:r>
      <w:r w:rsidRPr="004E491D">
        <w:rPr>
          <w:rFonts w:asciiTheme="majorHAnsi" w:eastAsiaTheme="majorHAnsi" w:hAnsiTheme="majorHAnsi" w:cs="굴림"/>
          <w:kern w:val="0"/>
          <w:sz w:val="23"/>
          <w:szCs w:val="23"/>
        </w:rPr>
        <w:br/>
      </w:r>
      <w:r w:rsidRPr="004E491D">
        <w:rPr>
          <w:rFonts w:asciiTheme="majorHAnsi" w:eastAsiaTheme="majorHAnsi" w:hAnsiTheme="majorHAnsi" w:cs="굴림"/>
          <w:kern w:val="0"/>
          <w:sz w:val="23"/>
          <w:szCs w:val="23"/>
        </w:rPr>
        <w:br/>
      </w:r>
      <w:r w:rsidRPr="004E491D">
        <w:rPr>
          <w:rFonts w:asciiTheme="majorHAnsi" w:eastAsiaTheme="majorHAnsi" w:hAnsiTheme="majorHAnsi" w:cs="굴림"/>
          <w:b/>
          <w:bCs/>
          <w:kern w:val="0"/>
          <w:sz w:val="23"/>
          <w:szCs w:val="23"/>
        </w:rPr>
        <w:t>◆ 삼시 세끼</w:t>
      </w:r>
      <w:r w:rsidRPr="004E491D">
        <w:rPr>
          <w:rFonts w:asciiTheme="majorHAnsi" w:eastAsiaTheme="majorHAnsi" w:hAnsiTheme="majorHAnsi" w:cs="굴림"/>
          <w:kern w:val="0"/>
          <w:sz w:val="23"/>
          <w:szCs w:val="23"/>
        </w:rPr>
        <w:t xml:space="preserve">= 건강의 기본은 섭식. 인지 능력 역시 무엇을 먹는가에 영향을 받는다. 호주 </w:t>
      </w:r>
      <w:proofErr w:type="spellStart"/>
      <w:r w:rsidRPr="004E491D">
        <w:rPr>
          <w:rFonts w:asciiTheme="majorHAnsi" w:eastAsiaTheme="majorHAnsi" w:hAnsiTheme="majorHAnsi" w:cs="굴림"/>
          <w:kern w:val="0"/>
          <w:sz w:val="23"/>
          <w:szCs w:val="23"/>
        </w:rPr>
        <w:t>스윈번</w:t>
      </w:r>
      <w:proofErr w:type="spellEnd"/>
      <w:r w:rsidRPr="004E491D">
        <w:rPr>
          <w:rFonts w:asciiTheme="majorHAnsi" w:eastAsiaTheme="majorHAnsi" w:hAnsiTheme="majorHAnsi" w:cs="굴림"/>
          <w:kern w:val="0"/>
          <w:sz w:val="23"/>
          <w:szCs w:val="23"/>
        </w:rPr>
        <w:t xml:space="preserve"> 대학 등의 2016년 연구에 따르면, 지중해식 식단은 인지 능력 쇠퇴를 지연시키고 알츠하이머병 진전 속도를 늦추지만, 장기 작업 기억은 증진한다. 붉은 육류와 유제품을 줄이고, 채소 위주로 밥상을 차려라. 볶음 요리를 할 때는 되도록 올리브유를 사용하라.</w:t>
      </w:r>
    </w:p>
    <w:p w:rsidR="004B2EC9" w:rsidRPr="004E491D" w:rsidRDefault="004B2EC9">
      <w:pPr>
        <w:rPr>
          <w:rFonts w:asciiTheme="majorHAnsi" w:eastAsiaTheme="majorHAnsi" w:hAnsiTheme="majorHAnsi"/>
        </w:rPr>
      </w:pPr>
    </w:p>
    <w:sectPr w:rsidR="004B2EC9" w:rsidRPr="004E49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91D"/>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491D"/>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4E491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E491D"/>
    <w:rPr>
      <w:rFonts w:ascii="굴림" w:eastAsia="굴림" w:hAnsi="굴림" w:cs="굴림"/>
      <w:b/>
      <w:bCs/>
      <w:kern w:val="0"/>
      <w:sz w:val="36"/>
      <w:szCs w:val="36"/>
    </w:rPr>
  </w:style>
  <w:style w:type="paragraph" w:customStyle="1" w:styleId="date">
    <w:name w:val="date"/>
    <w:basedOn w:val="a"/>
    <w:rsid w:val="004E491D"/>
    <w:pPr>
      <w:widowControl/>
      <w:wordWrap/>
      <w:autoSpaceDE/>
      <w:autoSpaceDN/>
      <w:spacing w:before="100" w:beforeAutospacing="1" w:after="100" w:afterAutospacing="1" w:line="240" w:lineRule="auto"/>
      <w:jc w:val="left"/>
    </w:pPr>
    <w:rPr>
      <w:rFonts w:ascii="굴림" w:eastAsia="굴림" w:hAnsi="굴림" w:cs="굴림"/>
      <w:color w:val="888888"/>
      <w:kern w:val="0"/>
      <w:sz w:val="17"/>
      <w:szCs w:val="17"/>
    </w:rPr>
  </w:style>
  <w:style w:type="paragraph" w:styleId="a3">
    <w:name w:val="Normal (Web)"/>
    <w:basedOn w:val="a"/>
    <w:uiPriority w:val="99"/>
    <w:semiHidden/>
    <w:unhideWhenUsed/>
    <w:rsid w:val="004E49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4E49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E491D"/>
    <w:rPr>
      <w:rFonts w:asciiTheme="majorHAnsi" w:eastAsiaTheme="majorEastAsia" w:hAnsiTheme="majorHAnsi" w:cstheme="majorBidi"/>
      <w:sz w:val="18"/>
      <w:szCs w:val="18"/>
    </w:rPr>
  </w:style>
  <w:style w:type="character" w:styleId="a5">
    <w:name w:val="Hyperlink"/>
    <w:basedOn w:val="a0"/>
    <w:uiPriority w:val="99"/>
    <w:unhideWhenUsed/>
    <w:rsid w:val="004E49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4E491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E491D"/>
    <w:rPr>
      <w:rFonts w:ascii="굴림" w:eastAsia="굴림" w:hAnsi="굴림" w:cs="굴림"/>
      <w:b/>
      <w:bCs/>
      <w:kern w:val="0"/>
      <w:sz w:val="36"/>
      <w:szCs w:val="36"/>
    </w:rPr>
  </w:style>
  <w:style w:type="paragraph" w:customStyle="1" w:styleId="date">
    <w:name w:val="date"/>
    <w:basedOn w:val="a"/>
    <w:rsid w:val="004E491D"/>
    <w:pPr>
      <w:widowControl/>
      <w:wordWrap/>
      <w:autoSpaceDE/>
      <w:autoSpaceDN/>
      <w:spacing w:before="100" w:beforeAutospacing="1" w:after="100" w:afterAutospacing="1" w:line="240" w:lineRule="auto"/>
      <w:jc w:val="left"/>
    </w:pPr>
    <w:rPr>
      <w:rFonts w:ascii="굴림" w:eastAsia="굴림" w:hAnsi="굴림" w:cs="굴림"/>
      <w:color w:val="888888"/>
      <w:kern w:val="0"/>
      <w:sz w:val="17"/>
      <w:szCs w:val="17"/>
    </w:rPr>
  </w:style>
  <w:style w:type="paragraph" w:styleId="a3">
    <w:name w:val="Normal (Web)"/>
    <w:basedOn w:val="a"/>
    <w:uiPriority w:val="99"/>
    <w:semiHidden/>
    <w:unhideWhenUsed/>
    <w:rsid w:val="004E49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4E49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E491D"/>
    <w:rPr>
      <w:rFonts w:asciiTheme="majorHAnsi" w:eastAsiaTheme="majorEastAsia" w:hAnsiTheme="majorHAnsi" w:cstheme="majorBidi"/>
      <w:sz w:val="18"/>
      <w:szCs w:val="18"/>
    </w:rPr>
  </w:style>
  <w:style w:type="character" w:styleId="a5">
    <w:name w:val="Hyperlink"/>
    <w:basedOn w:val="a0"/>
    <w:uiPriority w:val="99"/>
    <w:unhideWhenUsed/>
    <w:rsid w:val="004E49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61376">
      <w:bodyDiv w:val="1"/>
      <w:marLeft w:val="0"/>
      <w:marRight w:val="0"/>
      <w:marTop w:val="0"/>
      <w:marBottom w:val="0"/>
      <w:divBdr>
        <w:top w:val="none" w:sz="0" w:space="0" w:color="auto"/>
        <w:left w:val="none" w:sz="0" w:space="0" w:color="auto"/>
        <w:bottom w:val="none" w:sz="0" w:space="0" w:color="auto"/>
        <w:right w:val="none" w:sz="0" w:space="0" w:color="auto"/>
      </w:divBdr>
      <w:divsChild>
        <w:div w:id="685441245">
          <w:marLeft w:val="0"/>
          <w:marRight w:val="0"/>
          <w:marTop w:val="0"/>
          <w:marBottom w:val="0"/>
          <w:divBdr>
            <w:top w:val="none" w:sz="0" w:space="0" w:color="auto"/>
            <w:left w:val="none" w:sz="0" w:space="0" w:color="auto"/>
            <w:bottom w:val="none" w:sz="0" w:space="0" w:color="auto"/>
            <w:right w:val="none" w:sz="0" w:space="0" w:color="auto"/>
          </w:divBdr>
          <w:divsChild>
            <w:div w:id="20085623">
              <w:marLeft w:val="0"/>
              <w:marRight w:val="0"/>
              <w:marTop w:val="0"/>
              <w:marBottom w:val="0"/>
              <w:divBdr>
                <w:top w:val="none" w:sz="0" w:space="0" w:color="auto"/>
                <w:left w:val="none" w:sz="0" w:space="0" w:color="auto"/>
                <w:bottom w:val="none" w:sz="0" w:space="0" w:color="auto"/>
                <w:right w:val="none" w:sz="0" w:space="0" w:color="auto"/>
              </w:divBdr>
              <w:divsChild>
                <w:div w:id="1046297667">
                  <w:marLeft w:val="195"/>
                  <w:marRight w:val="0"/>
                  <w:marTop w:val="0"/>
                  <w:marBottom w:val="0"/>
                  <w:divBdr>
                    <w:top w:val="none" w:sz="0" w:space="0" w:color="auto"/>
                    <w:left w:val="none" w:sz="0" w:space="0" w:color="auto"/>
                    <w:bottom w:val="none" w:sz="0" w:space="0" w:color="auto"/>
                    <w:right w:val="none" w:sz="0" w:space="0" w:color="auto"/>
                  </w:divBdr>
                  <w:divsChild>
                    <w:div w:id="2062750783">
                      <w:marLeft w:val="0"/>
                      <w:marRight w:val="0"/>
                      <w:marTop w:val="0"/>
                      <w:marBottom w:val="0"/>
                      <w:divBdr>
                        <w:top w:val="none" w:sz="0" w:space="0" w:color="auto"/>
                        <w:left w:val="none" w:sz="0" w:space="0" w:color="auto"/>
                        <w:bottom w:val="none" w:sz="0" w:space="0" w:color="auto"/>
                        <w:right w:val="none" w:sz="0" w:space="0" w:color="auto"/>
                      </w:divBdr>
                      <w:divsChild>
                        <w:div w:id="2065519203">
                          <w:marLeft w:val="0"/>
                          <w:marRight w:val="0"/>
                          <w:marTop w:val="0"/>
                          <w:marBottom w:val="0"/>
                          <w:divBdr>
                            <w:top w:val="none" w:sz="0" w:space="0" w:color="auto"/>
                            <w:left w:val="none" w:sz="0" w:space="0" w:color="auto"/>
                            <w:bottom w:val="none" w:sz="0" w:space="0" w:color="auto"/>
                            <w:right w:val="none" w:sz="0" w:space="0" w:color="auto"/>
                          </w:divBdr>
                        </w:div>
                        <w:div w:id="1383794101">
                          <w:marLeft w:val="0"/>
                          <w:marRight w:val="0"/>
                          <w:marTop w:val="315"/>
                          <w:marBottom w:val="0"/>
                          <w:divBdr>
                            <w:top w:val="none" w:sz="0" w:space="0" w:color="auto"/>
                            <w:left w:val="none" w:sz="0" w:space="0" w:color="auto"/>
                            <w:bottom w:val="single" w:sz="6" w:space="4" w:color="DDDDDD"/>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kormedi.com/news/article/1227842_289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2018-06-24T09:06:00Z</dcterms:created>
  <dcterms:modified xsi:type="dcterms:W3CDTF">2018-06-24T09:08:00Z</dcterms:modified>
</cp:coreProperties>
</file>