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FD5301" w:rsidRDefault="00FD5301" w:rsidP="00FD5301">
      <w:pPr>
        <w:jc w:val="center"/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</w:pPr>
      <w:bookmarkStart w:id="0" w:name="_GoBack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 xml:space="preserve">[아주 </w:t>
      </w:r>
      <w:proofErr w:type="spellStart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맛집</w:t>
      </w:r>
      <w:proofErr w:type="spellEnd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 xml:space="preserve">] 대 잇는 </w:t>
      </w:r>
      <w:proofErr w:type="spellStart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맛집</w:t>
      </w:r>
      <w:proofErr w:type="spellEnd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 xml:space="preserve"> ‘</w:t>
      </w:r>
      <w:proofErr w:type="spellStart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백년가게</w:t>
      </w:r>
      <w:proofErr w:type="spellEnd"/>
      <w:r w:rsidRPr="00FD5301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’ 어디? 찾기부터 맛까지 ‘한눈에’</w:t>
      </w:r>
    </w:p>
    <w:bookmarkEnd w:id="0"/>
    <w:p w:rsidR="00FD5301" w:rsidRPr="00FD5301" w:rsidRDefault="00FD5301">
      <w:pPr>
        <w:rPr>
          <w:rFonts w:asciiTheme="majorHAnsi" w:eastAsiaTheme="majorHAnsi" w:hAnsiTheme="majorHAnsi" w:hint="eastAsia"/>
          <w:color w:val="888888"/>
          <w:sz w:val="18"/>
          <w:szCs w:val="18"/>
        </w:rPr>
      </w:pPr>
      <w:r w:rsidRPr="00FD5301">
        <w:rPr>
          <w:rFonts w:asciiTheme="majorHAnsi" w:eastAsiaTheme="majorHAnsi" w:hAnsiTheme="majorHAnsi" w:hint="eastAsia"/>
          <w:color w:val="888888"/>
          <w:sz w:val="18"/>
          <w:szCs w:val="18"/>
        </w:rPr>
        <w:t>2019-01-23 16:32</w:t>
      </w:r>
    </w:p>
    <w:p w:rsidR="00FD5301" w:rsidRPr="00FD5301" w:rsidRDefault="00FD5301">
      <w:pPr>
        <w:rPr>
          <w:rFonts w:asciiTheme="majorHAnsi" w:eastAsiaTheme="majorHAnsi" w:hAnsiTheme="majorHAnsi" w:hint="eastAsia"/>
        </w:rPr>
      </w:pPr>
      <w:hyperlink r:id="rId5" w:history="1">
        <w:r w:rsidRPr="00FD5301">
          <w:rPr>
            <w:rStyle w:val="a5"/>
            <w:rFonts w:asciiTheme="majorHAnsi" w:eastAsiaTheme="majorHAnsi" w:hAnsiTheme="majorHAnsi"/>
          </w:rPr>
          <w:t>https://www.ajunews.com/view/20190123144057487?fbclid=IwAR3ttWMQxArxwwZxxQlSjcJch8exTp9NmgUmzRmz3MBo0pDnxO5k-LRwqAM</w:t>
        </w:r>
      </w:hyperlink>
    </w:p>
    <w:p w:rsidR="00FD5301" w:rsidRPr="00FD5301" w:rsidRDefault="00FD5301" w:rsidP="00FD5301">
      <w:pPr>
        <w:widowControl/>
        <w:wordWrap/>
        <w:autoSpaceDE/>
        <w:autoSpaceDN/>
        <w:spacing w:after="0" w:line="450" w:lineRule="atLeast"/>
        <w:jc w:val="center"/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</w:pPr>
      <w:r w:rsidRPr="00FD5301">
        <w:rPr>
          <w:rFonts w:asciiTheme="majorHAnsi" w:eastAsiaTheme="majorHAnsi" w:hAnsiTheme="majorHAnsi" w:cs="굴림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ED20361" wp14:editId="09D89953">
            <wp:extent cx="3378004" cy="8402782"/>
            <wp:effectExtent l="0" t="0" r="0" b="0"/>
            <wp:docPr id="1" name="그림 1" descr="https://image.ajunews.com/content/image/2019/01/23/20190123144232272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467927" descr="https://image.ajunews.com/content/image/2019/01/23/201901231442322728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04" cy="840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01" w:rsidRPr="00FD5301" w:rsidRDefault="00FD5301" w:rsidP="00FD5301">
      <w:pPr>
        <w:widowControl/>
        <w:wordWrap/>
        <w:autoSpaceDE/>
        <w:autoSpaceDN/>
        <w:spacing w:line="300" w:lineRule="atLeast"/>
        <w:jc w:val="center"/>
        <w:rPr>
          <w:rFonts w:asciiTheme="majorHAnsi" w:eastAsiaTheme="majorHAnsi" w:hAnsiTheme="majorHAnsi" w:cs="굴림" w:hint="eastAsia"/>
          <w:color w:val="888888"/>
          <w:kern w:val="0"/>
          <w:szCs w:val="20"/>
        </w:rPr>
      </w:pPr>
      <w:proofErr w:type="spellStart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 xml:space="preserve"> </w:t>
      </w:r>
      <w:proofErr w:type="spellStart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맛지도</w:t>
      </w:r>
      <w:proofErr w:type="spellEnd"/>
      <w:proofErr w:type="gramStart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.[</w:t>
      </w:r>
      <w:proofErr w:type="gramEnd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사진=</w:t>
      </w:r>
      <w:proofErr w:type="spellStart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식신</w:t>
      </w:r>
      <w:proofErr w:type="spellEnd"/>
      <w:r w:rsidRPr="00FD5301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]</w:t>
      </w:r>
    </w:p>
    <w:p w:rsidR="00FD5301" w:rsidRPr="00FD5301" w:rsidRDefault="00FD5301" w:rsidP="00FD5301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</w:pP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lastRenderedPageBreak/>
        <w:br/>
        <w:t>정부가 보장하는 대를 잇는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’가 지난해 총 81개 선정됐다. 이중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음식업인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맛 집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’만 59개다. </w:t>
      </w:r>
    </w:p>
    <w:p w:rsidR="00FD5301" w:rsidRPr="00FD5301" w:rsidRDefault="00FD5301" w:rsidP="00FD5301">
      <w:pPr>
        <w:rPr>
          <w:rFonts w:asciiTheme="majorHAnsi" w:eastAsiaTheme="majorHAnsi" w:hAnsiTheme="majorHAnsi"/>
        </w:rPr>
      </w:pP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>이 59개 맛 집은 정부가 인정했다는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’ 간판이 걸린다. 30년 이상의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업력을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가진 소상인 중 성장 잠재력을 지닌 곳이다. 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그렇다면, 오랜 역사와 전통이 녹아있는 59개의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백년가게는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어디에 있고, 어떻게 찾을 수 있을까? 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푸드테크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O2O플랫폼인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’과 ‘망고플레이트’,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다이닝코드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’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를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통해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맛집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정보를 습득할 수 있다. 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식신의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경우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메인화면에서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‘테마’ 분류를 클릭해 들어간 후, 소분류인 ‘취향저격’을 다시 클릭하면 ‘한국의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30년 이상 명맥을 유지한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맛집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’이란 코너가 나온다. 이를 누르면, 59개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맛집이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선정 순서대로 나온다.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>서울에 13곳, 인천에 3곳, 부산에 6곳, 경기에 4곳에, 강원에 5곳, 충청에 14곳에, 경상에 7곳에, 전라에 6곳, 제주에 1곳이다.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식신은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이 59개 전통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맛집을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맛지도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’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로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공개, 한눈에 찾아볼 수 있게 만들었다. 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맛집을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보면, 서울 13곳은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막구수의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강동구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동신명가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쌈박정식의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은평구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만석장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칼국수의 중구 명동칼국수, 복어요리의 중구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부산복집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순댓국의 삼거리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먼지막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순대국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냉면의 은평구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새만포면옥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, 한정식의 종로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lastRenderedPageBreak/>
        <w:t xml:space="preserve">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선천집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홍어의 종로구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신안촌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노가리의 중구 을지OB베어,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족발의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노원구 장군식당, 해장국의 용산구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창성옥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, 해물요리의 강동구 청해진, 한정식의 종로구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하나로회관이다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.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>지역으로는 경남 창원의 ‘봉래식당’과 ‘불로식당’, 제주 서귀포의 ‘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향원복집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’, 경기 가평의 ‘유일관’, 경기 의정부의 ‘지동관’은 50년이 넘는 세월 동안 한결같은 맛을 지켜오고 있는 곳이다. </w:t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중소벤처기업부는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“사업개선을 위한 현장의 목소리를 수렴, 올해는 </w:t>
      </w:r>
      <w:proofErr w:type="spellStart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백년가게</w:t>
      </w:r>
      <w:proofErr w:type="spellEnd"/>
      <w:r w:rsidRPr="00FD5301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브랜드 가치를 한층 더 높여나갈 계획”이라고 밝혔다</w:t>
      </w:r>
    </w:p>
    <w:sectPr w:rsidR="00FD5301" w:rsidRPr="00FD5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30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D5301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1">
    <w:name w:val="p_caption1"/>
    <w:basedOn w:val="a"/>
    <w:rsid w:val="00FD5301"/>
    <w:pPr>
      <w:widowControl/>
      <w:wordWrap/>
      <w:autoSpaceDE/>
      <w:autoSpaceDN/>
      <w:spacing w:before="100" w:beforeAutospacing="1" w:after="100" w:afterAutospacing="1" w:line="300" w:lineRule="atLeast"/>
      <w:jc w:val="center"/>
    </w:pPr>
    <w:rPr>
      <w:rFonts w:ascii="굴림" w:eastAsia="굴림" w:hAnsi="굴림" w:cs="굴림"/>
      <w:color w:val="888888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FD53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53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D5301"/>
  </w:style>
  <w:style w:type="character" w:customStyle="1" w:styleId="Char0">
    <w:name w:val="날짜 Char"/>
    <w:basedOn w:val="a0"/>
    <w:link w:val="a4"/>
    <w:uiPriority w:val="99"/>
    <w:semiHidden/>
    <w:rsid w:val="00FD5301"/>
  </w:style>
  <w:style w:type="character" w:styleId="a5">
    <w:name w:val="Hyperlink"/>
    <w:basedOn w:val="a0"/>
    <w:uiPriority w:val="99"/>
    <w:unhideWhenUsed/>
    <w:rsid w:val="00FD5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1">
    <w:name w:val="p_caption1"/>
    <w:basedOn w:val="a"/>
    <w:rsid w:val="00FD5301"/>
    <w:pPr>
      <w:widowControl/>
      <w:wordWrap/>
      <w:autoSpaceDE/>
      <w:autoSpaceDN/>
      <w:spacing w:before="100" w:beforeAutospacing="1" w:after="100" w:afterAutospacing="1" w:line="300" w:lineRule="atLeast"/>
      <w:jc w:val="center"/>
    </w:pPr>
    <w:rPr>
      <w:rFonts w:ascii="굴림" w:eastAsia="굴림" w:hAnsi="굴림" w:cs="굴림"/>
      <w:color w:val="888888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FD53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53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D5301"/>
  </w:style>
  <w:style w:type="character" w:customStyle="1" w:styleId="Char0">
    <w:name w:val="날짜 Char"/>
    <w:basedOn w:val="a0"/>
    <w:link w:val="a4"/>
    <w:uiPriority w:val="99"/>
    <w:semiHidden/>
    <w:rsid w:val="00FD5301"/>
  </w:style>
  <w:style w:type="character" w:styleId="a5">
    <w:name w:val="Hyperlink"/>
    <w:basedOn w:val="a0"/>
    <w:uiPriority w:val="99"/>
    <w:unhideWhenUsed/>
    <w:rsid w:val="00FD5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4302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6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junews.com/view/20190123144057487?fbclid=IwAR3ttWMQxArxwwZxxQlSjcJch8exTp9NmgUmzRmz3MBo0pDnxO5k-LRwq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2019-01-28T10:00:00Z</dcterms:created>
  <dcterms:modified xsi:type="dcterms:W3CDTF">2019-01-28T10:03:00Z</dcterms:modified>
</cp:coreProperties>
</file>