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23" w:rsidRPr="00002223" w:rsidRDefault="00002223" w:rsidP="002624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Helvetica"/>
          <w:b/>
          <w:bCs/>
          <w:spacing w:val="-20"/>
          <w:kern w:val="36"/>
          <w:sz w:val="36"/>
          <w:szCs w:val="36"/>
        </w:rPr>
      </w:pPr>
      <w:r w:rsidRPr="00002223">
        <w:rPr>
          <w:rFonts w:asciiTheme="majorHAnsi" w:eastAsiaTheme="majorHAnsi" w:hAnsiTheme="majorHAnsi" w:cs="Helvetica"/>
          <w:b/>
          <w:bCs/>
          <w:spacing w:val="-20"/>
          <w:kern w:val="36"/>
          <w:sz w:val="36"/>
          <w:szCs w:val="36"/>
        </w:rPr>
        <w:t>백종원이 국회에서 강조한 '골목식당 방송을 하는 진짜 이유' (영상)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  <w:t>"식당 하라고 부추기는 것으로 오해하시는데 그게 아니라.."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2BC1017" wp14:editId="23C1F59C">
            <wp:extent cx="5998845" cy="3990340"/>
            <wp:effectExtent l="0" t="0" r="1905" b="0"/>
            <wp:docPr id="2" name="그림 2" descr="https://img.huffingtonpost.com/asset/5bc1494d220000bb01dd9ba0.jpeg?cache=7kUjISxsab&amp;ops=scalefit_630_noup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huffingtonpost.com/asset/5bc1494d220000bb01dd9ba0.jpeg?cache=7kUjISxsab&amp;ops=scalefit_630_noup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뉴스1 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백종원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더본코리아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대표가 12일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국정감사에서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우리나라는 외식업을 너무 쉽게 할 수 있는 상황”이라며 ”‘골목식당’ 방송을 하는 이유도 식당을 하라고 부추기는 게 아니라 ‘준비가 안 되면 하지 마세요’라는 뜻”이라고 밝혔다.</w:t>
      </w:r>
    </w:p>
    <w:p w:rsidR="00002223" w:rsidRPr="00002223" w:rsidRDefault="0008043F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hyperlink r:id="rId7" w:tgtFrame="_blank" w:history="1">
        <w:r w:rsidR="00002223" w:rsidRPr="00002223">
          <w:rPr>
            <w:rFonts w:asciiTheme="majorHAnsi" w:eastAsiaTheme="majorHAnsi" w:hAnsiTheme="majorHAnsi" w:cs="Helvetica"/>
            <w:color w:val="0DBE98"/>
            <w:kern w:val="0"/>
            <w:sz w:val="24"/>
            <w:szCs w:val="24"/>
          </w:rPr>
          <w:t>뉴스1</w:t>
        </w:r>
      </w:hyperlink>
      <w:r w:rsidR="00002223"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에 따르면,</w:t>
      </w:r>
      <w:hyperlink r:id="rId8" w:tgtFrame="_blank" w:history="1">
        <w:r w:rsidR="00002223" w:rsidRPr="00002223">
          <w:rPr>
            <w:rFonts w:asciiTheme="majorHAnsi" w:eastAsiaTheme="majorHAnsi" w:hAnsiTheme="majorHAnsi" w:cs="Helvetica"/>
            <w:color w:val="0DBE98"/>
            <w:kern w:val="0"/>
            <w:sz w:val="24"/>
            <w:szCs w:val="24"/>
          </w:rPr>
          <w:t xml:space="preserve"> 국회 산업통상자원중소벤처기업위원회 중소벤처기업부 국정감사에 참고인으로 출석</w:t>
        </w:r>
      </w:hyperlink>
      <w:r w:rsidR="00002223"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한 백종원 대표는 ‘국내 외식업 프랜차이즈의 문제가 무엇이라고 생각하느냐’는 </w:t>
      </w:r>
      <w:proofErr w:type="gramStart"/>
      <w:r w:rsidR="00002223"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질문에 ”</w:t>
      </w:r>
      <w:proofErr w:type="gramEnd"/>
      <w:r w:rsidR="00002223"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감히 말씀</w:t>
      </w:r>
      <w:r w:rsidR="00002223" w:rsidRPr="00002223">
        <w:rPr>
          <w:rFonts w:asciiTheme="majorHAnsi" w:eastAsiaTheme="majorHAnsi" w:hAnsiTheme="majorHAnsi" w:cs="Helvetica" w:hint="eastAsia"/>
          <w:color w:val="000000"/>
          <w:kern w:val="0"/>
          <w:sz w:val="24"/>
          <w:szCs w:val="24"/>
        </w:rPr>
        <w:t xml:space="preserve"> </w:t>
      </w:r>
      <w:r w:rsidR="00002223"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드리자면 우리나라는 외식업을 너무 쉽게 할 수 있다”고 답했다.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대표는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미국 같은 경우 최소 1~2년이 걸리지만 우리나라는 신고만 하면 바로 할 수 있는 것이 문제”라며 ”쉽게 식당을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오픈할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수 있다 보니까, 준비성 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lastRenderedPageBreak/>
        <w:t>없이 뛰어들 수 있는 상황이다. ‘쉽게 식당을 열면 안 되는구나’ 라고 느낄 수 있는 계기도 있어야 한다”고 말했다.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이어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,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‘골목식당‘이라는 방송을 하는 이유도 식당을 하라고 부추기는 게 아니라 ‘준비 안 되면 하지 마세요‘라는 뜻”이라며 ”현재 어쩔 수 없이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오픈한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분들은 잘못된 부분을 고쳐서 하다 보면 ‘지금보다 상황이 나아질 수 있는 것 아니냐’는 희망을 전해드리고자 방송을 하는 것”이라고 덧붙였다.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대표는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정부에서 대비책도 많이 내고 있지만 하루아침에 ‘되냐 안 되냐’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를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쉽게 판단할 수는 없다”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며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”자영업자를 위한 여러 시도를 </w:t>
      </w:r>
      <w:bookmarkStart w:id="0" w:name="_GoBack"/>
      <w:bookmarkEnd w:id="0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해봐서 결국 통하는 게 어떤 것인지 찾아내는 것이 중요한데 시간이 해결해줄 것이다.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중소벤처기업부에서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하는 처방도 필요하고, 자영업을 시작할 분들을 위해 준비할 수 있는 교육이나 장치도 필요하다고 생각한다”고 전했다.</w:t>
      </w:r>
    </w:p>
    <w:p w:rsidR="00002223" w:rsidRPr="00002223" w:rsidRDefault="00002223" w:rsidP="00002223">
      <w:pPr>
        <w:widowControl/>
        <w:shd w:val="clear" w:color="auto" w:fill="DDDDDD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Helvetica"/>
          <w:vanish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 w:hint="eastAsia"/>
          <w:noProof/>
          <w:vanish/>
          <w:color w:val="000000"/>
          <w:kern w:val="0"/>
          <w:sz w:val="24"/>
          <w:szCs w:val="24"/>
        </w:rPr>
        <w:drawing>
          <wp:inline distT="0" distB="0" distL="0" distR="0" wp14:anchorId="62F81E70" wp14:editId="63B49470">
            <wp:extent cx="131445" cy="124460"/>
            <wp:effectExtent l="0" t="0" r="1905" b="8890"/>
            <wp:docPr id="1" name="그림 1" descr="https://ads.admaru.com/img/clo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ds.admaru.com/img/clo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외식업 </w:t>
      </w:r>
      <w:r w:rsidRPr="00D95115">
        <w:rPr>
          <w:rFonts w:asciiTheme="majorHAnsi" w:eastAsiaTheme="majorHAnsi" w:hAnsiTheme="majorHAnsi" w:cs="Helvetica"/>
          <w:b/>
          <w:color w:val="000000"/>
          <w:kern w:val="0"/>
          <w:sz w:val="24"/>
          <w:szCs w:val="24"/>
        </w:rPr>
        <w:t>프랜차이즈 본사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와 </w:t>
      </w:r>
      <w:r w:rsidRPr="00D95115">
        <w:rPr>
          <w:rFonts w:asciiTheme="majorHAnsi" w:eastAsiaTheme="majorHAnsi" w:hAnsiTheme="majorHAnsi" w:cs="Helvetica"/>
          <w:b/>
          <w:color w:val="000000"/>
          <w:kern w:val="0"/>
          <w:sz w:val="24"/>
          <w:szCs w:val="24"/>
        </w:rPr>
        <w:t>가맹점의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상생 방안과 관련해서는</w:t>
      </w:r>
      <w:r w:rsidR="00C25D95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,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”어디 한쪽에서 양보하는 것은 결코 좋은 생각이 아니다”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라며</w:t>
      </w:r>
      <w:r w:rsidR="0008043F">
        <w:rPr>
          <w:rFonts w:asciiTheme="majorHAnsi" w:eastAsiaTheme="majorHAnsi" w:hAnsiTheme="majorHAnsi" w:cs="Helvetica" w:hint="eastAsia"/>
          <w:color w:val="000000"/>
          <w:kern w:val="0"/>
          <w:sz w:val="24"/>
          <w:szCs w:val="24"/>
        </w:rPr>
        <w:t xml:space="preserve"> 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결국 본사가 분점에 좋은 가격의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식자재를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공급해서 본사로부터 받는 것이 훨씬 이득이라는 생각을 갖도록 하는 것”이라고 밝혔다.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아래는 백 대표의 발언 부분을 담은 관련 영상이다.</w:t>
      </w:r>
    </w:p>
    <w:p w:rsidR="00002223" w:rsidRPr="00002223" w:rsidRDefault="00002223" w:rsidP="00002223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F1D7041" wp14:editId="25E62630">
            <wp:extent cx="5731510" cy="3172395"/>
            <wp:effectExtent l="0" t="0" r="2540" b="9525"/>
            <wp:docPr id="3" name="그림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23" w:rsidRPr="00002223" w:rsidRDefault="0008043F">
      <w:pPr>
        <w:rPr>
          <w:rFonts w:asciiTheme="majorHAnsi" w:eastAsiaTheme="majorHAnsi" w:hAnsiTheme="majorHAnsi"/>
        </w:rPr>
      </w:pPr>
      <w:hyperlink r:id="rId12" w:history="1">
        <w:r w:rsidR="00002223" w:rsidRPr="00002223">
          <w:rPr>
            <w:rStyle w:val="a3"/>
            <w:rFonts w:asciiTheme="majorHAnsi" w:eastAsiaTheme="majorHAnsi" w:hAnsiTheme="majorHAnsi"/>
          </w:rPr>
          <w:t>https://www.youtube.com/watch?v=C94XQJZeG94</w:t>
        </w:r>
      </w:hyperlink>
    </w:p>
    <w:p w:rsidR="00002223" w:rsidRPr="00002223" w:rsidRDefault="00002223">
      <w:pPr>
        <w:rPr>
          <w:rStyle w:val="watch-title"/>
          <w:rFonts w:asciiTheme="majorHAnsi" w:eastAsiaTheme="majorHAnsi" w:hAnsiTheme="majorHAnsi"/>
          <w:kern w:val="36"/>
          <w:sz w:val="30"/>
          <w:szCs w:val="30"/>
        </w:rPr>
      </w:pP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lastRenderedPageBreak/>
        <w:t>국감장에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선 백종원 “</w:t>
      </w: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>준비없이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</w:t>
      </w: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>식당해선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안 돼”</w:t>
      </w:r>
    </w:p>
    <w:p w:rsidR="00002223" w:rsidRPr="00002223" w:rsidRDefault="00002223">
      <w:pPr>
        <w:rPr>
          <w:rFonts w:asciiTheme="majorHAnsi" w:eastAsiaTheme="majorHAnsi" w:hAnsiTheme="majorHAnsi"/>
        </w:rPr>
      </w:pPr>
      <w:r w:rsidRPr="00002223">
        <w:rPr>
          <w:rFonts w:asciiTheme="majorHAnsi" w:eastAsiaTheme="majorHAnsi" w:hAnsiTheme="majorHAnsi"/>
          <w:sz w:val="18"/>
          <w:szCs w:val="18"/>
        </w:rPr>
        <w:t>백종원님은 실패도 맛보고 고통도 고역도 시간도 인생도 전부 경험을 스스로가 직접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하신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거라 말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한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 xml:space="preserve">마디 </w:t>
      </w:r>
      <w:proofErr w:type="gramStart"/>
      <w:r w:rsidRPr="00002223">
        <w:rPr>
          <w:rFonts w:asciiTheme="majorHAnsi" w:eastAsiaTheme="majorHAnsi" w:hAnsiTheme="majorHAnsi"/>
          <w:sz w:val="18"/>
          <w:szCs w:val="18"/>
        </w:rPr>
        <w:t>한마디에</w:t>
      </w:r>
      <w:r w:rsidR="00C03AB5">
        <w:rPr>
          <w:rFonts w:asciiTheme="majorHAnsi" w:eastAsiaTheme="majorHAnsi" w:hAnsiTheme="majorHAnsi"/>
          <w:sz w:val="18"/>
          <w:szCs w:val="18"/>
        </w:rPr>
        <w:t>…</w:t>
      </w:r>
      <w:proofErr w:type="gramEnd"/>
      <w:r w:rsidRPr="00002223">
        <w:rPr>
          <w:rFonts w:ascii="Tahoma" w:eastAsiaTheme="majorHAnsi" w:hAnsi="Tahoma" w:cs="Tahoma"/>
          <w:sz w:val="18"/>
          <w:szCs w:val="18"/>
        </w:rPr>
        <w:t>﻿</w:t>
      </w:r>
    </w:p>
    <w:sectPr w:rsidR="00002223" w:rsidRPr="00002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F38"/>
    <w:multiLevelType w:val="multilevel"/>
    <w:tmpl w:val="493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C5FF3"/>
    <w:multiLevelType w:val="multilevel"/>
    <w:tmpl w:val="669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23"/>
    <w:rsid w:val="0000222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043F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24C2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AB5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25D95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95115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22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0222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2223"/>
    <w:rPr>
      <w:strike w:val="0"/>
      <w:dstrike w:val="0"/>
      <w:color w:val="0DBE9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-carddetails-container">
    <w:name w:val="author-card__details-container"/>
    <w:basedOn w:val="a0"/>
    <w:rsid w:val="00002223"/>
  </w:style>
  <w:style w:type="character" w:customStyle="1" w:styleId="author-carddetailsname5">
    <w:name w:val="author-card__details__name5"/>
    <w:basedOn w:val="a0"/>
    <w:rsid w:val="00002223"/>
  </w:style>
  <w:style w:type="character" w:customStyle="1" w:styleId="share-bar-image-wrapper1">
    <w:name w:val="share-bar-image-wrapper1"/>
    <w:basedOn w:val="a0"/>
    <w:rsid w:val="00002223"/>
    <w:rPr>
      <w:vanish w:val="0"/>
      <w:webHidden w:val="0"/>
      <w:specVanish w:val="0"/>
    </w:rPr>
  </w:style>
  <w:style w:type="character" w:customStyle="1" w:styleId="imagecredit4">
    <w:name w:val="image__credit4"/>
    <w:basedOn w:val="a0"/>
    <w:rsid w:val="00002223"/>
  </w:style>
  <w:style w:type="paragraph" w:styleId="a5">
    <w:name w:val="Balloon Text"/>
    <w:basedOn w:val="a"/>
    <w:link w:val="Char"/>
    <w:uiPriority w:val="99"/>
    <w:semiHidden/>
    <w:unhideWhenUsed/>
    <w:rsid w:val="000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2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watch-title">
    <w:name w:val="watch-title"/>
    <w:basedOn w:val="a0"/>
    <w:rsid w:val="00002223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22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0222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2223"/>
    <w:rPr>
      <w:strike w:val="0"/>
      <w:dstrike w:val="0"/>
      <w:color w:val="0DBE9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-carddetails-container">
    <w:name w:val="author-card__details-container"/>
    <w:basedOn w:val="a0"/>
    <w:rsid w:val="00002223"/>
  </w:style>
  <w:style w:type="character" w:customStyle="1" w:styleId="author-carddetailsname5">
    <w:name w:val="author-card__details__name5"/>
    <w:basedOn w:val="a0"/>
    <w:rsid w:val="00002223"/>
  </w:style>
  <w:style w:type="character" w:customStyle="1" w:styleId="share-bar-image-wrapper1">
    <w:name w:val="share-bar-image-wrapper1"/>
    <w:basedOn w:val="a0"/>
    <w:rsid w:val="00002223"/>
    <w:rPr>
      <w:vanish w:val="0"/>
      <w:webHidden w:val="0"/>
      <w:specVanish w:val="0"/>
    </w:rPr>
  </w:style>
  <w:style w:type="character" w:customStyle="1" w:styleId="imagecredit4">
    <w:name w:val="image__credit4"/>
    <w:basedOn w:val="a0"/>
    <w:rsid w:val="00002223"/>
  </w:style>
  <w:style w:type="paragraph" w:styleId="a5">
    <w:name w:val="Balloon Text"/>
    <w:basedOn w:val="a"/>
    <w:link w:val="Char"/>
    <w:uiPriority w:val="99"/>
    <w:semiHidden/>
    <w:unhideWhenUsed/>
    <w:rsid w:val="000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2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watch-title">
    <w:name w:val="watch-title"/>
    <w:basedOn w:val="a0"/>
    <w:rsid w:val="00002223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953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232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ffingtonpost.kr/entry/assembly_kr_5bb55cc3e4b01470d04e33a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ws1.kr/articles/?3449155" TargetMode="External"/><Relationship Id="rId12" Type="http://schemas.openxmlformats.org/officeDocument/2006/relationships/hyperlink" Target="https://www.youtube.com/watch?v=C94XQJZeG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94XQJZeG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6</cp:revision>
  <dcterms:created xsi:type="dcterms:W3CDTF">2018-10-15T17:50:00Z</dcterms:created>
  <dcterms:modified xsi:type="dcterms:W3CDTF">2018-10-15T18:20:00Z</dcterms:modified>
</cp:coreProperties>
</file>