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725E" w14:textId="29705769" w:rsidR="00D35DA8" w:rsidRPr="00D35DA8" w:rsidRDefault="00D35DA8">
      <w:pPr>
        <w:rPr>
          <w:rFonts w:ascii="Times New Roman" w:hAnsi="Times New Roman" w:cs="Times New Roman"/>
        </w:rPr>
      </w:pPr>
      <w:r w:rsidRPr="00D35DA8">
        <w:rPr>
          <w:rFonts w:ascii="Times New Roman" w:hAnsi="Times New Roman" w:cs="Times New Roman"/>
          <w:b/>
          <w:bCs/>
        </w:rPr>
        <w:t>Table 1.</w:t>
      </w:r>
      <w:r w:rsidRPr="00D35DA8">
        <w:rPr>
          <w:rFonts w:ascii="Times New Roman" w:hAnsi="Times New Roman" w:cs="Times New Roman"/>
        </w:rPr>
        <w:t xml:space="preserve"> Effect of Having an Elite College Degree on Callback Likelihood (with Gender Control)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16"/>
        <w:gridCol w:w="2016"/>
      </w:tblGrid>
      <w:tr w:rsidR="00000000" w14:paraId="1A278354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D19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EC63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Received Callback</w:t>
            </w:r>
          </w:p>
        </w:tc>
      </w:tr>
      <w:tr w:rsidR="00000000" w14:paraId="0DE32C57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E5E25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Elite School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28FF9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.14***</w:t>
            </w:r>
          </w:p>
        </w:tc>
      </w:tr>
      <w:tr w:rsidR="00000000" w14:paraId="1D3C7C79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14:paraId="5F28B43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379654B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(.032)</w:t>
            </w:r>
          </w:p>
        </w:tc>
      </w:tr>
      <w:tr w:rsidR="00000000" w14:paraId="1D49BC88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14:paraId="347FE3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Male Candidate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29542CD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-.044</w:t>
            </w:r>
          </w:p>
        </w:tc>
      </w:tr>
      <w:tr w:rsidR="00000000" w14:paraId="568789C5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14:paraId="30D261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11E9EF2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(.032)</w:t>
            </w:r>
          </w:p>
        </w:tc>
      </w:tr>
      <w:tr w:rsidR="00000000" w14:paraId="34E0ECC4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14:paraId="28BD410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Constant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F748A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.61***</w:t>
            </w:r>
          </w:p>
        </w:tc>
      </w:tr>
      <w:tr w:rsidR="00000000" w14:paraId="18C14971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7DF2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691E6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(.028)</w:t>
            </w:r>
          </w:p>
        </w:tc>
      </w:tr>
      <w:tr w:rsidR="00000000" w14:paraId="06E39383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B219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Observations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B521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864</w:t>
            </w:r>
          </w:p>
        </w:tc>
      </w:tr>
      <w:tr w:rsidR="00000000" w14:paraId="058A0B61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9EB9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</w:rPr>
              <w:t>R</w:t>
            </w:r>
            <w:r>
              <w:rPr>
                <w:rFonts w:ascii="Times New Roman" w:hAnsi="Times New Roman" w:cs="Times New Roman"/>
                <w:kern w:val="0"/>
                <w:vertAlign w:val="superscript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346E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0.023</w:t>
            </w:r>
          </w:p>
        </w:tc>
      </w:tr>
    </w:tbl>
    <w:p w14:paraId="1BE348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Standard errors in parentheses</w:t>
      </w:r>
    </w:p>
    <w:p w14:paraId="7956B7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* p&lt;0.1, ** p&lt;0.05, *** p&lt;0.01</w:t>
      </w:r>
    </w:p>
    <w:p w14:paraId="5C13E220" w14:textId="77777777" w:rsidR="00D35DA8" w:rsidRDefault="00D35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</w:p>
    <w:p w14:paraId="0ECC9E4D" w14:textId="66B16CDD" w:rsidR="00000000" w:rsidRDefault="00D35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35DA8">
        <w:rPr>
          <w:rFonts w:ascii="Times New Roman" w:hAnsi="Times New Roman" w:cs="Times New Roman"/>
          <w:b/>
          <w:bCs/>
          <w:kern w:val="0"/>
        </w:rPr>
        <w:t>Notes.</w:t>
      </w:r>
      <w:r>
        <w:rPr>
          <w:rFonts w:ascii="Times New Roman" w:hAnsi="Times New Roman" w:cs="Times New Roman"/>
          <w:kern w:val="0"/>
        </w:rPr>
        <w:t xml:space="preserve"> </w:t>
      </w:r>
      <w:r w:rsidRPr="00D35DA8">
        <w:rPr>
          <w:rFonts w:ascii="Times New Roman" w:hAnsi="Times New Roman" w:cs="Times New Roman"/>
          <w:kern w:val="0"/>
        </w:rPr>
        <w:t>This table reports the results of an OLS regression predicting whether a candidate’s job application received a callback (1 = yes, 0 = no) as a function of whether the candidate graduated from an elite college (1 = elite, 0 = non-elite), while controlling for the candidate’s gender (1 = male, 0 = female). Standard errors are reported in parentheses.</w:t>
      </w:r>
    </w:p>
    <w:p w14:paraId="0469EA14" w14:textId="77777777" w:rsidR="00D35DA8" w:rsidRDefault="00D35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09BAA0B" w14:textId="475B4F3C" w:rsidR="00D35DA8" w:rsidRPr="00810564" w:rsidRDefault="00D35DA8" w:rsidP="00D35DA8">
      <w:r>
        <w:rPr>
          <w:rFonts w:ascii="Times New Roman" w:hAnsi="Times New Roman" w:cs="Times New Roman"/>
          <w:kern w:val="0"/>
        </w:rPr>
        <w:t>There is a total of 864 observations. The coefficient for Elite School is 0.14, which indicates that h</w:t>
      </w:r>
      <w:r w:rsidRPr="00810564">
        <w:rPr>
          <w:rFonts w:ascii="Times New Roman" w:hAnsi="Times New Roman" w:cs="Times New Roman"/>
          <w:kern w:val="0"/>
        </w:rPr>
        <w:t xml:space="preserve">aving an elite college background appears to make </w:t>
      </w:r>
      <w:r>
        <w:rPr>
          <w:rFonts w:ascii="Times New Roman" w:hAnsi="Times New Roman" w:cs="Times New Roman"/>
          <w:kern w:val="0"/>
        </w:rPr>
        <w:t>applicants</w:t>
      </w:r>
      <w:r w:rsidRPr="00810564">
        <w:rPr>
          <w:rFonts w:ascii="Times New Roman" w:hAnsi="Times New Roman" w:cs="Times New Roman"/>
          <w:kern w:val="0"/>
        </w:rPr>
        <w:t xml:space="preserve"> approximately 14 percentage points more likely to receive a callback.</w:t>
      </w:r>
      <w:r>
        <w:rPr>
          <w:rFonts w:ascii="Times New Roman" w:hAnsi="Times New Roman" w:cs="Times New Roman"/>
          <w:kern w:val="0"/>
        </w:rPr>
        <w:t xml:space="preserve"> </w:t>
      </w:r>
      <w:r w:rsidR="0014090F">
        <w:rPr>
          <w:rFonts w:ascii="Times New Roman" w:hAnsi="Times New Roman" w:cs="Times New Roman"/>
          <w:kern w:val="0"/>
        </w:rPr>
        <w:t xml:space="preserve">There is </w:t>
      </w:r>
      <w:r w:rsidR="0014090F" w:rsidRPr="0014090F">
        <w:rPr>
          <w:rFonts w:ascii="Times New Roman" w:hAnsi="Times New Roman" w:cs="Times New Roman"/>
          <w:kern w:val="0"/>
        </w:rPr>
        <w:t>no statistically significant difference in callback rates between male and female applicants.</w:t>
      </w:r>
      <w:r w:rsidR="0014090F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R-squared is 0.02</w:t>
      </w:r>
      <w:r>
        <w:rPr>
          <w:rFonts w:ascii="Times New Roman" w:hAnsi="Times New Roman" w:cs="Times New Roman"/>
          <w:kern w:val="0"/>
        </w:rPr>
        <w:t>3</w:t>
      </w:r>
      <w:r>
        <w:rPr>
          <w:rFonts w:ascii="Times New Roman" w:hAnsi="Times New Roman" w:cs="Times New Roman"/>
          <w:kern w:val="0"/>
        </w:rPr>
        <w:t>, which means the model explains 2.</w:t>
      </w:r>
      <w:r>
        <w:rPr>
          <w:rFonts w:ascii="Times New Roman" w:hAnsi="Times New Roman" w:cs="Times New Roman"/>
          <w:kern w:val="0"/>
        </w:rPr>
        <w:t>3</w:t>
      </w:r>
      <w:r>
        <w:rPr>
          <w:rFonts w:ascii="Times New Roman" w:hAnsi="Times New Roman" w:cs="Times New Roman"/>
          <w:kern w:val="0"/>
        </w:rPr>
        <w:t xml:space="preserve">% of the variation in whether an applicant receives a callback. </w:t>
      </w:r>
    </w:p>
    <w:p w14:paraId="03E306CF" w14:textId="06060933" w:rsidR="00D35DA8" w:rsidRDefault="00D35DA8" w:rsidP="00D35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sectPr w:rsidR="00D35DA8">
      <w:footerReference w:type="default" r:id="rId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C425D" w14:textId="77777777" w:rsidR="00C05D24" w:rsidRDefault="00C05D24">
      <w:pPr>
        <w:spacing w:after="0" w:line="240" w:lineRule="auto"/>
      </w:pPr>
      <w:r>
        <w:separator/>
      </w:r>
    </w:p>
  </w:endnote>
  <w:endnote w:type="continuationSeparator" w:id="0">
    <w:p w14:paraId="0B8665B4" w14:textId="77777777" w:rsidR="00C05D24" w:rsidRDefault="00C05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13FE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kern w:val="0"/>
      </w:rPr>
    </w:pPr>
    <w:r>
      <w:rPr>
        <w:rFonts w:ascii="Times New Roman" w:hAnsi="Times New Roman" w:cs="Times New Roman"/>
        <w:kern w:val="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158D" w14:textId="77777777" w:rsidR="00C05D24" w:rsidRDefault="00C05D24">
      <w:pPr>
        <w:spacing w:after="0" w:line="240" w:lineRule="auto"/>
      </w:pPr>
      <w:r>
        <w:separator/>
      </w:r>
    </w:p>
  </w:footnote>
  <w:footnote w:type="continuationSeparator" w:id="0">
    <w:p w14:paraId="210BFF97" w14:textId="77777777" w:rsidR="00C05D24" w:rsidRDefault="00C05D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A8"/>
    <w:rsid w:val="000D3B2C"/>
    <w:rsid w:val="0014090F"/>
    <w:rsid w:val="00A06F27"/>
    <w:rsid w:val="00C05D24"/>
    <w:rsid w:val="00CB5068"/>
    <w:rsid w:val="00D35DA8"/>
    <w:rsid w:val="00E456DF"/>
    <w:rsid w:val="00FB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E3FBAD9"/>
  <w14:defaultImageDpi w14:val="0"/>
  <w15:docId w15:val="{F8CFE02A-B28B-2C45-9D90-5F90E0FF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>.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.</dc:creator>
  <cp:keywords/>
  <dc:description/>
  <cp:lastModifiedBy>Huang, Yang</cp:lastModifiedBy>
  <cp:revision>2</cp:revision>
  <dcterms:created xsi:type="dcterms:W3CDTF">2025-11-03T16:38:00Z</dcterms:created>
  <dcterms:modified xsi:type="dcterms:W3CDTF">2025-11-03T16:38:00Z</dcterms:modified>
</cp:coreProperties>
</file>