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8DBC" w14:textId="1F5C88FE" w:rsidR="00966084" w:rsidRDefault="00966084" w:rsidP="00966084">
      <w:pPr>
        <w:widowControl/>
        <w:autoSpaceDE w:val="0"/>
        <w:autoSpaceDN w:val="0"/>
        <w:adjustRightInd w:val="0"/>
        <w:jc w:val="center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>使用神经网络模型</w:t>
      </w:r>
      <w:r w:rsidR="00834CB5">
        <w:rPr>
          <w:rFonts w:ascii="OpenSans" w:hAnsi="OpenSans" w:cs="OpenSans" w:hint="eastAsia"/>
          <w:color w:val="3F3F3F"/>
          <w:kern w:val="0"/>
          <w:sz w:val="28"/>
          <w:szCs w:val="28"/>
        </w:rPr>
        <w:t>的竞争型飞行器</w:t>
      </w: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>优化设计</w:t>
      </w:r>
    </w:p>
    <w:p w14:paraId="543E274F" w14:textId="7FADDD91" w:rsidR="00966084" w:rsidRDefault="008369FA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ab/>
      </w: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>神经网络系统：人工智能中的关键技术之一，作为自主学习的代理模型</w:t>
      </w:r>
    </w:p>
    <w:p w14:paraId="28B6EC90" w14:textId="767D314A" w:rsidR="008369FA" w:rsidRDefault="008369FA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ab/>
      </w: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>竞争型多目标优化设计：纳什均衡理论</w:t>
      </w:r>
    </w:p>
    <w:p w14:paraId="3BD8E7FB" w14:textId="703088FD" w:rsidR="008369FA" w:rsidRDefault="008369FA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ab/>
      </w: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>代理模型容易出现维度爆炸问题，而竞争型的纳什均衡理论则将设计变量根据优化目标分开，</w:t>
      </w:r>
      <w:r w:rsidR="00396F9C">
        <w:rPr>
          <w:rFonts w:ascii="OpenSans" w:hAnsi="OpenSans" w:cs="OpenSans" w:hint="eastAsia"/>
          <w:color w:val="3F3F3F"/>
          <w:kern w:val="0"/>
          <w:sz w:val="28"/>
          <w:szCs w:val="28"/>
        </w:rPr>
        <w:t>使得代理模型中的维度减少，天然具有配合优势。</w:t>
      </w:r>
    </w:p>
    <w:p w14:paraId="11043E2F" w14:textId="54797EAB" w:rsidR="00396F9C" w:rsidRDefault="00396F9C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ab/>
      </w:r>
      <w:r w:rsidR="003043BE">
        <w:rPr>
          <w:rFonts w:ascii="OpenSans" w:hAnsi="OpenSans" w:cs="OpenSans" w:hint="eastAsia"/>
          <w:color w:val="3F3F3F"/>
          <w:kern w:val="0"/>
          <w:sz w:val="28"/>
          <w:szCs w:val="28"/>
        </w:rPr>
        <w:t>设计变量提取：</w:t>
      </w:r>
      <w:r w:rsidR="003043BE">
        <w:rPr>
          <w:rFonts w:ascii="OpenSans" w:hAnsi="OpenSans" w:cs="OpenSans" w:hint="eastAsia"/>
          <w:color w:val="3F3F3F"/>
          <w:kern w:val="0"/>
          <w:sz w:val="28"/>
          <w:szCs w:val="28"/>
        </w:rPr>
        <w:t xml:space="preserve"> CST</w:t>
      </w:r>
      <w:r w:rsidR="003043BE">
        <w:rPr>
          <w:rFonts w:ascii="OpenSans" w:hAnsi="OpenSans" w:cs="OpenSans" w:hint="eastAsia"/>
          <w:color w:val="3F3F3F"/>
          <w:kern w:val="0"/>
          <w:sz w:val="28"/>
          <w:szCs w:val="28"/>
        </w:rPr>
        <w:t>方法表达二维或三维外形</w:t>
      </w:r>
    </w:p>
    <w:p w14:paraId="53FD4F65" w14:textId="75FECE8C" w:rsidR="003043BE" w:rsidRDefault="003043BE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ab/>
      </w: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>神经网络训练：</w:t>
      </w:r>
    </w:p>
    <w:p w14:paraId="4B46C17A" w14:textId="083533BE" w:rsidR="003043BE" w:rsidRDefault="00585DE4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 w:hint="eastAsia"/>
          <w:color w:val="3F3F3F"/>
          <w:kern w:val="0"/>
          <w:sz w:val="28"/>
          <w:szCs w:val="28"/>
        </w:rPr>
        <w:tab/>
      </w:r>
      <w:r w:rsidR="00EB7812">
        <w:rPr>
          <w:rFonts w:ascii="OpenSans" w:hAnsi="OpenSans" w:cs="OpenSans" w:hint="eastAsia"/>
          <w:color w:val="3F3F3F"/>
          <w:kern w:val="0"/>
          <w:sz w:val="28"/>
          <w:szCs w:val="28"/>
        </w:rPr>
        <w:t>优化算法设计及与</w:t>
      </w:r>
      <w:r w:rsidR="00EB7812">
        <w:rPr>
          <w:rFonts w:ascii="OpenSans" w:hAnsi="OpenSans" w:cs="OpenSans" w:hint="eastAsia"/>
          <w:color w:val="3F3F3F"/>
          <w:kern w:val="0"/>
          <w:sz w:val="28"/>
          <w:szCs w:val="28"/>
        </w:rPr>
        <w:t>Pareto</w:t>
      </w:r>
      <w:r w:rsidR="00EB7812">
        <w:rPr>
          <w:rFonts w:ascii="OpenSans" w:hAnsi="OpenSans" w:cs="OpenSans" w:hint="eastAsia"/>
          <w:color w:val="3F3F3F"/>
          <w:kern w:val="0"/>
          <w:sz w:val="28"/>
          <w:szCs w:val="28"/>
        </w:rPr>
        <w:t>策略的比较</w:t>
      </w:r>
    </w:p>
    <w:p w14:paraId="7C0EAE2D" w14:textId="77777777" w:rsidR="00EB7812" w:rsidRDefault="00EB7812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</w:p>
    <w:p w14:paraId="6F76DC82" w14:textId="77777777" w:rsidR="00BC79DF" w:rsidRDefault="00BC79DF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Our research covers the key areas of aerospace engineering, including aerodynamics, acoustics, autonomous systems, and engineering design and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optimisation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>. In strong collaboration with the aerospace industry, we undertake cutting-edge research of practical importance using both experimental and computational approaches.</w:t>
      </w:r>
    </w:p>
    <w:p w14:paraId="3DF66D20" w14:textId="77777777" w:rsidR="00026DAD" w:rsidRDefault="00BC79DF" w:rsidP="00BC79DF">
      <w:pPr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The aim of our research is to develop the understanding and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modelling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</w:t>
      </w: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capability which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would enable the development of tomorrow's aerospace technologies.</w:t>
      </w:r>
    </w:p>
    <w:p w14:paraId="31C52EE1" w14:textId="77777777" w:rsidR="00BC79DF" w:rsidRDefault="00BC79DF" w:rsidP="00BC79DF">
      <w:pPr>
        <w:rPr>
          <w:rFonts w:ascii="OpenSans" w:hAnsi="OpenSans" w:cs="OpenSans"/>
          <w:color w:val="3F3F3F"/>
          <w:kern w:val="0"/>
          <w:sz w:val="28"/>
          <w:szCs w:val="28"/>
        </w:rPr>
      </w:pPr>
    </w:p>
    <w:p w14:paraId="74A447CD" w14:textId="77777777" w:rsidR="00BC79DF" w:rsidRDefault="00BC79DF" w:rsidP="00BC79D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r>
        <w:rPr>
          <w:rFonts w:ascii="OpenSans" w:hAnsi="OpenSans" w:cs="OpenSans" w:hint="eastAsia"/>
          <w:color w:val="272727"/>
          <w:kern w:val="0"/>
          <w:sz w:val="28"/>
          <w:szCs w:val="28"/>
        </w:rPr>
        <w:t>Key people</w:t>
      </w:r>
    </w:p>
    <w:p w14:paraId="5D636A0C" w14:textId="77777777" w:rsidR="00BC79DF" w:rsidRDefault="00CB4DDC" w:rsidP="00BC79D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6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Professor Dominique Laurence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Aerodynamics</w:t>
      </w:r>
    </w:p>
    <w:p w14:paraId="49E841D3" w14:textId="77777777" w:rsidR="00BC79DF" w:rsidRDefault="00CB4DDC" w:rsidP="00BC79D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7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Dr Philip Bonello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Dynamics</w:t>
      </w:r>
    </w:p>
    <w:p w14:paraId="6E3211F8" w14:textId="77777777" w:rsidR="00BC79DF" w:rsidRDefault="00CB4DDC" w:rsidP="00BC79D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8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Dr Qingming Li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Impacts</w:t>
      </w:r>
    </w:p>
    <w:p w14:paraId="11E83A87" w14:textId="77777777" w:rsidR="00BC79DF" w:rsidRDefault="00CB4DDC" w:rsidP="00BC79D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9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Dr Mark Quinn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Hypersonic flows</w:t>
      </w:r>
    </w:p>
    <w:p w14:paraId="151A0205" w14:textId="77777777" w:rsidR="00BC79DF" w:rsidRDefault="00CB4DDC" w:rsidP="00BC79D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10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Dr Alistair Revell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Computational fluid dynamics</w:t>
      </w:r>
    </w:p>
    <w:p w14:paraId="21CC3D67" w14:textId="77777777" w:rsidR="00BC79DF" w:rsidRDefault="00CB4DDC" w:rsidP="00BC79D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11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Professor Costas Soutis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Composites, School of Materials</w:t>
      </w:r>
    </w:p>
    <w:p w14:paraId="335C6C1D" w14:textId="77777777" w:rsidR="00BC79DF" w:rsidRDefault="00CB4DDC" w:rsidP="00BC79DF">
      <w:pPr>
        <w:rPr>
          <w:rFonts w:ascii="OpenSans" w:hAnsi="OpenSans" w:cs="OpenSans"/>
          <w:color w:val="272727"/>
          <w:kern w:val="0"/>
          <w:sz w:val="28"/>
          <w:szCs w:val="28"/>
        </w:rPr>
      </w:pPr>
      <w:hyperlink r:id="rId12" w:history="1">
        <w:r w:rsidR="00BC79DF">
          <w:rPr>
            <w:rFonts w:ascii="OpenSans" w:hAnsi="OpenSans" w:cs="OpenSans"/>
            <w:color w:val="520087"/>
            <w:kern w:val="0"/>
            <w:sz w:val="28"/>
            <w:szCs w:val="28"/>
          </w:rPr>
          <w:t>Dr Shan Zhong</w:t>
        </w:r>
      </w:hyperlink>
      <w:r w:rsidR="00BC79DF">
        <w:rPr>
          <w:rFonts w:ascii="OpenSans" w:hAnsi="OpenSans" w:cs="OpenSans"/>
          <w:color w:val="272727"/>
          <w:kern w:val="0"/>
          <w:sz w:val="28"/>
          <w:szCs w:val="28"/>
        </w:rPr>
        <w:t xml:space="preserve"> - Experimental aerodynamics</w:t>
      </w:r>
    </w:p>
    <w:p w14:paraId="6D2CF76A" w14:textId="77777777" w:rsidR="003A579F" w:rsidRDefault="003A579F" w:rsidP="00BC79DF">
      <w:pPr>
        <w:rPr>
          <w:rFonts w:ascii="OpenSans" w:hAnsi="OpenSans" w:cs="OpenSans"/>
          <w:color w:val="272727"/>
          <w:kern w:val="0"/>
          <w:sz w:val="28"/>
          <w:szCs w:val="28"/>
        </w:rPr>
      </w:pPr>
    </w:p>
    <w:p w14:paraId="711C9012" w14:textId="77777777" w:rsidR="003A579F" w:rsidRDefault="003A579F" w:rsidP="00BC79DF">
      <w:pPr>
        <w:rPr>
          <w:rFonts w:ascii="OpenSans" w:hAnsi="OpenSans" w:cs="OpenSans"/>
          <w:color w:val="272727"/>
          <w:kern w:val="0"/>
          <w:sz w:val="28"/>
          <w:szCs w:val="28"/>
        </w:rPr>
      </w:pPr>
    </w:p>
    <w:p w14:paraId="7A792A63" w14:textId="77777777" w:rsidR="003A579F" w:rsidRDefault="003A579F" w:rsidP="003A579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This specialism uses sophisticated mathematical methods in order to find the solution to various engineering problems related to design. Engineering design and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optimisation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covers spacecraft design, structural analysis, gas-cooled systems in nuclear industry and methods for engineering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optimisation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>.</w:t>
      </w:r>
    </w:p>
    <w:p w14:paraId="155C08BC" w14:textId="77777777" w:rsidR="003A579F" w:rsidRDefault="003A579F" w:rsidP="003A579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/>
          <w:color w:val="3F3F3F"/>
          <w:kern w:val="0"/>
          <w:sz w:val="28"/>
          <w:szCs w:val="28"/>
        </w:rPr>
        <w:t> </w:t>
      </w:r>
    </w:p>
    <w:p w14:paraId="61EEE974" w14:textId="77777777" w:rsidR="003A579F" w:rsidRDefault="003A579F" w:rsidP="003A579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1F1F1F"/>
          <w:kern w:val="0"/>
          <w:sz w:val="52"/>
          <w:szCs w:val="52"/>
        </w:rPr>
      </w:pPr>
      <w:r>
        <w:rPr>
          <w:rFonts w:ascii="OpenSans" w:hAnsi="OpenSans" w:cs="OpenSans"/>
          <w:color w:val="1F1F1F"/>
          <w:kern w:val="0"/>
          <w:sz w:val="52"/>
          <w:szCs w:val="52"/>
        </w:rPr>
        <w:t>Research focus</w:t>
      </w:r>
    </w:p>
    <w:p w14:paraId="257EF79C" w14:textId="77777777" w:rsidR="003A579F" w:rsidRDefault="003A579F" w:rsidP="003A579F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" w:hAnsi="OpenSans" w:cs="OpenSans"/>
          <w:color w:val="3F3F3F"/>
          <w:kern w:val="0"/>
          <w:sz w:val="28"/>
          <w:szCs w:val="28"/>
        </w:rPr>
        <w:t>Research within this specialism looks at:</w:t>
      </w:r>
    </w:p>
    <w:p w14:paraId="12EDE7CD" w14:textId="77777777" w:rsidR="003A579F" w:rsidRDefault="003A579F" w:rsidP="003A579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design</w:t>
      </w:r>
      <w:proofErr w:type="gramEnd"/>
    </w:p>
    <w:p w14:paraId="4BE26BEE" w14:textId="77777777" w:rsidR="003A579F" w:rsidRDefault="003A579F" w:rsidP="003A579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proofErr w:type="spellStart"/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multiobjective</w:t>
      </w:r>
      <w:proofErr w:type="spellEnd"/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optimisation</w:t>
      </w:r>
      <w:proofErr w:type="spellEnd"/>
    </w:p>
    <w:p w14:paraId="485355BD" w14:textId="77777777" w:rsidR="003A579F" w:rsidRDefault="003A579F" w:rsidP="003A579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multidisciplinary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design</w:t>
      </w:r>
    </w:p>
    <w:p w14:paraId="400D0A0E" w14:textId="77777777" w:rsidR="003A579F" w:rsidRDefault="003A579F" w:rsidP="003A579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advanced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mathematical methods in engineering design</w:t>
      </w:r>
    </w:p>
    <w:p w14:paraId="6FCFF866" w14:textId="4F477F1F" w:rsidR="003A579F" w:rsidRDefault="003A579F" w:rsidP="003A579F">
      <w:pPr>
        <w:rPr>
          <w:rFonts w:ascii="OpenSans" w:hAnsi="OpenSans" w:cs="OpenSans"/>
          <w:color w:val="3F3F3F"/>
          <w:kern w:val="0"/>
          <w:sz w:val="28"/>
          <w:szCs w:val="28"/>
        </w:rPr>
      </w:pP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methods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of active wave control</w:t>
      </w:r>
    </w:p>
    <w:p w14:paraId="3D06EFEE" w14:textId="77777777" w:rsidR="000A1A37" w:rsidRDefault="000A1A37" w:rsidP="003A579F">
      <w:pPr>
        <w:rPr>
          <w:rFonts w:ascii="OpenSans" w:hAnsi="OpenSans" w:cs="OpenSans"/>
          <w:color w:val="3F3F3F"/>
          <w:kern w:val="0"/>
          <w:sz w:val="28"/>
          <w:szCs w:val="28"/>
        </w:rPr>
      </w:pPr>
    </w:p>
    <w:p w14:paraId="4E2F54C0" w14:textId="08D33B0C" w:rsidR="000A1A37" w:rsidRDefault="000A1A37" w:rsidP="003A579F">
      <w:pPr>
        <w:rPr>
          <w:rFonts w:ascii="OpenSans" w:hAnsi="OpenSans" w:cs="OpenSans"/>
          <w:color w:val="3F3F3F"/>
          <w:kern w:val="0"/>
          <w:sz w:val="28"/>
          <w:szCs w:val="28"/>
        </w:rPr>
      </w:pPr>
      <w:proofErr w:type="spellStart"/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Erfani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, T.,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Utyuzhnikov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S.V. Control of robust design in </w:t>
      </w:r>
      <w:proofErr w:type="spellStart"/>
      <w:r>
        <w:rPr>
          <w:rFonts w:ascii="OpenSans" w:hAnsi="OpenSans" w:cs="OpenSans"/>
          <w:color w:val="3F3F3F"/>
          <w:kern w:val="0"/>
          <w:sz w:val="28"/>
          <w:szCs w:val="28"/>
        </w:rPr>
        <w:t>multiobjective</w:t>
      </w:r>
      <w:proofErr w:type="spell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optimization under uncertainties.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</w:t>
      </w: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Structural and Multidisciplinary Optimization.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2012 February; 45(2): 247-256. </w:t>
      </w:r>
      <w:proofErr w:type="gramStart"/>
      <w:r>
        <w:rPr>
          <w:rFonts w:ascii="OpenSans" w:hAnsi="OpenSans" w:cs="OpenSans"/>
          <w:color w:val="3F3F3F"/>
          <w:kern w:val="0"/>
          <w:sz w:val="28"/>
          <w:szCs w:val="28"/>
        </w:rPr>
        <w:t>eScholarID</w:t>
      </w:r>
      <w:proofErr w:type="gramEnd"/>
      <w:r>
        <w:rPr>
          <w:rFonts w:ascii="OpenSans" w:hAnsi="OpenSans" w:cs="OpenSans"/>
          <w:color w:val="3F3F3F"/>
          <w:kern w:val="0"/>
          <w:sz w:val="28"/>
          <w:szCs w:val="28"/>
        </w:rPr>
        <w:t>:</w:t>
      </w:r>
      <w:hyperlink r:id="rId13" w:history="1">
        <w:r>
          <w:rPr>
            <w:rFonts w:ascii="OpenSans" w:hAnsi="OpenSans" w:cs="OpenSans"/>
            <w:color w:val="520087"/>
            <w:kern w:val="0"/>
            <w:sz w:val="28"/>
            <w:szCs w:val="28"/>
          </w:rPr>
          <w:t>146565</w:t>
        </w:r>
      </w:hyperlink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 | DOI:</w:t>
      </w:r>
      <w:hyperlink r:id="rId14" w:history="1">
        <w:r>
          <w:rPr>
            <w:rFonts w:ascii="OpenSans" w:hAnsi="OpenSans" w:cs="OpenSans"/>
            <w:color w:val="520087"/>
            <w:kern w:val="0"/>
            <w:sz w:val="28"/>
            <w:szCs w:val="28"/>
          </w:rPr>
          <w:t>10.1007/s00158-011-0693-0</w:t>
        </w:r>
      </w:hyperlink>
    </w:p>
    <w:p w14:paraId="2C3413B4" w14:textId="77777777" w:rsidR="00CB4DDC" w:rsidRDefault="00CB4DDC" w:rsidP="00CB4DDC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1F1F1F"/>
          <w:kern w:val="0"/>
          <w:sz w:val="56"/>
          <w:szCs w:val="56"/>
        </w:rPr>
      </w:pPr>
      <w:r>
        <w:rPr>
          <w:rFonts w:ascii="OpenSans" w:hAnsi="OpenSans" w:cs="OpenSans"/>
          <w:color w:val="1F1F1F"/>
          <w:kern w:val="0"/>
          <w:sz w:val="56"/>
          <w:szCs w:val="56"/>
        </w:rPr>
        <w:t>People</w:t>
      </w:r>
    </w:p>
    <w:p w14:paraId="64E4BC53" w14:textId="77777777" w:rsidR="00CB4DDC" w:rsidRDefault="00CB4DDC" w:rsidP="00CB4DDC">
      <w:pPr>
        <w:widowControl/>
        <w:autoSpaceDE w:val="0"/>
        <w:autoSpaceDN w:val="0"/>
        <w:adjustRightInd w:val="0"/>
        <w:jc w:val="left"/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-Bold" w:hAnsi="OpenSans-Bold" w:cs="OpenSans-Bold"/>
          <w:b/>
          <w:bCs/>
          <w:color w:val="3F3F3F"/>
          <w:kern w:val="0"/>
          <w:sz w:val="28"/>
          <w:szCs w:val="28"/>
        </w:rPr>
        <w:t xml:space="preserve">Academic Staff: </w:t>
      </w:r>
      <w:hyperlink r:id="rId15" w:history="1">
        <w:r>
          <w:rPr>
            <w:rFonts w:ascii="OpenSans-Bold" w:hAnsi="OpenSans-Bold" w:cs="OpenSans-Bold"/>
            <w:b/>
            <w:bCs/>
            <w:color w:val="520087"/>
            <w:kern w:val="0"/>
            <w:sz w:val="28"/>
            <w:szCs w:val="28"/>
          </w:rPr>
          <w:t> </w:t>
        </w:r>
        <w:r>
          <w:rPr>
            <w:rFonts w:ascii="OpenSans" w:hAnsi="OpenSans" w:cs="OpenSans"/>
            <w:color w:val="520087"/>
            <w:kern w:val="0"/>
            <w:sz w:val="28"/>
            <w:szCs w:val="28"/>
          </w:rPr>
          <w:t>Dr Sergey Utyuzhnikov</w:t>
        </w:r>
      </w:hyperlink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, </w:t>
      </w:r>
      <w:hyperlink r:id="rId16" w:history="1">
        <w:r>
          <w:rPr>
            <w:rFonts w:ascii="OpenSans" w:hAnsi="OpenSans" w:cs="OpenSans"/>
            <w:color w:val="520087"/>
            <w:kern w:val="0"/>
            <w:sz w:val="28"/>
            <w:szCs w:val="28"/>
          </w:rPr>
          <w:t>Dr Robert Prosser</w:t>
        </w:r>
      </w:hyperlink>
      <w:r>
        <w:rPr>
          <w:rFonts w:ascii="OpenSans" w:hAnsi="OpenSans" w:cs="OpenSans"/>
          <w:color w:val="3F3F3F"/>
          <w:kern w:val="0"/>
          <w:sz w:val="28"/>
          <w:szCs w:val="28"/>
        </w:rPr>
        <w:t xml:space="preserve">, </w:t>
      </w:r>
      <w:hyperlink r:id="rId17" w:history="1">
        <w:r>
          <w:rPr>
            <w:rFonts w:ascii="OpenSans" w:hAnsi="OpenSans" w:cs="OpenSans"/>
            <w:color w:val="520087"/>
            <w:kern w:val="0"/>
            <w:sz w:val="28"/>
            <w:szCs w:val="28"/>
          </w:rPr>
          <w:t>Dr Katharine Smith</w:t>
        </w:r>
      </w:hyperlink>
      <w:r>
        <w:rPr>
          <w:rFonts w:ascii="OpenSans" w:hAnsi="OpenSans" w:cs="OpenSans"/>
          <w:color w:val="3F3F3F"/>
          <w:kern w:val="0"/>
          <w:sz w:val="28"/>
          <w:szCs w:val="28"/>
        </w:rPr>
        <w:t>, </w:t>
      </w:r>
      <w:hyperlink r:id="rId18" w:history="1">
        <w:r>
          <w:rPr>
            <w:rFonts w:ascii="OpenSans" w:hAnsi="OpenSans" w:cs="OpenSans"/>
            <w:color w:val="520087"/>
            <w:kern w:val="0"/>
            <w:sz w:val="28"/>
            <w:szCs w:val="28"/>
          </w:rPr>
          <w:t>Dr Ben Parslew</w:t>
        </w:r>
      </w:hyperlink>
      <w:r>
        <w:rPr>
          <w:rFonts w:ascii="OpenSans" w:hAnsi="OpenSans" w:cs="OpenSans"/>
          <w:color w:val="3F3F3F"/>
          <w:kern w:val="0"/>
          <w:sz w:val="28"/>
          <w:szCs w:val="28"/>
        </w:rPr>
        <w:t> </w:t>
      </w:r>
    </w:p>
    <w:p w14:paraId="2A8CE10D" w14:textId="3619B77C" w:rsidR="000A1A37" w:rsidRDefault="00CB4DDC" w:rsidP="00CB4DDC">
      <w:pPr>
        <w:rPr>
          <w:rFonts w:ascii="OpenSans" w:hAnsi="OpenSans" w:cs="OpenSans"/>
          <w:color w:val="3F3F3F"/>
          <w:kern w:val="0"/>
          <w:sz w:val="28"/>
          <w:szCs w:val="28"/>
        </w:rPr>
      </w:pPr>
      <w:r>
        <w:rPr>
          <w:rFonts w:ascii="OpenSans-Italic" w:hAnsi="OpenSans-Italic" w:cs="OpenSans-Italic"/>
          <w:i/>
          <w:iCs/>
          <w:color w:val="3F3F3F"/>
          <w:kern w:val="0"/>
          <w:sz w:val="28"/>
          <w:szCs w:val="28"/>
        </w:rPr>
        <w:t>Please contact one of the academic staff for further details of current research activity.</w:t>
      </w:r>
      <w:bookmarkStart w:id="0" w:name="_GoBack"/>
      <w:bookmarkEnd w:id="0"/>
    </w:p>
    <w:p w14:paraId="79A27135" w14:textId="77777777" w:rsidR="000A1A37" w:rsidRDefault="000A1A37" w:rsidP="003A579F"/>
    <w:sectPr w:rsidR="000A1A37" w:rsidSect="00C07C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DF"/>
    <w:rsid w:val="00026DAD"/>
    <w:rsid w:val="000A1A37"/>
    <w:rsid w:val="003043BE"/>
    <w:rsid w:val="00396F9C"/>
    <w:rsid w:val="003A579F"/>
    <w:rsid w:val="00585DE4"/>
    <w:rsid w:val="00834CB5"/>
    <w:rsid w:val="008369FA"/>
    <w:rsid w:val="0091679A"/>
    <w:rsid w:val="00966084"/>
    <w:rsid w:val="009C2A3E"/>
    <w:rsid w:val="00BC79DF"/>
    <w:rsid w:val="00C07C71"/>
    <w:rsid w:val="00CB4DDC"/>
    <w:rsid w:val="00E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51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ce.manchester.ac.uk/people/staff/profile/?ea=mark.quin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ace.manchester.ac.uk/people/staff/profile/?ea=alistair.revell" TargetMode="External"/><Relationship Id="rId11" Type="http://schemas.openxmlformats.org/officeDocument/2006/relationships/hyperlink" Target="http://www.mace.manchester.ac.uk/people/staff/profile/?ea=constantinos.soutis" TargetMode="External"/><Relationship Id="rId12" Type="http://schemas.openxmlformats.org/officeDocument/2006/relationships/hyperlink" Target="http://www.mace.manchester.ac.uk/people/staff/profile/?ea=shan.zhong" TargetMode="External"/><Relationship Id="rId13" Type="http://schemas.openxmlformats.org/officeDocument/2006/relationships/hyperlink" Target="http://www.manchester.ac.uk/escholar/uk-ac-man-scw:146565" TargetMode="External"/><Relationship Id="rId14" Type="http://schemas.openxmlformats.org/officeDocument/2006/relationships/hyperlink" Target="http://dx.doi.org/10.1007/s00158-011-0693-0" TargetMode="External"/><Relationship Id="rId15" Type="http://schemas.openxmlformats.org/officeDocument/2006/relationships/hyperlink" Target="http://www.mace.manchester.ac.uk/people/staff/academic-staff/profile/index.htm?staffId=301" TargetMode="External"/><Relationship Id="rId16" Type="http://schemas.openxmlformats.org/officeDocument/2006/relationships/hyperlink" Target="http://www.mace.manchester.ac.uk/people/staff/academic-staff/profile/index.htm?staffId=247" TargetMode="External"/><Relationship Id="rId17" Type="http://schemas.openxmlformats.org/officeDocument/2006/relationships/hyperlink" Target="http://www.mace.manchester.ac.uk/people/staff/academic-staff/profile/index.htm?staffId=584" TargetMode="External"/><Relationship Id="rId18" Type="http://schemas.openxmlformats.org/officeDocument/2006/relationships/hyperlink" Target="http://www.mace.manchester.ac.uk/people/staff/academic-staff/profile/index.htm?staffId=686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ce.manchester.ac.uk/people/staff/profile/?ea=dominique.laurence" TargetMode="External"/><Relationship Id="rId7" Type="http://schemas.openxmlformats.org/officeDocument/2006/relationships/hyperlink" Target="http://www.mace.manchester.ac.uk/people/staff/profile/?ea=Philip.Bonello" TargetMode="External"/><Relationship Id="rId8" Type="http://schemas.openxmlformats.org/officeDocument/2006/relationships/hyperlink" Target="http://www.mace.manchester.ac.uk/people/staff/profile/?ea=Qingming.Li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458</Words>
  <Characters>2617</Characters>
  <Application>Microsoft Macintosh Word</Application>
  <DocSecurity>0</DocSecurity>
  <Lines>21</Lines>
  <Paragraphs>6</Paragraphs>
  <ScaleCrop>false</ScaleCrop>
  <Company>hangtian11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传振 刘</dc:creator>
  <cp:keywords/>
  <dc:description/>
  <cp:lastModifiedBy>传振 刘</cp:lastModifiedBy>
  <cp:revision>11</cp:revision>
  <dcterms:created xsi:type="dcterms:W3CDTF">2016-04-13T01:58:00Z</dcterms:created>
  <dcterms:modified xsi:type="dcterms:W3CDTF">2016-04-17T13:37:00Z</dcterms:modified>
</cp:coreProperties>
</file>