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3E9A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2CD99DE5" w14:textId="77777777" w:rsidR="00922BFC" w:rsidRPr="00196AA9" w:rsidRDefault="00AD4A42" w:rsidP="00922BFC">
      <w:pPr>
        <w:pStyle w:val="a7"/>
        <w:rPr>
          <w:rFonts w:ascii="宋体" w:eastAsia="宋体" w:hAnsi="宋体"/>
          <w:b/>
          <w:color w:val="000000"/>
          <w:sz w:val="36"/>
        </w:rPr>
      </w:pPr>
      <w:r>
        <w:rPr>
          <w:rFonts w:ascii="宋体" w:eastAsia="宋体" w:hAnsi="宋体" w:hint="eastAsia"/>
          <w:b/>
          <w:bCs/>
          <w:noProof/>
          <w:sz w:val="48"/>
          <w:szCs w:val="24"/>
        </w:rPr>
        <w:drawing>
          <wp:anchor distT="0" distB="0" distL="114300" distR="114300" simplePos="0" relativeHeight="251660288" behindDoc="0" locked="0" layoutInCell="1" allowOverlap="1" wp14:anchorId="6FE34DFF" wp14:editId="7E34226C">
            <wp:simplePos x="0" y="0"/>
            <wp:positionH relativeFrom="column">
              <wp:posOffset>223520</wp:posOffset>
            </wp:positionH>
            <wp:positionV relativeFrom="paragraph">
              <wp:posOffset>376555</wp:posOffset>
            </wp:positionV>
            <wp:extent cx="496570" cy="50355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B2F16" w14:textId="77777777" w:rsidR="00922BFC" w:rsidRDefault="00AD4A42" w:rsidP="00922BFC">
      <w:pPr>
        <w:pStyle w:val="a7"/>
        <w:rPr>
          <w:rFonts w:ascii="宋体" w:eastAsia="宋体" w:hAnsi="宋体"/>
          <w:b/>
          <w:bCs/>
          <w:sz w:val="48"/>
          <w:szCs w:val="24"/>
        </w:rPr>
      </w:pPr>
      <w:r>
        <w:rPr>
          <w:rFonts w:ascii="宋体" w:eastAsia="宋体" w:hAnsi="宋体" w:hint="eastAsia"/>
          <w:b/>
          <w:bCs/>
          <w:sz w:val="48"/>
          <w:szCs w:val="24"/>
        </w:rPr>
        <w:t xml:space="preserve">    </w:t>
      </w:r>
      <w:r w:rsidR="00922BFC">
        <w:rPr>
          <w:rFonts w:ascii="宋体" w:eastAsia="宋体" w:hAnsi="宋体" w:hint="eastAsia"/>
          <w:b/>
          <w:bCs/>
          <w:sz w:val="48"/>
          <w:szCs w:val="24"/>
        </w:rPr>
        <w:t>中国建筑一局（集团）有限公司</w:t>
      </w:r>
    </w:p>
    <w:p w14:paraId="7D9A311C" w14:textId="77777777" w:rsidR="00922BFC" w:rsidRPr="00F87B45" w:rsidRDefault="00922BFC" w:rsidP="00922BFC">
      <w:pPr>
        <w:pStyle w:val="a7"/>
        <w:rPr>
          <w:rFonts w:ascii="宋体" w:eastAsia="宋体" w:hAnsi="宋体"/>
          <w:b/>
          <w:bCs/>
          <w:color w:val="0000FF"/>
          <w:sz w:val="48"/>
          <w:szCs w:val="24"/>
        </w:rPr>
      </w:pPr>
      <w:r>
        <w:rPr>
          <w:rFonts w:ascii="宋体" w:eastAsia="宋体" w:hAnsi="宋体" w:hint="eastAsia"/>
          <w:b/>
          <w:bCs/>
          <w:color w:val="0000FF"/>
          <w:sz w:val="48"/>
          <w:szCs w:val="24"/>
        </w:rPr>
        <w:t>中建一局</w:t>
      </w:r>
      <w:r w:rsidR="00026EBD">
        <w:rPr>
          <w:rFonts w:ascii="宋体" w:eastAsia="宋体" w:hAnsi="宋体" w:hint="eastAsia"/>
          <w:b/>
          <w:bCs/>
          <w:color w:val="0000FF"/>
          <w:sz w:val="48"/>
          <w:szCs w:val="24"/>
        </w:rPr>
        <w:t>综合项目</w:t>
      </w:r>
      <w:r>
        <w:rPr>
          <w:rFonts w:ascii="宋体" w:eastAsia="宋体" w:hAnsi="宋体" w:hint="eastAsia"/>
          <w:b/>
          <w:bCs/>
          <w:color w:val="0000FF"/>
          <w:sz w:val="48"/>
          <w:szCs w:val="24"/>
        </w:rPr>
        <w:t>管理平台</w:t>
      </w:r>
    </w:p>
    <w:p w14:paraId="1F5B0260" w14:textId="5F2BA6C7" w:rsidR="00922BFC" w:rsidRPr="00CD2E49" w:rsidRDefault="00BB5872" w:rsidP="00922BFC">
      <w:pPr>
        <w:pStyle w:val="a7"/>
        <w:rPr>
          <w:rFonts w:ascii="宋体" w:eastAsia="宋体" w:hAnsi="宋体"/>
          <w:b/>
          <w:color w:val="000000"/>
          <w:sz w:val="48"/>
          <w:szCs w:val="48"/>
        </w:rPr>
      </w:pPr>
      <w:r w:rsidRPr="00CD2E49">
        <w:rPr>
          <w:rFonts w:ascii="宋体" w:eastAsia="宋体" w:hAnsi="宋体" w:hint="eastAsia"/>
          <w:b/>
          <w:color w:val="000000"/>
          <w:sz w:val="48"/>
          <w:szCs w:val="48"/>
        </w:rPr>
        <w:t>用户使用手册—</w:t>
      </w:r>
      <w:r w:rsidR="009019E5">
        <w:rPr>
          <w:rFonts w:ascii="宋体" w:eastAsia="宋体" w:hAnsi="宋体" w:hint="eastAsia"/>
          <w:b/>
          <w:color w:val="000000"/>
          <w:sz w:val="48"/>
          <w:szCs w:val="48"/>
        </w:rPr>
        <w:t>核算项目、承包合同、分包合同对应</w:t>
      </w:r>
    </w:p>
    <w:p w14:paraId="0176D274" w14:textId="77777777" w:rsidR="00922BFC" w:rsidRPr="00196AA9" w:rsidRDefault="00922BFC" w:rsidP="00922BFC">
      <w:pPr>
        <w:pStyle w:val="a7"/>
        <w:rPr>
          <w:rFonts w:ascii="宋体" w:eastAsia="宋体" w:hAnsi="宋体"/>
          <w:b/>
          <w:color w:val="000000"/>
          <w:sz w:val="48"/>
        </w:rPr>
      </w:pPr>
    </w:p>
    <w:p w14:paraId="46745ABF" w14:textId="77777777" w:rsidR="00922BFC" w:rsidRPr="00667732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78CA2A79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7ECC6E7F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03B7F8CC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43D06AEC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2DA2BE25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5765662F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680E039F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7CADCFD6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330B4638" w14:textId="3160CA59" w:rsidR="00922BFC" w:rsidRDefault="00744669" w:rsidP="00922BF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中建一局</w:t>
      </w:r>
      <w:r>
        <w:rPr>
          <w:rFonts w:eastAsia="黑体" w:hint="eastAsia"/>
          <w:b/>
          <w:bCs/>
          <w:sz w:val="30"/>
        </w:rPr>
        <w:t xml:space="preserve">  </w:t>
      </w:r>
      <w:r>
        <w:rPr>
          <w:rFonts w:eastAsia="黑体" w:hint="eastAsia"/>
          <w:b/>
          <w:bCs/>
          <w:sz w:val="30"/>
        </w:rPr>
        <w:t>信息部</w:t>
      </w:r>
    </w:p>
    <w:p w14:paraId="5291A763" w14:textId="54418D0C" w:rsidR="00922BFC" w:rsidRDefault="00AC1C0D" w:rsidP="00922BF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（</w:t>
      </w:r>
      <w:r>
        <w:rPr>
          <w:rFonts w:eastAsia="黑体"/>
          <w:b/>
          <w:bCs/>
          <w:sz w:val="30"/>
        </w:rPr>
        <w:t>V</w:t>
      </w:r>
      <w:r>
        <w:rPr>
          <w:rFonts w:eastAsia="黑体" w:hint="eastAsia"/>
          <w:b/>
          <w:bCs/>
          <w:sz w:val="30"/>
        </w:rPr>
        <w:t>20</w:t>
      </w:r>
      <w:r w:rsidR="00026EBD">
        <w:rPr>
          <w:rFonts w:eastAsia="黑体"/>
          <w:b/>
          <w:bCs/>
          <w:sz w:val="30"/>
        </w:rPr>
        <w:t>2</w:t>
      </w:r>
      <w:r w:rsidR="00F9043D">
        <w:rPr>
          <w:rFonts w:eastAsia="黑体"/>
          <w:b/>
          <w:bCs/>
          <w:sz w:val="30"/>
        </w:rPr>
        <w:t>1</w:t>
      </w:r>
      <w:r w:rsidR="00026EBD">
        <w:rPr>
          <w:rFonts w:eastAsia="黑体"/>
          <w:b/>
          <w:bCs/>
          <w:sz w:val="30"/>
        </w:rPr>
        <w:t>0</w:t>
      </w:r>
      <w:r w:rsidR="00F9043D">
        <w:rPr>
          <w:rFonts w:eastAsia="黑体"/>
          <w:b/>
          <w:bCs/>
          <w:sz w:val="30"/>
        </w:rPr>
        <w:t>5</w:t>
      </w:r>
      <w:r>
        <w:rPr>
          <w:rFonts w:eastAsia="黑体" w:hint="eastAsia"/>
          <w:b/>
          <w:bCs/>
          <w:sz w:val="30"/>
        </w:rPr>
        <w:t>）</w:t>
      </w:r>
    </w:p>
    <w:p w14:paraId="38CF6106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06C9F7C7" w14:textId="77777777" w:rsidR="00922BFC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0D33438B" w14:textId="77777777" w:rsidR="00922BFC" w:rsidRPr="00F9043D" w:rsidRDefault="00922BFC" w:rsidP="00922BFC">
      <w:pPr>
        <w:jc w:val="center"/>
        <w:rPr>
          <w:rFonts w:eastAsia="黑体"/>
          <w:b/>
          <w:bCs/>
          <w:sz w:val="30"/>
        </w:rPr>
      </w:pPr>
    </w:p>
    <w:p w14:paraId="02B2F275" w14:textId="77777777" w:rsidR="00922BFC" w:rsidRDefault="00922BFC" w:rsidP="00922BFC">
      <w:pPr>
        <w:rPr>
          <w:rFonts w:eastAsia="黑体"/>
          <w:b/>
          <w:bCs/>
          <w:sz w:val="30"/>
        </w:rPr>
      </w:pPr>
      <w:r>
        <w:rPr>
          <w:rFonts w:eastAsia="黑体"/>
          <w:b/>
          <w:bCs/>
          <w:sz w:val="30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21827019"/>
        <w:docPartObj>
          <w:docPartGallery w:val="Table of Contents"/>
          <w:docPartUnique/>
        </w:docPartObj>
      </w:sdtPr>
      <w:sdtEndPr/>
      <w:sdtContent>
        <w:p w14:paraId="09056FAA" w14:textId="2B7B6E62" w:rsidR="00464B75" w:rsidRDefault="00464B75">
          <w:pPr>
            <w:pStyle w:val="TOC"/>
          </w:pPr>
          <w:r>
            <w:rPr>
              <w:lang w:val="zh-CN"/>
            </w:rPr>
            <w:t>目录</w:t>
          </w:r>
        </w:p>
        <w:p w14:paraId="65B82463" w14:textId="22F803C1" w:rsidR="0086370A" w:rsidRDefault="00464B75">
          <w:pPr>
            <w:pStyle w:val="TOC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06030" w:history="1">
            <w:r w:rsidR="0086370A" w:rsidRPr="001A4201">
              <w:rPr>
                <w:rStyle w:val="a8"/>
                <w:noProof/>
              </w:rPr>
              <w:t>§1</w:t>
            </w:r>
            <w:r w:rsidR="0086370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370A" w:rsidRPr="001A4201">
              <w:rPr>
                <w:rStyle w:val="a8"/>
                <w:noProof/>
              </w:rPr>
              <w:t>概述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_Toc71206030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3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6458DC61" w14:textId="40FF6A89" w:rsidR="0086370A" w:rsidRDefault="0029748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206031" w:history="1">
            <w:r w:rsidR="0086370A" w:rsidRPr="001A4201">
              <w:rPr>
                <w:rStyle w:val="a8"/>
                <w:rFonts w:asciiTheme="majorEastAsia" w:eastAsiaTheme="majorEastAsia" w:hAnsiTheme="majorEastAsia"/>
                <w:noProof/>
              </w:rPr>
              <w:t>§1.1</w:t>
            </w:r>
            <w:r w:rsidR="0086370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370A" w:rsidRPr="001A4201">
              <w:rPr>
                <w:rStyle w:val="a8"/>
                <w:noProof/>
              </w:rPr>
              <w:t>核算项目对应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_Toc71206031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3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400B5D17" w14:textId="402CE151" w:rsidR="0086370A" w:rsidRDefault="00297484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1206032" w:history="1">
            <w:r w:rsidR="0086370A" w:rsidRPr="001A4201">
              <w:rPr>
                <w:rStyle w:val="a8"/>
                <w:noProof/>
              </w:rPr>
              <w:t>§1.1.1</w:t>
            </w:r>
            <w:r w:rsidR="0086370A">
              <w:rPr>
                <w:noProof/>
                <w:kern w:val="2"/>
                <w:sz w:val="21"/>
              </w:rPr>
              <w:tab/>
            </w:r>
            <w:r w:rsidR="0086370A" w:rsidRPr="001A4201">
              <w:rPr>
                <w:rStyle w:val="a8"/>
                <w:noProof/>
              </w:rPr>
              <w:t>核算项目对应查询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_Toc71206032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3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0EFF0BC2" w14:textId="68DB96E7" w:rsidR="0086370A" w:rsidRDefault="00297484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1206033" w:history="1">
            <w:r w:rsidR="0086370A" w:rsidRPr="001A4201">
              <w:rPr>
                <w:rStyle w:val="a8"/>
                <w:noProof/>
              </w:rPr>
              <w:t>§1.1.2</w:t>
            </w:r>
            <w:r w:rsidR="0086370A">
              <w:rPr>
                <w:noProof/>
                <w:kern w:val="2"/>
                <w:sz w:val="21"/>
              </w:rPr>
              <w:tab/>
            </w:r>
            <w:r w:rsidR="0086370A" w:rsidRPr="001A4201">
              <w:rPr>
                <w:rStyle w:val="a8"/>
                <w:noProof/>
              </w:rPr>
              <w:t>核算项目对应操作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_Toc71206033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4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6972C121" w14:textId="06459461" w:rsidR="0086370A" w:rsidRDefault="0029748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206034" w:history="1">
            <w:r w:rsidR="0086370A" w:rsidRPr="001A4201">
              <w:rPr>
                <w:rStyle w:val="a8"/>
                <w:rFonts w:asciiTheme="majorEastAsia" w:eastAsiaTheme="majorEastAsia" w:hAnsiTheme="majorEastAsia"/>
                <w:noProof/>
              </w:rPr>
              <w:t>§1.2</w:t>
            </w:r>
            <w:r w:rsidR="0086370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370A" w:rsidRPr="001A4201">
              <w:rPr>
                <w:rStyle w:val="a8"/>
                <w:rFonts w:asciiTheme="majorEastAsia" w:eastAsiaTheme="majorEastAsia" w:hAnsiTheme="majorEastAsia"/>
                <w:noProof/>
              </w:rPr>
              <w:t>承包合同对应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_Toc71206034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5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7267FCE8" w14:textId="2924444A" w:rsidR="0086370A" w:rsidRDefault="00297484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1206035" w:history="1">
            <w:r w:rsidR="0086370A" w:rsidRPr="001A4201">
              <w:rPr>
                <w:rStyle w:val="a8"/>
                <w:noProof/>
              </w:rPr>
              <w:t>§1.2.1</w:t>
            </w:r>
            <w:r w:rsidR="0086370A">
              <w:rPr>
                <w:noProof/>
                <w:kern w:val="2"/>
                <w:sz w:val="21"/>
              </w:rPr>
              <w:tab/>
            </w:r>
            <w:r w:rsidR="0086370A" w:rsidRPr="001A4201">
              <w:rPr>
                <w:rStyle w:val="a8"/>
                <w:noProof/>
              </w:rPr>
              <w:t>承包合同对应操作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_Toc71206035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5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1A5E3C08" w14:textId="2F8648A5" w:rsidR="0086370A" w:rsidRDefault="0029748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206036" w:history="1">
            <w:r w:rsidR="0086370A" w:rsidRPr="001A4201">
              <w:rPr>
                <w:rStyle w:val="a8"/>
                <w:rFonts w:asciiTheme="majorEastAsia" w:eastAsiaTheme="majorEastAsia" w:hAnsiTheme="majorEastAsia"/>
                <w:noProof/>
              </w:rPr>
              <w:t>§1.3</w:t>
            </w:r>
            <w:r w:rsidR="0086370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6370A" w:rsidRPr="001A4201">
              <w:rPr>
                <w:rStyle w:val="a8"/>
                <w:noProof/>
              </w:rPr>
              <w:t>支出合同对应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_Toc71206036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7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2C31BA2D" w14:textId="4BFD4518" w:rsidR="0086370A" w:rsidRDefault="00297484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1206037" w:history="1">
            <w:r w:rsidR="0086370A" w:rsidRPr="001A4201">
              <w:rPr>
                <w:rStyle w:val="a8"/>
                <w:noProof/>
              </w:rPr>
              <w:t>§1.3.1</w:t>
            </w:r>
            <w:r w:rsidR="0086370A">
              <w:rPr>
                <w:noProof/>
                <w:kern w:val="2"/>
                <w:sz w:val="21"/>
              </w:rPr>
              <w:tab/>
            </w:r>
            <w:r w:rsidR="0086370A" w:rsidRPr="001A4201">
              <w:rPr>
                <w:rStyle w:val="a8"/>
                <w:noProof/>
              </w:rPr>
              <w:t>支出合同对应操作</w:t>
            </w:r>
            <w:r w:rsidR="0086370A">
              <w:rPr>
                <w:noProof/>
                <w:webHidden/>
              </w:rPr>
              <w:tab/>
            </w:r>
            <w:r w:rsidR="0086370A">
              <w:rPr>
                <w:noProof/>
                <w:webHidden/>
              </w:rPr>
              <w:fldChar w:fldCharType="begin"/>
            </w:r>
            <w:r w:rsidR="0086370A">
              <w:rPr>
                <w:noProof/>
                <w:webHidden/>
              </w:rPr>
              <w:instrText xml:space="preserve"> PAGEREF _Toc71206037 \h </w:instrText>
            </w:r>
            <w:r w:rsidR="0086370A">
              <w:rPr>
                <w:noProof/>
                <w:webHidden/>
              </w:rPr>
            </w:r>
            <w:r w:rsidR="0086370A">
              <w:rPr>
                <w:noProof/>
                <w:webHidden/>
              </w:rPr>
              <w:fldChar w:fldCharType="separate"/>
            </w:r>
            <w:r w:rsidR="0086370A">
              <w:rPr>
                <w:noProof/>
                <w:webHidden/>
              </w:rPr>
              <w:t>7</w:t>
            </w:r>
            <w:r w:rsidR="0086370A">
              <w:rPr>
                <w:noProof/>
                <w:webHidden/>
              </w:rPr>
              <w:fldChar w:fldCharType="end"/>
            </w:r>
          </w:hyperlink>
        </w:p>
        <w:p w14:paraId="30998A80" w14:textId="0AC01DD4" w:rsidR="00464B75" w:rsidRDefault="00464B75">
          <w:r>
            <w:rPr>
              <w:b/>
              <w:bCs/>
              <w:lang w:val="zh-CN"/>
            </w:rPr>
            <w:fldChar w:fldCharType="end"/>
          </w:r>
        </w:p>
      </w:sdtContent>
    </w:sdt>
    <w:p w14:paraId="7495E5D8" w14:textId="157AD3AB" w:rsidR="00E437D7" w:rsidRDefault="00A41E6C" w:rsidP="00F617EE">
      <w:pPr>
        <w:pStyle w:val="1"/>
        <w:spacing w:line="360" w:lineRule="auto"/>
      </w:pPr>
      <w:bookmarkStart w:id="0" w:name="_Toc71206030"/>
      <w:r>
        <w:rPr>
          <w:rFonts w:hint="eastAsia"/>
        </w:rPr>
        <w:lastRenderedPageBreak/>
        <w:t>概述</w:t>
      </w:r>
      <w:bookmarkEnd w:id="0"/>
    </w:p>
    <w:p w14:paraId="359F8CE6" w14:textId="77C74C9B" w:rsidR="00734B05" w:rsidRDefault="005A477E" w:rsidP="00F617EE">
      <w:pPr>
        <w:pStyle w:val="ALT1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为</w:t>
      </w:r>
      <w:r w:rsidR="00DA1567">
        <w:rPr>
          <w:rFonts w:hint="eastAsia"/>
          <w:sz w:val="24"/>
          <w:szCs w:val="20"/>
        </w:rPr>
        <w:t>保证</w:t>
      </w:r>
      <w:r w:rsidR="00DA1567">
        <w:rPr>
          <w:rFonts w:hint="eastAsia"/>
          <w:sz w:val="24"/>
          <w:szCs w:val="20"/>
        </w:rPr>
        <w:t>I</w:t>
      </w:r>
      <w:r w:rsidR="00DA1567">
        <w:rPr>
          <w:sz w:val="24"/>
          <w:szCs w:val="20"/>
        </w:rPr>
        <w:t>PM</w:t>
      </w:r>
      <w:r w:rsidR="00DA1567">
        <w:rPr>
          <w:rFonts w:hint="eastAsia"/>
          <w:sz w:val="24"/>
          <w:szCs w:val="20"/>
        </w:rPr>
        <w:t>核算项目、承包合同、分包合同数据与</w:t>
      </w:r>
      <w:r w:rsidR="00DA1567">
        <w:rPr>
          <w:rFonts w:hint="eastAsia"/>
          <w:sz w:val="24"/>
          <w:szCs w:val="20"/>
        </w:rPr>
        <w:t>F</w:t>
      </w:r>
      <w:r w:rsidR="00DA1567">
        <w:rPr>
          <w:sz w:val="24"/>
          <w:szCs w:val="20"/>
        </w:rPr>
        <w:t>IP</w:t>
      </w:r>
      <w:r w:rsidR="00DA1567">
        <w:rPr>
          <w:rFonts w:hint="eastAsia"/>
          <w:sz w:val="24"/>
          <w:szCs w:val="20"/>
        </w:rPr>
        <w:t>数据共融互通，保障</w:t>
      </w:r>
      <w:r w:rsidR="00B86F98">
        <w:rPr>
          <w:rFonts w:hint="eastAsia"/>
          <w:sz w:val="24"/>
          <w:szCs w:val="20"/>
        </w:rPr>
        <w:t>R</w:t>
      </w:r>
      <w:r w:rsidR="00B86F98">
        <w:rPr>
          <w:sz w:val="24"/>
          <w:szCs w:val="20"/>
        </w:rPr>
        <w:t>PA</w:t>
      </w:r>
      <w:r w:rsidR="00B86F98">
        <w:rPr>
          <w:rFonts w:hint="eastAsia"/>
          <w:sz w:val="24"/>
          <w:szCs w:val="20"/>
        </w:rPr>
        <w:t>抓取</w:t>
      </w:r>
      <w:r>
        <w:rPr>
          <w:rFonts w:hint="eastAsia"/>
          <w:sz w:val="24"/>
          <w:szCs w:val="20"/>
        </w:rPr>
        <w:t>功能</w:t>
      </w:r>
      <w:r w:rsidR="00DA1567">
        <w:rPr>
          <w:rFonts w:hint="eastAsia"/>
          <w:sz w:val="24"/>
          <w:szCs w:val="20"/>
        </w:rPr>
        <w:t>正常使用</w:t>
      </w:r>
      <w:r>
        <w:rPr>
          <w:rFonts w:hint="eastAsia"/>
          <w:sz w:val="24"/>
          <w:szCs w:val="20"/>
        </w:rPr>
        <w:t>，</w:t>
      </w:r>
      <w:r w:rsidR="00371CCF">
        <w:rPr>
          <w:rFonts w:hint="eastAsia"/>
          <w:sz w:val="24"/>
          <w:szCs w:val="20"/>
        </w:rPr>
        <w:t>在</w:t>
      </w:r>
      <w:r w:rsidR="00371CCF">
        <w:rPr>
          <w:rFonts w:hint="eastAsia"/>
          <w:sz w:val="24"/>
          <w:szCs w:val="20"/>
        </w:rPr>
        <w:t>I</w:t>
      </w:r>
      <w:r w:rsidR="00371CCF">
        <w:rPr>
          <w:sz w:val="24"/>
          <w:szCs w:val="20"/>
        </w:rPr>
        <w:t>PM</w:t>
      </w:r>
      <w:r w:rsidR="00371CCF">
        <w:rPr>
          <w:rFonts w:hint="eastAsia"/>
          <w:sz w:val="24"/>
          <w:szCs w:val="20"/>
        </w:rPr>
        <w:t>中增加承包合同与分包合同对应功能，在管理员辅助工具中增加了核算项目对应与承包和对应功能</w:t>
      </w:r>
      <w:r w:rsidR="00746F8B">
        <w:rPr>
          <w:rFonts w:hint="eastAsia"/>
          <w:sz w:val="24"/>
          <w:szCs w:val="20"/>
        </w:rPr>
        <w:t>。</w:t>
      </w:r>
      <w:r>
        <w:rPr>
          <w:rFonts w:hint="eastAsia"/>
          <w:sz w:val="24"/>
          <w:szCs w:val="20"/>
        </w:rPr>
        <w:t>在</w:t>
      </w:r>
      <w:r w:rsidR="00746F8B">
        <w:rPr>
          <w:rFonts w:hint="eastAsia"/>
          <w:sz w:val="24"/>
          <w:szCs w:val="20"/>
        </w:rPr>
        <w:t>业务上</w:t>
      </w:r>
      <w:r w:rsidR="00DA1567">
        <w:rPr>
          <w:rFonts w:hint="eastAsia"/>
          <w:sz w:val="24"/>
          <w:szCs w:val="20"/>
        </w:rPr>
        <w:t>较少业务同事重复劳务的工作成本，</w:t>
      </w:r>
      <w:r w:rsidR="00746F8B">
        <w:rPr>
          <w:rFonts w:hint="eastAsia"/>
          <w:sz w:val="24"/>
          <w:szCs w:val="20"/>
        </w:rPr>
        <w:t>从管理上实现</w:t>
      </w:r>
      <w:r w:rsidR="00DA1567" w:rsidRPr="00DA1567">
        <w:rPr>
          <w:rFonts w:hint="eastAsia"/>
          <w:sz w:val="24"/>
          <w:szCs w:val="20"/>
        </w:rPr>
        <w:t>项目数据的完整性</w:t>
      </w:r>
      <w:r w:rsidR="00DA1567">
        <w:rPr>
          <w:rFonts w:hint="eastAsia"/>
          <w:sz w:val="24"/>
          <w:szCs w:val="20"/>
        </w:rPr>
        <w:t>与准确性的把控</w:t>
      </w:r>
      <w:r w:rsidR="00913A1A">
        <w:rPr>
          <w:rFonts w:hint="eastAsia"/>
          <w:sz w:val="24"/>
          <w:szCs w:val="20"/>
        </w:rPr>
        <w:t>。</w:t>
      </w:r>
    </w:p>
    <w:p w14:paraId="693AFF2A" w14:textId="542A1018" w:rsidR="009750A8" w:rsidRDefault="009750A8" w:rsidP="009750A8">
      <w:pPr>
        <w:pStyle w:val="2"/>
      </w:pPr>
      <w:bookmarkStart w:id="1" w:name="_Toc71206031"/>
      <w:r>
        <w:rPr>
          <w:rFonts w:hint="eastAsia"/>
        </w:rPr>
        <w:t>核算项目对应</w:t>
      </w:r>
      <w:bookmarkEnd w:id="1"/>
    </w:p>
    <w:p w14:paraId="6CB85630" w14:textId="2E94F039" w:rsidR="009750A8" w:rsidRDefault="009750A8" w:rsidP="009750A8">
      <w:pPr>
        <w:pStyle w:val="3"/>
      </w:pPr>
      <w:bookmarkStart w:id="2" w:name="_Toc71206032"/>
      <w:r>
        <w:rPr>
          <w:rFonts w:hint="eastAsia"/>
        </w:rPr>
        <w:t>核算项目对应查询</w:t>
      </w:r>
      <w:bookmarkEnd w:id="2"/>
    </w:p>
    <w:p w14:paraId="22D08497" w14:textId="347B4C14" w:rsidR="0071196B" w:rsidRPr="0071196B" w:rsidRDefault="0071196B" w:rsidP="0071196B">
      <w:pPr>
        <w:rPr>
          <w:b/>
          <w:bCs/>
        </w:rPr>
      </w:pPr>
      <w:r w:rsidRPr="0071196B">
        <w:rPr>
          <w:rFonts w:hint="eastAsia"/>
          <w:b/>
          <w:bCs/>
          <w:sz w:val="24"/>
        </w:rPr>
        <w:t>网页前端：</w:t>
      </w:r>
    </w:p>
    <w:p w14:paraId="4F329D9A" w14:textId="4683BE96" w:rsidR="009750A8" w:rsidRPr="009750A8" w:rsidRDefault="0071196B" w:rsidP="0071196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功能用途：</w:t>
      </w:r>
      <w:r w:rsidR="009750A8" w:rsidRPr="009750A8">
        <w:rPr>
          <w:rFonts w:hint="eastAsia"/>
          <w:sz w:val="24"/>
        </w:rPr>
        <w:t>主要用来</w:t>
      </w:r>
      <w:r w:rsidR="009750A8">
        <w:rPr>
          <w:rFonts w:hint="eastAsia"/>
          <w:sz w:val="24"/>
        </w:rPr>
        <w:t>查询</w:t>
      </w:r>
      <w:r>
        <w:rPr>
          <w:rFonts w:hint="eastAsia"/>
          <w:sz w:val="24"/>
        </w:rPr>
        <w:t>未对应、已对应的核算项目信息。</w:t>
      </w:r>
    </w:p>
    <w:p w14:paraId="67D2A63D" w14:textId="4E997C47" w:rsidR="005D0CD3" w:rsidRDefault="0071196B" w:rsidP="0071196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功能入口：综合项目管理→工程项目管理→核算项目管理→财务一体化编码名称补录。</w:t>
      </w:r>
    </w:p>
    <w:p w14:paraId="151A87A1" w14:textId="68BC7260" w:rsidR="009750A8" w:rsidRPr="00137674" w:rsidRDefault="0071196B" w:rsidP="009750A8">
      <w:pPr>
        <w:spacing w:line="360" w:lineRule="auto"/>
        <w:ind w:right="210"/>
        <w:jc w:val="left"/>
        <w:rPr>
          <w:sz w:val="24"/>
        </w:rPr>
      </w:pPr>
      <w:r>
        <w:rPr>
          <w:noProof/>
        </w:rPr>
        <w:drawing>
          <wp:inline distT="0" distB="0" distL="0" distR="0" wp14:anchorId="207CCA4F" wp14:editId="560D613E">
            <wp:extent cx="5274310" cy="2357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C26" w14:textId="0836A495" w:rsidR="009E13F7" w:rsidRDefault="0071196B" w:rsidP="0071196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本公司核算项目按照：未对应项目（未结束）、未对应项目（含已结束）、已对应项目三种情况进行分类，进行查询。已对应的项目后面会显示</w:t>
      </w:r>
      <w:r w:rsidRPr="0071196B">
        <w:rPr>
          <w:rFonts w:hint="eastAsia"/>
          <w:sz w:val="24"/>
        </w:rPr>
        <w:t>财务一体化编码</w:t>
      </w:r>
      <w:r>
        <w:rPr>
          <w:rFonts w:hint="eastAsia"/>
          <w:sz w:val="24"/>
        </w:rPr>
        <w:t>及名称。</w:t>
      </w:r>
    </w:p>
    <w:p w14:paraId="67F9B3EC" w14:textId="6C0FBD7D" w:rsidR="0071196B" w:rsidRPr="0071196B" w:rsidRDefault="0071196B" w:rsidP="0071196B">
      <w:pPr>
        <w:rPr>
          <w:b/>
          <w:bCs/>
        </w:rPr>
      </w:pPr>
      <w:r>
        <w:rPr>
          <w:rFonts w:hint="eastAsia"/>
          <w:b/>
          <w:bCs/>
          <w:sz w:val="24"/>
        </w:rPr>
        <w:t>管理员辅助工具</w:t>
      </w:r>
      <w:r w:rsidRPr="0071196B">
        <w:rPr>
          <w:rFonts w:hint="eastAsia"/>
          <w:b/>
          <w:bCs/>
          <w:sz w:val="24"/>
        </w:rPr>
        <w:t>：</w:t>
      </w:r>
    </w:p>
    <w:p w14:paraId="3354AE7D" w14:textId="6184875F" w:rsidR="0071196B" w:rsidRDefault="00753994" w:rsidP="0075399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功能入口：财务一体化相关功能→</w:t>
      </w:r>
      <w:r>
        <w:rPr>
          <w:rFonts w:hint="eastAsia"/>
          <w:sz w:val="24"/>
        </w:rPr>
        <w:t>I</w:t>
      </w:r>
      <w:r>
        <w:rPr>
          <w:sz w:val="24"/>
        </w:rPr>
        <w:t>PM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F</w:t>
      </w:r>
      <w:r>
        <w:rPr>
          <w:sz w:val="24"/>
        </w:rPr>
        <w:t>IP</w:t>
      </w:r>
      <w:r>
        <w:rPr>
          <w:rFonts w:hint="eastAsia"/>
          <w:sz w:val="24"/>
        </w:rPr>
        <w:t>项目对应</w:t>
      </w:r>
      <w:r>
        <w:rPr>
          <w:rFonts w:hint="eastAsia"/>
          <w:sz w:val="24"/>
        </w:rPr>
        <w:t>/</w:t>
      </w:r>
      <w:r w:rsidRPr="007539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PM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F</w:t>
      </w:r>
      <w:r>
        <w:rPr>
          <w:sz w:val="24"/>
        </w:rPr>
        <w:t>IP</w:t>
      </w:r>
      <w:r>
        <w:rPr>
          <w:rFonts w:hint="eastAsia"/>
          <w:sz w:val="24"/>
        </w:rPr>
        <w:t>项目对应情况查询（二者均可以查看）</w:t>
      </w:r>
    </w:p>
    <w:p w14:paraId="2AE916FA" w14:textId="522B31BF" w:rsidR="00753994" w:rsidRDefault="00753994" w:rsidP="00753994">
      <w:pPr>
        <w:spacing w:line="360" w:lineRule="auto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3317ED" wp14:editId="7E0DE331">
            <wp:extent cx="5274310" cy="3084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5B21" w14:textId="6DC86F01" w:rsidR="00753994" w:rsidRPr="00753994" w:rsidRDefault="00753994" w:rsidP="00753994">
      <w:pPr>
        <w:spacing w:line="360" w:lineRule="auto"/>
        <w:jc w:val="center"/>
        <w:rPr>
          <w:sz w:val="18"/>
          <w:szCs w:val="18"/>
        </w:rPr>
      </w:pPr>
      <w:r w:rsidRPr="00753994">
        <w:rPr>
          <w:rFonts w:hint="eastAsia"/>
          <w:sz w:val="18"/>
          <w:szCs w:val="18"/>
        </w:rPr>
        <w:t>I</w:t>
      </w:r>
      <w:r w:rsidRPr="00753994">
        <w:rPr>
          <w:sz w:val="18"/>
          <w:szCs w:val="18"/>
        </w:rPr>
        <w:t>PM</w:t>
      </w:r>
      <w:r w:rsidRPr="00753994">
        <w:rPr>
          <w:rFonts w:hint="eastAsia"/>
          <w:sz w:val="18"/>
          <w:szCs w:val="18"/>
        </w:rPr>
        <w:t>与</w:t>
      </w:r>
      <w:r w:rsidRPr="00753994">
        <w:rPr>
          <w:rFonts w:hint="eastAsia"/>
          <w:sz w:val="18"/>
          <w:szCs w:val="18"/>
        </w:rPr>
        <w:t>F</w:t>
      </w:r>
      <w:r w:rsidRPr="00753994">
        <w:rPr>
          <w:sz w:val="18"/>
          <w:szCs w:val="18"/>
        </w:rPr>
        <w:t>IP</w:t>
      </w:r>
      <w:r w:rsidRPr="00753994">
        <w:rPr>
          <w:rFonts w:hint="eastAsia"/>
          <w:sz w:val="18"/>
          <w:szCs w:val="18"/>
        </w:rPr>
        <w:t>项目对应</w:t>
      </w:r>
    </w:p>
    <w:p w14:paraId="7D7162D7" w14:textId="0F8FB63B" w:rsidR="00753994" w:rsidRDefault="00753994" w:rsidP="00753994">
      <w:pPr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174EAEAE" wp14:editId="3866933C">
            <wp:extent cx="5274310" cy="1474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7672" w14:textId="3F9FE9C5" w:rsidR="00753994" w:rsidRPr="00753994" w:rsidRDefault="00753994" w:rsidP="00753994">
      <w:pPr>
        <w:spacing w:line="360" w:lineRule="auto"/>
        <w:jc w:val="center"/>
        <w:rPr>
          <w:sz w:val="18"/>
          <w:szCs w:val="18"/>
        </w:rPr>
      </w:pPr>
      <w:r w:rsidRPr="00753994">
        <w:rPr>
          <w:rFonts w:hint="eastAsia"/>
          <w:sz w:val="18"/>
          <w:szCs w:val="18"/>
        </w:rPr>
        <w:t>I</w:t>
      </w:r>
      <w:r w:rsidRPr="00753994">
        <w:rPr>
          <w:sz w:val="18"/>
          <w:szCs w:val="18"/>
        </w:rPr>
        <w:t>PM</w:t>
      </w:r>
      <w:r w:rsidRPr="00753994">
        <w:rPr>
          <w:rFonts w:hint="eastAsia"/>
          <w:sz w:val="18"/>
          <w:szCs w:val="18"/>
        </w:rPr>
        <w:t>与</w:t>
      </w:r>
      <w:r w:rsidRPr="00753994">
        <w:rPr>
          <w:rFonts w:hint="eastAsia"/>
          <w:sz w:val="18"/>
          <w:szCs w:val="18"/>
        </w:rPr>
        <w:t>F</w:t>
      </w:r>
      <w:r w:rsidRPr="00753994">
        <w:rPr>
          <w:sz w:val="18"/>
          <w:szCs w:val="18"/>
        </w:rPr>
        <w:t>IP</w:t>
      </w:r>
      <w:r w:rsidRPr="00753994">
        <w:rPr>
          <w:rFonts w:hint="eastAsia"/>
          <w:sz w:val="18"/>
          <w:szCs w:val="18"/>
        </w:rPr>
        <w:t>项目对应情况查询</w:t>
      </w:r>
    </w:p>
    <w:p w14:paraId="74D80B4C" w14:textId="32B7D577" w:rsidR="00753994" w:rsidRDefault="00753994" w:rsidP="00753994">
      <w:pPr>
        <w:spacing w:line="360" w:lineRule="auto"/>
        <w:ind w:firstLineChars="200" w:firstLine="482"/>
        <w:rPr>
          <w:sz w:val="24"/>
        </w:rPr>
      </w:pPr>
      <w:r w:rsidRPr="006302B1">
        <w:rPr>
          <w:rFonts w:hint="eastAsia"/>
          <w:b/>
          <w:bCs/>
          <w:sz w:val="24"/>
        </w:rPr>
        <w:t>在</w:t>
      </w:r>
      <w:r w:rsidRPr="006302B1">
        <w:rPr>
          <w:rFonts w:hint="eastAsia"/>
          <w:b/>
          <w:bCs/>
          <w:sz w:val="24"/>
        </w:rPr>
        <w:t>IPM</w:t>
      </w:r>
      <w:r w:rsidRPr="006302B1">
        <w:rPr>
          <w:rFonts w:hint="eastAsia"/>
          <w:b/>
          <w:bCs/>
          <w:sz w:val="24"/>
        </w:rPr>
        <w:t>与</w:t>
      </w:r>
      <w:r w:rsidRPr="006302B1">
        <w:rPr>
          <w:rFonts w:hint="eastAsia"/>
          <w:b/>
          <w:bCs/>
          <w:sz w:val="24"/>
        </w:rPr>
        <w:t>FIP</w:t>
      </w:r>
      <w:r w:rsidRPr="006302B1">
        <w:rPr>
          <w:rFonts w:hint="eastAsia"/>
          <w:b/>
          <w:bCs/>
          <w:sz w:val="24"/>
        </w:rPr>
        <w:t>项目对应</w:t>
      </w:r>
      <w:r>
        <w:rPr>
          <w:rFonts w:hint="eastAsia"/>
          <w:sz w:val="24"/>
        </w:rPr>
        <w:t>中是可以查看到已对应的项目信息，</w:t>
      </w:r>
      <w:proofErr w:type="gramStart"/>
      <w:r>
        <w:rPr>
          <w:rFonts w:hint="eastAsia"/>
          <w:sz w:val="24"/>
        </w:rPr>
        <w:t>左下半</w:t>
      </w:r>
      <w:proofErr w:type="gramEnd"/>
      <w:r>
        <w:rPr>
          <w:rFonts w:hint="eastAsia"/>
          <w:sz w:val="24"/>
        </w:rPr>
        <w:t>部分显示的是</w:t>
      </w:r>
      <w:r>
        <w:rPr>
          <w:rFonts w:hint="eastAsia"/>
          <w:sz w:val="24"/>
        </w:rPr>
        <w:t>I</w:t>
      </w:r>
      <w:r>
        <w:rPr>
          <w:sz w:val="24"/>
        </w:rPr>
        <w:t>PM</w:t>
      </w:r>
      <w:r>
        <w:rPr>
          <w:rFonts w:hint="eastAsia"/>
          <w:sz w:val="24"/>
        </w:rPr>
        <w:t>中未对应的项目，右下半部分显示的是</w:t>
      </w:r>
      <w:r>
        <w:rPr>
          <w:rFonts w:hint="eastAsia"/>
          <w:sz w:val="24"/>
        </w:rPr>
        <w:t>F</w:t>
      </w:r>
      <w:r>
        <w:rPr>
          <w:sz w:val="24"/>
        </w:rPr>
        <w:t>IP</w:t>
      </w:r>
      <w:r>
        <w:rPr>
          <w:rFonts w:hint="eastAsia"/>
          <w:sz w:val="24"/>
        </w:rPr>
        <w:t>中未对应的项目；</w:t>
      </w:r>
    </w:p>
    <w:p w14:paraId="73358D44" w14:textId="5C4CBE59" w:rsidR="00753994" w:rsidRDefault="00753994" w:rsidP="00753994">
      <w:pPr>
        <w:spacing w:line="360" w:lineRule="auto"/>
        <w:ind w:firstLineChars="200" w:firstLine="482"/>
        <w:rPr>
          <w:sz w:val="24"/>
        </w:rPr>
      </w:pPr>
      <w:r w:rsidRPr="006302B1">
        <w:rPr>
          <w:rFonts w:hint="eastAsia"/>
          <w:b/>
          <w:bCs/>
          <w:sz w:val="24"/>
        </w:rPr>
        <w:t>IPM</w:t>
      </w:r>
      <w:r w:rsidRPr="006302B1">
        <w:rPr>
          <w:rFonts w:hint="eastAsia"/>
          <w:b/>
          <w:bCs/>
          <w:sz w:val="24"/>
        </w:rPr>
        <w:t>与</w:t>
      </w:r>
      <w:r w:rsidRPr="006302B1">
        <w:rPr>
          <w:rFonts w:hint="eastAsia"/>
          <w:b/>
          <w:bCs/>
          <w:sz w:val="24"/>
        </w:rPr>
        <w:t>FIP</w:t>
      </w:r>
      <w:r w:rsidRPr="006302B1">
        <w:rPr>
          <w:rFonts w:hint="eastAsia"/>
          <w:b/>
          <w:bCs/>
          <w:sz w:val="24"/>
        </w:rPr>
        <w:t>项目对应情况查询</w:t>
      </w:r>
      <w:r>
        <w:rPr>
          <w:rFonts w:hint="eastAsia"/>
          <w:sz w:val="24"/>
        </w:rPr>
        <w:t>中可以根据对应情况：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对多、多对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、只在</w:t>
      </w:r>
      <w:r>
        <w:rPr>
          <w:rFonts w:hint="eastAsia"/>
          <w:sz w:val="24"/>
        </w:rPr>
        <w:t>I</w:t>
      </w:r>
      <w:r>
        <w:rPr>
          <w:sz w:val="24"/>
        </w:rPr>
        <w:t>PM</w:t>
      </w:r>
      <w:r>
        <w:rPr>
          <w:rFonts w:hint="eastAsia"/>
          <w:sz w:val="24"/>
        </w:rPr>
        <w:t>中有、只在</w:t>
      </w:r>
      <w:r>
        <w:rPr>
          <w:rFonts w:hint="eastAsia"/>
          <w:sz w:val="24"/>
        </w:rPr>
        <w:t>F</w:t>
      </w:r>
      <w:r>
        <w:rPr>
          <w:sz w:val="24"/>
        </w:rPr>
        <w:t>IP</w:t>
      </w:r>
      <w:r>
        <w:rPr>
          <w:rFonts w:hint="eastAsia"/>
          <w:sz w:val="24"/>
        </w:rPr>
        <w:t>中有多中情况进行查询。</w:t>
      </w:r>
    </w:p>
    <w:p w14:paraId="072F4A1B" w14:textId="725723C0" w:rsidR="00B35F4C" w:rsidRDefault="00B35F4C" w:rsidP="00B35F4C">
      <w:pPr>
        <w:pStyle w:val="3"/>
      </w:pPr>
      <w:bookmarkStart w:id="3" w:name="_Toc71206033"/>
      <w:r w:rsidRPr="00B35F4C">
        <w:rPr>
          <w:rFonts w:hint="eastAsia"/>
        </w:rPr>
        <w:t>核算项目对应</w:t>
      </w:r>
      <w:r>
        <w:rPr>
          <w:rFonts w:hint="eastAsia"/>
        </w:rPr>
        <w:t>操作</w:t>
      </w:r>
      <w:bookmarkEnd w:id="3"/>
    </w:p>
    <w:p w14:paraId="140360A2" w14:textId="6C4B86F8" w:rsidR="00B35F4C" w:rsidRDefault="00B35F4C" w:rsidP="00B35F4C">
      <w:pPr>
        <w:ind w:firstLineChars="200" w:firstLine="480"/>
        <w:rPr>
          <w:sz w:val="24"/>
        </w:rPr>
      </w:pPr>
      <w:r w:rsidRPr="00B35F4C">
        <w:rPr>
          <w:rFonts w:hint="eastAsia"/>
          <w:sz w:val="24"/>
        </w:rPr>
        <w:t>为保证</w:t>
      </w:r>
      <w:r>
        <w:rPr>
          <w:rFonts w:hint="eastAsia"/>
          <w:sz w:val="24"/>
        </w:rPr>
        <w:t>数据来源唯一，</w:t>
      </w:r>
      <w:r w:rsidRPr="00B35F4C">
        <w:rPr>
          <w:rFonts w:hint="eastAsia"/>
          <w:sz w:val="24"/>
        </w:rPr>
        <w:t>核算项目对应数据准确性</w:t>
      </w:r>
      <w:r>
        <w:rPr>
          <w:rFonts w:hint="eastAsia"/>
          <w:sz w:val="24"/>
        </w:rPr>
        <w:t>，已取消</w:t>
      </w:r>
      <w:r w:rsidR="00CC571F">
        <w:rPr>
          <w:rFonts w:hint="eastAsia"/>
          <w:sz w:val="24"/>
        </w:rPr>
        <w:t>网页前端使用</w:t>
      </w:r>
      <w:r w:rsidR="00CC571F" w:rsidRPr="00CC571F">
        <w:rPr>
          <w:rFonts w:hint="eastAsia"/>
          <w:sz w:val="24"/>
        </w:rPr>
        <w:t>财务一体化编码名称补录</w:t>
      </w:r>
      <w:r w:rsidR="00CC571F">
        <w:rPr>
          <w:rFonts w:hint="eastAsia"/>
          <w:sz w:val="24"/>
        </w:rPr>
        <w:t>功能进行填写，仅能查看。现在仅能使用</w:t>
      </w:r>
      <w:r w:rsidR="00CC571F" w:rsidRPr="00CC571F">
        <w:rPr>
          <w:rFonts w:hint="eastAsia"/>
          <w:b/>
          <w:bCs/>
          <w:sz w:val="24"/>
        </w:rPr>
        <w:t>管理员辅助工具</w:t>
      </w:r>
      <w:r w:rsidR="00CC571F">
        <w:rPr>
          <w:rFonts w:hint="eastAsia"/>
          <w:sz w:val="24"/>
        </w:rPr>
        <w:t>进行对应</w:t>
      </w:r>
      <w:r w:rsidR="007040F7">
        <w:rPr>
          <w:rFonts w:hint="eastAsia"/>
          <w:sz w:val="24"/>
        </w:rPr>
        <w:t>。</w:t>
      </w:r>
    </w:p>
    <w:p w14:paraId="2885C1BF" w14:textId="0302FD77" w:rsidR="007040F7" w:rsidRDefault="007040F7" w:rsidP="007040F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7747248" wp14:editId="27CFB864">
            <wp:extent cx="5274310" cy="86379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0689"/>
                    <a:stretch/>
                  </pic:blipFill>
                  <pic:spPr bwMode="auto">
                    <a:xfrm>
                      <a:off x="0" y="0"/>
                      <a:ext cx="5274310" cy="86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26DBD" w14:textId="06933522" w:rsidR="007040F7" w:rsidRDefault="007040F7" w:rsidP="007040F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对应操作：左侧选中未对应</w:t>
      </w:r>
      <w:r>
        <w:rPr>
          <w:rFonts w:hint="eastAsia"/>
          <w:sz w:val="24"/>
        </w:rPr>
        <w:t>I</w:t>
      </w:r>
      <w:r>
        <w:rPr>
          <w:sz w:val="24"/>
        </w:rPr>
        <w:t>PM</w:t>
      </w:r>
      <w:r>
        <w:rPr>
          <w:rFonts w:hint="eastAsia"/>
          <w:sz w:val="24"/>
        </w:rPr>
        <w:t>项目（可进行搜索），右侧选择相应的核算项目后，点击以当前选中项目建立对应关系，完成项目对应，通过选择的方式杜绝了前端填报时人为填写错误的情况。</w:t>
      </w:r>
    </w:p>
    <w:p w14:paraId="5869FA65" w14:textId="1B63935D" w:rsidR="00CF71FF" w:rsidRDefault="00CF71FF" w:rsidP="00CF71FF">
      <w:pPr>
        <w:rPr>
          <w:sz w:val="24"/>
        </w:rPr>
      </w:pPr>
      <w:r>
        <w:rPr>
          <w:noProof/>
        </w:rPr>
        <w:drawing>
          <wp:inline distT="0" distB="0" distL="0" distR="0" wp14:anchorId="0955246A" wp14:editId="41A96A66">
            <wp:extent cx="5274310" cy="486271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8408"/>
                    <a:stretch/>
                  </pic:blipFill>
                  <pic:spPr bwMode="auto">
                    <a:xfrm>
                      <a:off x="0" y="0"/>
                      <a:ext cx="5274310" cy="48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1520" w14:textId="39F1BEEB" w:rsidR="00CF71FF" w:rsidRDefault="00CF71FF" w:rsidP="00CF71FF">
      <w:pPr>
        <w:rPr>
          <w:sz w:val="24"/>
        </w:rPr>
      </w:pPr>
      <w:r>
        <w:rPr>
          <w:noProof/>
        </w:rPr>
        <w:drawing>
          <wp:inline distT="0" distB="0" distL="0" distR="0" wp14:anchorId="0A3603BB" wp14:editId="7A10FC96">
            <wp:extent cx="5274310" cy="2407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4F85" w14:textId="31C5ABA0" w:rsidR="007040F7" w:rsidRPr="007040F7" w:rsidRDefault="007040F7" w:rsidP="007040F7">
      <w:pPr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对多</w:t>
      </w:r>
      <w:r w:rsidR="00CF71FF">
        <w:rPr>
          <w:sz w:val="24"/>
        </w:rPr>
        <w:t>/</w:t>
      </w:r>
      <w:r w:rsidR="00CF71FF">
        <w:rPr>
          <w:rFonts w:hint="eastAsia"/>
          <w:sz w:val="24"/>
        </w:rPr>
        <w:t>多对</w:t>
      </w:r>
      <w:r w:rsidR="00CF71FF">
        <w:rPr>
          <w:rFonts w:hint="eastAsia"/>
          <w:sz w:val="24"/>
        </w:rPr>
        <w:t>1</w:t>
      </w:r>
      <w:r>
        <w:rPr>
          <w:rFonts w:hint="eastAsia"/>
          <w:sz w:val="24"/>
        </w:rPr>
        <w:t>对应操作</w:t>
      </w:r>
      <w:r w:rsidR="00CF71FF">
        <w:rPr>
          <w:rFonts w:hint="eastAsia"/>
          <w:sz w:val="24"/>
        </w:rPr>
        <w:t>：现在上部点击“新增”，在弹出框中选择</w:t>
      </w:r>
      <w:r w:rsidR="00CF71FF">
        <w:rPr>
          <w:sz w:val="24"/>
        </w:rPr>
        <w:t>IPM</w:t>
      </w:r>
      <w:r w:rsidR="00CF71FF">
        <w:rPr>
          <w:rFonts w:hint="eastAsia"/>
          <w:sz w:val="24"/>
        </w:rPr>
        <w:t>，</w:t>
      </w:r>
      <w:r w:rsidR="00CF71FF">
        <w:rPr>
          <w:sz w:val="24"/>
        </w:rPr>
        <w:t>FIP</w:t>
      </w:r>
      <w:r w:rsidR="00CF71FF">
        <w:rPr>
          <w:rFonts w:hint="eastAsia"/>
          <w:sz w:val="24"/>
        </w:rPr>
        <w:t>要对应的项目，点击保存后对应完成。</w:t>
      </w:r>
    </w:p>
    <w:p w14:paraId="55AED9AA" w14:textId="2E29FF36" w:rsidR="00734B05" w:rsidRPr="00913A1A" w:rsidRDefault="00823959" w:rsidP="00F617EE">
      <w:pPr>
        <w:pStyle w:val="2"/>
        <w:tabs>
          <w:tab w:val="num" w:pos="993"/>
        </w:tabs>
        <w:spacing w:line="360" w:lineRule="auto"/>
        <w:ind w:left="567"/>
        <w:rPr>
          <w:rFonts w:asciiTheme="majorEastAsia" w:eastAsiaTheme="majorEastAsia" w:hAnsiTheme="majorEastAsia"/>
        </w:rPr>
      </w:pPr>
      <w:bookmarkStart w:id="4" w:name="_Toc71206034"/>
      <w:r>
        <w:rPr>
          <w:rFonts w:asciiTheme="majorEastAsia" w:eastAsiaTheme="majorEastAsia" w:hAnsiTheme="majorEastAsia" w:hint="eastAsia"/>
        </w:rPr>
        <w:t>承包合同</w:t>
      </w:r>
      <w:r w:rsidR="005018A1">
        <w:rPr>
          <w:rFonts w:asciiTheme="majorEastAsia" w:eastAsiaTheme="majorEastAsia" w:hAnsiTheme="majorEastAsia" w:hint="eastAsia"/>
        </w:rPr>
        <w:t>对应</w:t>
      </w:r>
      <w:bookmarkEnd w:id="4"/>
    </w:p>
    <w:p w14:paraId="3998EDD0" w14:textId="1E532015" w:rsidR="00CF2C4A" w:rsidRDefault="00CF2C4A" w:rsidP="00CF2C4A">
      <w:pPr>
        <w:pStyle w:val="3"/>
        <w:rPr>
          <w:szCs w:val="30"/>
        </w:rPr>
      </w:pPr>
      <w:bookmarkStart w:id="5" w:name="_Toc71206035"/>
      <w:r w:rsidRPr="00CF2C4A">
        <w:rPr>
          <w:rFonts w:hint="eastAsia"/>
          <w:szCs w:val="30"/>
        </w:rPr>
        <w:t>承包合同对应操作</w:t>
      </w:r>
      <w:bookmarkEnd w:id="5"/>
    </w:p>
    <w:p w14:paraId="345A3FC8" w14:textId="18560267" w:rsidR="00C97F2D" w:rsidRDefault="00CF2C4A" w:rsidP="00CF2C4A">
      <w:pPr>
        <w:ind w:firstLineChars="200" w:firstLine="480"/>
        <w:rPr>
          <w:sz w:val="24"/>
        </w:rPr>
      </w:pPr>
      <w:r w:rsidRPr="00CF2C4A">
        <w:rPr>
          <w:rFonts w:hint="eastAsia"/>
          <w:sz w:val="24"/>
        </w:rPr>
        <w:t>承包合同</w:t>
      </w:r>
      <w:r>
        <w:rPr>
          <w:rFonts w:hint="eastAsia"/>
          <w:sz w:val="24"/>
        </w:rPr>
        <w:t>对应可以在网页前端和管理员辅助工具中两种方式对应</w:t>
      </w:r>
      <w:r w:rsidR="00A51CF1">
        <w:rPr>
          <w:rFonts w:hint="eastAsia"/>
          <w:sz w:val="24"/>
        </w:rPr>
        <w:t>，</w:t>
      </w:r>
      <w:r w:rsidR="00A51CF1" w:rsidRPr="00A51CF1">
        <w:rPr>
          <w:rFonts w:hint="eastAsia"/>
          <w:b/>
          <w:bCs/>
          <w:sz w:val="24"/>
        </w:rPr>
        <w:t>推荐使用管理员辅助工具进行操作</w:t>
      </w:r>
      <w:r>
        <w:rPr>
          <w:rFonts w:hint="eastAsia"/>
          <w:sz w:val="24"/>
        </w:rPr>
        <w:t>。</w:t>
      </w:r>
    </w:p>
    <w:p w14:paraId="76027E59" w14:textId="70D3F2EE" w:rsidR="00CF2C4A" w:rsidRPr="00C97F2D" w:rsidRDefault="00CF2C4A" w:rsidP="00CF2C4A">
      <w:pPr>
        <w:ind w:firstLineChars="200" w:firstLine="482"/>
        <w:rPr>
          <w:b/>
          <w:bCs/>
          <w:sz w:val="24"/>
        </w:rPr>
      </w:pPr>
      <w:r w:rsidRPr="00C97F2D">
        <w:rPr>
          <w:rFonts w:hint="eastAsia"/>
          <w:b/>
          <w:bCs/>
          <w:sz w:val="24"/>
        </w:rPr>
        <w:t>网页前端</w:t>
      </w:r>
      <w:r w:rsidR="00C97F2D" w:rsidRPr="00C97F2D">
        <w:rPr>
          <w:rFonts w:hint="eastAsia"/>
          <w:b/>
          <w:bCs/>
          <w:sz w:val="24"/>
        </w:rPr>
        <w:t>：</w:t>
      </w:r>
    </w:p>
    <w:p w14:paraId="26B06606" w14:textId="4DCC1E63" w:rsidR="00CF2C4A" w:rsidRPr="00CF2C4A" w:rsidRDefault="00CF2C4A" w:rsidP="00F617EE">
      <w:pPr>
        <w:spacing w:line="360" w:lineRule="auto"/>
        <w:ind w:firstLineChars="200" w:firstLine="480"/>
        <w:rPr>
          <w:sz w:val="24"/>
        </w:rPr>
      </w:pPr>
      <w:r w:rsidRPr="00376772">
        <w:rPr>
          <w:rFonts w:hint="eastAsia"/>
          <w:sz w:val="24"/>
        </w:rPr>
        <w:t>功能</w:t>
      </w:r>
      <w:r>
        <w:rPr>
          <w:rFonts w:hint="eastAsia"/>
          <w:sz w:val="24"/>
        </w:rPr>
        <w:t>入口（公司）</w:t>
      </w:r>
      <w:r w:rsidRPr="00376772">
        <w:rPr>
          <w:rFonts w:hint="eastAsia"/>
          <w:sz w:val="24"/>
        </w:rPr>
        <w:t>：综合项目管理→</w:t>
      </w:r>
      <w:r>
        <w:rPr>
          <w:rFonts w:hint="eastAsia"/>
          <w:sz w:val="24"/>
        </w:rPr>
        <w:t>一体化合同对应</w:t>
      </w:r>
      <w:r w:rsidRPr="00376772">
        <w:rPr>
          <w:rFonts w:hint="eastAsia"/>
          <w:sz w:val="24"/>
        </w:rPr>
        <w:t>管理→</w:t>
      </w:r>
      <w:r>
        <w:rPr>
          <w:rFonts w:hint="eastAsia"/>
          <w:sz w:val="24"/>
        </w:rPr>
        <w:t>承包合同财务一体化信息对应管理（公司）</w:t>
      </w:r>
    </w:p>
    <w:p w14:paraId="14F1FBBD" w14:textId="72231873" w:rsidR="00823959" w:rsidRDefault="00C97F2D" w:rsidP="00823959">
      <w:pPr>
        <w:pStyle w:val="ALT1"/>
        <w:ind w:firstLineChars="0" w:firstLine="0"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2A3F34A0" wp14:editId="64ACFC82">
            <wp:extent cx="5274310" cy="1757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B3F" w14:textId="48FCF859" w:rsidR="006D51E9" w:rsidRDefault="006D51E9" w:rsidP="00823959">
      <w:pPr>
        <w:pStyle w:val="ALT1"/>
        <w:ind w:firstLineChars="0" w:firstLine="0"/>
        <w:rPr>
          <w:sz w:val="24"/>
          <w:szCs w:val="20"/>
        </w:rPr>
      </w:pPr>
      <w:r>
        <w:rPr>
          <w:noProof/>
        </w:rPr>
        <w:drawing>
          <wp:inline distT="0" distB="0" distL="0" distR="0" wp14:anchorId="2BD05762" wp14:editId="6D6A3D34">
            <wp:extent cx="5274310" cy="2430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D1F" w14:textId="533B409F" w:rsidR="00A55B87" w:rsidRDefault="00A55B87" w:rsidP="00A55B87">
      <w:pPr>
        <w:pStyle w:val="ALT1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承包合同对应已对应、未对应分开进行查看，未对应的合同可以进行模糊搜索。选中需要对应的承包合同，点击一体化合同名称空白部分</w:t>
      </w:r>
      <w:r w:rsidR="006D51E9">
        <w:rPr>
          <w:rFonts w:hint="eastAsia"/>
          <w:sz w:val="24"/>
          <w:szCs w:val="20"/>
        </w:rPr>
        <w:t>，系统会自动加载当前核算项目对应的财务一体化项目中的承包合同，选择后点击确定，对应成功。</w:t>
      </w:r>
    </w:p>
    <w:p w14:paraId="42992B38" w14:textId="77777777" w:rsidR="00F235C6" w:rsidRPr="0071196B" w:rsidRDefault="00F235C6" w:rsidP="00F235C6">
      <w:pPr>
        <w:rPr>
          <w:b/>
          <w:bCs/>
        </w:rPr>
      </w:pPr>
      <w:r>
        <w:rPr>
          <w:rFonts w:hint="eastAsia"/>
          <w:b/>
          <w:bCs/>
          <w:sz w:val="24"/>
        </w:rPr>
        <w:t>管理员辅助工具</w:t>
      </w:r>
      <w:r w:rsidRPr="0071196B">
        <w:rPr>
          <w:rFonts w:hint="eastAsia"/>
          <w:b/>
          <w:bCs/>
          <w:sz w:val="24"/>
        </w:rPr>
        <w:t>：</w:t>
      </w:r>
    </w:p>
    <w:p w14:paraId="232AF8D8" w14:textId="36401450" w:rsidR="00F235C6" w:rsidRDefault="00F235C6" w:rsidP="00F235C6">
      <w:pPr>
        <w:pStyle w:val="ALT1"/>
        <w:ind w:firstLineChars="175"/>
        <w:rPr>
          <w:sz w:val="24"/>
        </w:rPr>
      </w:pPr>
      <w:r>
        <w:rPr>
          <w:rFonts w:hint="eastAsia"/>
          <w:sz w:val="24"/>
        </w:rPr>
        <w:t>功能入口：财务一体化相关功能→</w:t>
      </w:r>
      <w:r>
        <w:rPr>
          <w:rFonts w:hint="eastAsia"/>
          <w:sz w:val="24"/>
        </w:rPr>
        <w:t>I</w:t>
      </w:r>
      <w:r>
        <w:rPr>
          <w:sz w:val="24"/>
        </w:rPr>
        <w:t>PM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F</w:t>
      </w:r>
      <w:r>
        <w:rPr>
          <w:sz w:val="24"/>
        </w:rPr>
        <w:t>IP</w:t>
      </w:r>
      <w:r>
        <w:rPr>
          <w:rFonts w:hint="eastAsia"/>
          <w:sz w:val="24"/>
        </w:rPr>
        <w:t>承包合同对应</w:t>
      </w:r>
    </w:p>
    <w:p w14:paraId="535811D6" w14:textId="5B9C4DF6" w:rsidR="00F235C6" w:rsidRDefault="00F235C6" w:rsidP="00F235C6">
      <w:pPr>
        <w:pStyle w:val="ALT1"/>
        <w:ind w:firstLineChars="0" w:firstLine="0"/>
        <w:rPr>
          <w:sz w:val="24"/>
          <w:szCs w:val="20"/>
        </w:rPr>
      </w:pPr>
      <w:r>
        <w:rPr>
          <w:noProof/>
        </w:rPr>
        <w:drawing>
          <wp:inline distT="0" distB="0" distL="0" distR="0" wp14:anchorId="72F8B409" wp14:editId="3B26D3E8">
            <wp:extent cx="5274310" cy="2334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B8AD" w14:textId="7C033812" w:rsidR="00F235C6" w:rsidRDefault="00F235C6" w:rsidP="00F235C6">
      <w:pPr>
        <w:pStyle w:val="ALT1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左侧为当前公司所有的核算项目，上部可以进行模糊查询。选择好核算项目后右侧系统自动加载当前核算项目下承包合同信息，对应的财务一体化项目承包</w:t>
      </w:r>
      <w:r>
        <w:rPr>
          <w:rFonts w:hint="eastAsia"/>
          <w:sz w:val="24"/>
          <w:szCs w:val="20"/>
        </w:rPr>
        <w:lastRenderedPageBreak/>
        <w:t>合同信息。</w:t>
      </w:r>
    </w:p>
    <w:p w14:paraId="4EA40553" w14:textId="228B10F6" w:rsidR="00F235C6" w:rsidRDefault="00F235C6" w:rsidP="00F235C6">
      <w:pPr>
        <w:pStyle w:val="ALT1"/>
        <w:ind w:firstLineChars="0" w:firstLine="0"/>
        <w:rPr>
          <w:sz w:val="24"/>
          <w:szCs w:val="20"/>
        </w:rPr>
      </w:pPr>
      <w:r>
        <w:rPr>
          <w:noProof/>
        </w:rPr>
        <w:drawing>
          <wp:inline distT="0" distB="0" distL="0" distR="0" wp14:anchorId="6AB8BF06" wp14:editId="469D7307">
            <wp:extent cx="5274310" cy="20046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821C" w14:textId="77A9CB8E" w:rsidR="00F235C6" w:rsidRDefault="00F235C6" w:rsidP="00F235C6">
      <w:pPr>
        <w:pStyle w:val="ALT1"/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点击新增，选择正确的</w:t>
      </w:r>
      <w:r w:rsidR="00BA0CB3">
        <w:rPr>
          <w:rFonts w:hint="eastAsia"/>
          <w:sz w:val="24"/>
          <w:szCs w:val="20"/>
        </w:rPr>
        <w:t>合同</w:t>
      </w:r>
      <w:r>
        <w:rPr>
          <w:rFonts w:hint="eastAsia"/>
          <w:sz w:val="24"/>
          <w:szCs w:val="20"/>
        </w:rPr>
        <w:t>对应后点击保存，对应成功。</w:t>
      </w:r>
    </w:p>
    <w:p w14:paraId="2E334D56" w14:textId="2D67F811" w:rsidR="00D51011" w:rsidRPr="002641C3" w:rsidRDefault="00DA4026" w:rsidP="002641C3">
      <w:pPr>
        <w:pStyle w:val="2"/>
      </w:pPr>
      <w:bookmarkStart w:id="6" w:name="_Toc71206036"/>
      <w:r>
        <w:rPr>
          <w:rFonts w:hint="eastAsia"/>
        </w:rPr>
        <w:t>支出</w:t>
      </w:r>
      <w:r w:rsidR="002641C3">
        <w:rPr>
          <w:rFonts w:hint="eastAsia"/>
        </w:rPr>
        <w:t>合同对应</w:t>
      </w:r>
      <w:bookmarkEnd w:id="6"/>
    </w:p>
    <w:p w14:paraId="6584E7A4" w14:textId="3B9DFB7E" w:rsidR="00137674" w:rsidRDefault="009963C9" w:rsidP="009963C9">
      <w:pPr>
        <w:pStyle w:val="3"/>
      </w:pPr>
      <w:bookmarkStart w:id="7" w:name="_Toc71206037"/>
      <w:r>
        <w:rPr>
          <w:rFonts w:hint="eastAsia"/>
        </w:rPr>
        <w:t>支出合同对应操作</w:t>
      </w:r>
      <w:bookmarkEnd w:id="7"/>
    </w:p>
    <w:p w14:paraId="36C5F4CE" w14:textId="2175A4C4" w:rsidR="009963C9" w:rsidRDefault="00A93B59" w:rsidP="009963C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支出</w:t>
      </w:r>
      <w:r w:rsidRPr="00A93B59">
        <w:rPr>
          <w:rFonts w:hint="eastAsia"/>
          <w:sz w:val="24"/>
        </w:rPr>
        <w:t>合同对应在网页前端进行操作</w:t>
      </w:r>
      <w:r>
        <w:rPr>
          <w:rFonts w:hint="eastAsia"/>
          <w:sz w:val="24"/>
        </w:rPr>
        <w:t>，系统中可以由项目、公司两级操作，但是由于项目同事对本项目的支出合同情况更为了解，最好由项目业务同事进行操作对应</w:t>
      </w:r>
      <w:r w:rsidRPr="00A93B59">
        <w:rPr>
          <w:rFonts w:hint="eastAsia"/>
          <w:sz w:val="24"/>
        </w:rPr>
        <w:t>。</w:t>
      </w:r>
    </w:p>
    <w:p w14:paraId="12F86F5B" w14:textId="3FE97761" w:rsidR="00A93B59" w:rsidRDefault="00A93B59" w:rsidP="00A93B59">
      <w:pPr>
        <w:spacing w:line="360" w:lineRule="auto"/>
        <w:ind w:firstLineChars="200" w:firstLine="480"/>
        <w:rPr>
          <w:sz w:val="24"/>
        </w:rPr>
      </w:pPr>
      <w:r w:rsidRPr="00376772">
        <w:rPr>
          <w:rFonts w:hint="eastAsia"/>
          <w:sz w:val="24"/>
        </w:rPr>
        <w:t>功能</w:t>
      </w:r>
      <w:r>
        <w:rPr>
          <w:rFonts w:hint="eastAsia"/>
          <w:sz w:val="24"/>
        </w:rPr>
        <w:t>入口（公司）</w:t>
      </w:r>
      <w:r w:rsidRPr="00376772">
        <w:rPr>
          <w:rFonts w:hint="eastAsia"/>
          <w:sz w:val="24"/>
        </w:rPr>
        <w:t>：综合项目管理→</w:t>
      </w:r>
      <w:r>
        <w:rPr>
          <w:rFonts w:hint="eastAsia"/>
          <w:sz w:val="24"/>
        </w:rPr>
        <w:t>一体化合同对应</w:t>
      </w:r>
      <w:r w:rsidRPr="00376772">
        <w:rPr>
          <w:rFonts w:hint="eastAsia"/>
          <w:sz w:val="24"/>
        </w:rPr>
        <w:t>管理→</w:t>
      </w:r>
      <w:r>
        <w:rPr>
          <w:rFonts w:hint="eastAsia"/>
          <w:sz w:val="24"/>
        </w:rPr>
        <w:t>分包合同财务一体化信息对应管理（公司）</w:t>
      </w:r>
    </w:p>
    <w:p w14:paraId="4FB68063" w14:textId="20979B94" w:rsidR="00A93B59" w:rsidRDefault="00A93B59" w:rsidP="00A93B59">
      <w:pPr>
        <w:spacing w:line="360" w:lineRule="auto"/>
        <w:ind w:firstLineChars="200" w:firstLine="480"/>
        <w:rPr>
          <w:sz w:val="24"/>
        </w:rPr>
      </w:pPr>
      <w:r w:rsidRPr="00376772">
        <w:rPr>
          <w:rFonts w:hint="eastAsia"/>
          <w:sz w:val="24"/>
        </w:rPr>
        <w:t>功能</w:t>
      </w:r>
      <w:r>
        <w:rPr>
          <w:rFonts w:hint="eastAsia"/>
          <w:sz w:val="24"/>
        </w:rPr>
        <w:t>入口（项目）</w:t>
      </w:r>
      <w:r w:rsidRPr="00376772">
        <w:rPr>
          <w:rFonts w:hint="eastAsia"/>
          <w:sz w:val="24"/>
        </w:rPr>
        <w:t>：项目</w:t>
      </w:r>
      <w:r>
        <w:rPr>
          <w:rFonts w:hint="eastAsia"/>
          <w:sz w:val="24"/>
        </w:rPr>
        <w:t>部</w:t>
      </w:r>
      <w:r w:rsidRPr="00376772">
        <w:rPr>
          <w:rFonts w:hint="eastAsia"/>
          <w:sz w:val="24"/>
        </w:rPr>
        <w:t>管理→</w:t>
      </w:r>
      <w:r>
        <w:rPr>
          <w:rFonts w:hint="eastAsia"/>
          <w:sz w:val="24"/>
        </w:rPr>
        <w:t>一体化合同对应</w:t>
      </w:r>
      <w:r w:rsidRPr="00376772">
        <w:rPr>
          <w:rFonts w:hint="eastAsia"/>
          <w:sz w:val="24"/>
        </w:rPr>
        <w:t>管理→</w:t>
      </w:r>
      <w:r>
        <w:rPr>
          <w:rFonts w:hint="eastAsia"/>
          <w:sz w:val="24"/>
        </w:rPr>
        <w:t>分包合同财务一体化信息对应管理</w:t>
      </w:r>
    </w:p>
    <w:p w14:paraId="73383C87" w14:textId="265022B9" w:rsidR="005030DA" w:rsidRPr="005030DA" w:rsidRDefault="005030DA" w:rsidP="005030DA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B50CA80" wp14:editId="0AE21314">
            <wp:extent cx="5274310" cy="2060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C64D" w14:textId="653BB5E2" w:rsidR="00A93B59" w:rsidRPr="00A93B59" w:rsidRDefault="005030DA" w:rsidP="00AC6ED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0"/>
        </w:rPr>
        <w:t>分包合同对应已对应、未对应分开进行查看，未对应的合同可以进行模糊搜索</w:t>
      </w:r>
      <w:r w:rsidR="0059532C">
        <w:rPr>
          <w:rFonts w:hint="eastAsia"/>
          <w:sz w:val="24"/>
          <w:szCs w:val="20"/>
        </w:rPr>
        <w:t>，</w:t>
      </w:r>
      <w:r>
        <w:rPr>
          <w:rFonts w:hint="eastAsia"/>
          <w:sz w:val="24"/>
          <w:szCs w:val="20"/>
        </w:rPr>
        <w:t>具体对应发法与承包合同一致。</w:t>
      </w:r>
    </w:p>
    <w:sectPr w:rsidR="00A93B59" w:rsidRPr="00A93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1377" w14:textId="77777777" w:rsidR="00297484" w:rsidRDefault="00297484" w:rsidP="00756D02">
      <w:pPr>
        <w:spacing w:line="240" w:lineRule="auto"/>
      </w:pPr>
      <w:r>
        <w:separator/>
      </w:r>
    </w:p>
  </w:endnote>
  <w:endnote w:type="continuationSeparator" w:id="0">
    <w:p w14:paraId="7C8C085C" w14:textId="77777777" w:rsidR="00297484" w:rsidRDefault="00297484" w:rsidP="00756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D630" w14:textId="77777777" w:rsidR="00297484" w:rsidRDefault="00297484" w:rsidP="00756D02">
      <w:pPr>
        <w:spacing w:line="240" w:lineRule="auto"/>
      </w:pPr>
      <w:r>
        <w:separator/>
      </w:r>
    </w:p>
  </w:footnote>
  <w:footnote w:type="continuationSeparator" w:id="0">
    <w:p w14:paraId="764783C6" w14:textId="77777777" w:rsidR="00297484" w:rsidRDefault="00297484" w:rsidP="00756D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说明: D:\Documents and Settings\Administrator.DING2003\Application Data\Tencent\Users\25651603\QQ\WinTemp\RichOle\J7V6M$3A4ZYC8{@$$@2`PBM.jpg" style="width:33pt;height:12.75pt;visibility:visible;mso-wrap-style:square" o:bullet="t">
        <v:imagedata r:id="rId1" o:title="J7V6M$3A4ZYC8{@$$@2`PBM"/>
      </v:shape>
    </w:pict>
  </w:numPicBullet>
  <w:abstractNum w:abstractNumId="0" w15:restartNumberingAfterBreak="0">
    <w:nsid w:val="0BB428C8"/>
    <w:multiLevelType w:val="hybridMultilevel"/>
    <w:tmpl w:val="1E1A37E4"/>
    <w:lvl w:ilvl="0" w:tplc="F98E83B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31823"/>
    <w:multiLevelType w:val="hybridMultilevel"/>
    <w:tmpl w:val="5010CC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C92016"/>
    <w:multiLevelType w:val="hybridMultilevel"/>
    <w:tmpl w:val="1AFCB09E"/>
    <w:lvl w:ilvl="0" w:tplc="C0669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67E7D"/>
    <w:multiLevelType w:val="multilevel"/>
    <w:tmpl w:val="C0CAA8C4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§%1.%2"/>
      <w:lvlJc w:val="left"/>
      <w:pPr>
        <w:tabs>
          <w:tab w:val="num" w:pos="1080"/>
        </w:tabs>
        <w:ind w:left="576" w:hanging="576"/>
      </w:pPr>
      <w:rPr>
        <w:rFonts w:asciiTheme="majorEastAsia" w:eastAsiaTheme="majorEastAsia" w:hAnsiTheme="majorEastAsia" w:hint="eastAsia"/>
        <w:lang w:val="en-US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247"/>
        </w:tabs>
        <w:ind w:left="726" w:hanging="726"/>
      </w:pPr>
      <w:rPr>
        <w:rFonts w:hint="eastAsia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A4433D"/>
    <w:multiLevelType w:val="hybridMultilevel"/>
    <w:tmpl w:val="871CD328"/>
    <w:lvl w:ilvl="0" w:tplc="C54A20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7FE5667"/>
    <w:multiLevelType w:val="multilevel"/>
    <w:tmpl w:val="2310918C"/>
    <w:lvl w:ilvl="0">
      <w:start w:val="1"/>
      <w:numFmt w:val="none"/>
      <w:pStyle w:val="ExL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ExLn1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pStyle w:val="ExLn2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pStyle w:val="ExLn3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B0F66AD"/>
    <w:multiLevelType w:val="hybridMultilevel"/>
    <w:tmpl w:val="9AA404BA"/>
    <w:lvl w:ilvl="0" w:tplc="562AE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7D09FD"/>
    <w:multiLevelType w:val="hybridMultilevel"/>
    <w:tmpl w:val="6D802AE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88FC8F2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E355D32"/>
    <w:multiLevelType w:val="hybridMultilevel"/>
    <w:tmpl w:val="C6E83B70"/>
    <w:lvl w:ilvl="0" w:tplc="C8F62EFA">
      <w:start w:val="1"/>
      <w:numFmt w:val="decimal"/>
      <w:lvlText w:val="%1、"/>
      <w:lvlJc w:val="left"/>
      <w:pPr>
        <w:ind w:left="1320" w:hanging="84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3"/>
  </w:num>
  <w:num w:numId="23">
    <w:abstractNumId w:val="6"/>
  </w:num>
  <w:num w:numId="24">
    <w:abstractNumId w:val="2"/>
  </w:num>
  <w:num w:numId="25">
    <w:abstractNumId w:val="0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0"/>
    <w:rsid w:val="00000338"/>
    <w:rsid w:val="00000569"/>
    <w:rsid w:val="0000175F"/>
    <w:rsid w:val="000158C5"/>
    <w:rsid w:val="000217F2"/>
    <w:rsid w:val="000239CB"/>
    <w:rsid w:val="000241C3"/>
    <w:rsid w:val="00026D6B"/>
    <w:rsid w:val="00026EBD"/>
    <w:rsid w:val="000320CF"/>
    <w:rsid w:val="00033620"/>
    <w:rsid w:val="00036519"/>
    <w:rsid w:val="000417F4"/>
    <w:rsid w:val="00043B31"/>
    <w:rsid w:val="000450B7"/>
    <w:rsid w:val="00050567"/>
    <w:rsid w:val="0006198A"/>
    <w:rsid w:val="00064B41"/>
    <w:rsid w:val="000650EF"/>
    <w:rsid w:val="000664D1"/>
    <w:rsid w:val="0007401C"/>
    <w:rsid w:val="00075AA8"/>
    <w:rsid w:val="00076417"/>
    <w:rsid w:val="00084E61"/>
    <w:rsid w:val="00091FEA"/>
    <w:rsid w:val="0009494D"/>
    <w:rsid w:val="00097647"/>
    <w:rsid w:val="00097A64"/>
    <w:rsid w:val="000B1BF2"/>
    <w:rsid w:val="000C2BA0"/>
    <w:rsid w:val="000D1EC8"/>
    <w:rsid w:val="000D258C"/>
    <w:rsid w:val="000D36D8"/>
    <w:rsid w:val="000D37ED"/>
    <w:rsid w:val="000D52FF"/>
    <w:rsid w:val="000D5AD7"/>
    <w:rsid w:val="000E054A"/>
    <w:rsid w:val="000E13B6"/>
    <w:rsid w:val="000E1981"/>
    <w:rsid w:val="000E4A2B"/>
    <w:rsid w:val="000E51DF"/>
    <w:rsid w:val="000E75E5"/>
    <w:rsid w:val="001100E5"/>
    <w:rsid w:val="0011088F"/>
    <w:rsid w:val="00122840"/>
    <w:rsid w:val="0012389A"/>
    <w:rsid w:val="00123EF6"/>
    <w:rsid w:val="00125C8A"/>
    <w:rsid w:val="001266D3"/>
    <w:rsid w:val="00127330"/>
    <w:rsid w:val="0013087F"/>
    <w:rsid w:val="00131791"/>
    <w:rsid w:val="00135227"/>
    <w:rsid w:val="00137674"/>
    <w:rsid w:val="001427AD"/>
    <w:rsid w:val="00143442"/>
    <w:rsid w:val="00143D78"/>
    <w:rsid w:val="001442B3"/>
    <w:rsid w:val="001504A7"/>
    <w:rsid w:val="0015052D"/>
    <w:rsid w:val="001514C0"/>
    <w:rsid w:val="001528FD"/>
    <w:rsid w:val="001532FC"/>
    <w:rsid w:val="00153771"/>
    <w:rsid w:val="001550CC"/>
    <w:rsid w:val="00162ADE"/>
    <w:rsid w:val="001641F9"/>
    <w:rsid w:val="00165C3F"/>
    <w:rsid w:val="00166011"/>
    <w:rsid w:val="00170CAC"/>
    <w:rsid w:val="00174BCF"/>
    <w:rsid w:val="00177C3F"/>
    <w:rsid w:val="00180318"/>
    <w:rsid w:val="00180D8C"/>
    <w:rsid w:val="00183030"/>
    <w:rsid w:val="0018665C"/>
    <w:rsid w:val="001922AE"/>
    <w:rsid w:val="0019413B"/>
    <w:rsid w:val="0019464A"/>
    <w:rsid w:val="001961E2"/>
    <w:rsid w:val="001A560C"/>
    <w:rsid w:val="001B1100"/>
    <w:rsid w:val="001B248C"/>
    <w:rsid w:val="001B5C0D"/>
    <w:rsid w:val="001C0D35"/>
    <w:rsid w:val="001C38D2"/>
    <w:rsid w:val="001C6DC3"/>
    <w:rsid w:val="001C7459"/>
    <w:rsid w:val="001D3F69"/>
    <w:rsid w:val="001D5086"/>
    <w:rsid w:val="001D77AF"/>
    <w:rsid w:val="001E6B19"/>
    <w:rsid w:val="001E6B9F"/>
    <w:rsid w:val="001F3541"/>
    <w:rsid w:val="001F3A86"/>
    <w:rsid w:val="001F3B8A"/>
    <w:rsid w:val="001F4369"/>
    <w:rsid w:val="001F4551"/>
    <w:rsid w:val="00200654"/>
    <w:rsid w:val="00203A6C"/>
    <w:rsid w:val="0020432C"/>
    <w:rsid w:val="0020603D"/>
    <w:rsid w:val="002061D8"/>
    <w:rsid w:val="002106F6"/>
    <w:rsid w:val="00210A8E"/>
    <w:rsid w:val="002215EB"/>
    <w:rsid w:val="00222F48"/>
    <w:rsid w:val="00233624"/>
    <w:rsid w:val="00234DEE"/>
    <w:rsid w:val="00242C70"/>
    <w:rsid w:val="0024383C"/>
    <w:rsid w:val="002531E3"/>
    <w:rsid w:val="0025367D"/>
    <w:rsid w:val="00262E0C"/>
    <w:rsid w:val="00263C9C"/>
    <w:rsid w:val="002641C3"/>
    <w:rsid w:val="00270CF8"/>
    <w:rsid w:val="002721E4"/>
    <w:rsid w:val="00276E21"/>
    <w:rsid w:val="00277B18"/>
    <w:rsid w:val="00277DCC"/>
    <w:rsid w:val="00281EBC"/>
    <w:rsid w:val="00285F22"/>
    <w:rsid w:val="00287B00"/>
    <w:rsid w:val="00287B4F"/>
    <w:rsid w:val="00294748"/>
    <w:rsid w:val="00297484"/>
    <w:rsid w:val="002A0369"/>
    <w:rsid w:val="002A039B"/>
    <w:rsid w:val="002A4CCD"/>
    <w:rsid w:val="002A4ED7"/>
    <w:rsid w:val="002B35D8"/>
    <w:rsid w:val="002B3C1D"/>
    <w:rsid w:val="002B4AC8"/>
    <w:rsid w:val="002B7BD5"/>
    <w:rsid w:val="002C345D"/>
    <w:rsid w:val="002C7893"/>
    <w:rsid w:val="002D0274"/>
    <w:rsid w:val="002D3BFA"/>
    <w:rsid w:val="002D5790"/>
    <w:rsid w:val="002D6297"/>
    <w:rsid w:val="002D64BB"/>
    <w:rsid w:val="002D7C58"/>
    <w:rsid w:val="002E26F2"/>
    <w:rsid w:val="002E6C64"/>
    <w:rsid w:val="002E74B9"/>
    <w:rsid w:val="002F0FDF"/>
    <w:rsid w:val="002F2467"/>
    <w:rsid w:val="002F2654"/>
    <w:rsid w:val="002F3EA0"/>
    <w:rsid w:val="00300A95"/>
    <w:rsid w:val="00300F3E"/>
    <w:rsid w:val="003061F2"/>
    <w:rsid w:val="00314D73"/>
    <w:rsid w:val="003230D0"/>
    <w:rsid w:val="00323D45"/>
    <w:rsid w:val="00324101"/>
    <w:rsid w:val="0033446D"/>
    <w:rsid w:val="00334478"/>
    <w:rsid w:val="003351EB"/>
    <w:rsid w:val="00343C73"/>
    <w:rsid w:val="0037106C"/>
    <w:rsid w:val="00371CCF"/>
    <w:rsid w:val="0037275A"/>
    <w:rsid w:val="00374A40"/>
    <w:rsid w:val="00374AF1"/>
    <w:rsid w:val="00376772"/>
    <w:rsid w:val="00382B29"/>
    <w:rsid w:val="00387338"/>
    <w:rsid w:val="003930CA"/>
    <w:rsid w:val="0039410A"/>
    <w:rsid w:val="003951E8"/>
    <w:rsid w:val="00396163"/>
    <w:rsid w:val="003A5573"/>
    <w:rsid w:val="003A7C08"/>
    <w:rsid w:val="003B0E0C"/>
    <w:rsid w:val="003B4003"/>
    <w:rsid w:val="003C03A7"/>
    <w:rsid w:val="003C177D"/>
    <w:rsid w:val="003C2CCA"/>
    <w:rsid w:val="003C2F5F"/>
    <w:rsid w:val="003C3093"/>
    <w:rsid w:val="003C502D"/>
    <w:rsid w:val="003C5866"/>
    <w:rsid w:val="003C6030"/>
    <w:rsid w:val="003D349B"/>
    <w:rsid w:val="003D3765"/>
    <w:rsid w:val="003D3B15"/>
    <w:rsid w:val="003D495F"/>
    <w:rsid w:val="003E4B3A"/>
    <w:rsid w:val="003E5B5A"/>
    <w:rsid w:val="003E7004"/>
    <w:rsid w:val="003E7485"/>
    <w:rsid w:val="003F09D4"/>
    <w:rsid w:val="003F19B3"/>
    <w:rsid w:val="003F7FBF"/>
    <w:rsid w:val="004023A3"/>
    <w:rsid w:val="00402DC8"/>
    <w:rsid w:val="0040379E"/>
    <w:rsid w:val="00405041"/>
    <w:rsid w:val="00405241"/>
    <w:rsid w:val="0040546D"/>
    <w:rsid w:val="0040653C"/>
    <w:rsid w:val="00406B2E"/>
    <w:rsid w:val="0041029B"/>
    <w:rsid w:val="00410A6B"/>
    <w:rsid w:val="0041491B"/>
    <w:rsid w:val="0041671A"/>
    <w:rsid w:val="00421329"/>
    <w:rsid w:val="00426F71"/>
    <w:rsid w:val="00432647"/>
    <w:rsid w:val="00441F3A"/>
    <w:rsid w:val="0044282A"/>
    <w:rsid w:val="00444EAF"/>
    <w:rsid w:val="004463C5"/>
    <w:rsid w:val="00446E57"/>
    <w:rsid w:val="004514F3"/>
    <w:rsid w:val="00451C25"/>
    <w:rsid w:val="00453D37"/>
    <w:rsid w:val="004572B0"/>
    <w:rsid w:val="00457BAD"/>
    <w:rsid w:val="00464B75"/>
    <w:rsid w:val="00464BB7"/>
    <w:rsid w:val="00464F54"/>
    <w:rsid w:val="00465AD2"/>
    <w:rsid w:val="00465B9F"/>
    <w:rsid w:val="00466874"/>
    <w:rsid w:val="00466E2E"/>
    <w:rsid w:val="00470DBC"/>
    <w:rsid w:val="0047174C"/>
    <w:rsid w:val="00471FDE"/>
    <w:rsid w:val="00485184"/>
    <w:rsid w:val="004852DF"/>
    <w:rsid w:val="00487E99"/>
    <w:rsid w:val="004916D2"/>
    <w:rsid w:val="004931E8"/>
    <w:rsid w:val="004944D6"/>
    <w:rsid w:val="00494A42"/>
    <w:rsid w:val="004A21DA"/>
    <w:rsid w:val="004A2425"/>
    <w:rsid w:val="004A2956"/>
    <w:rsid w:val="004A2E8F"/>
    <w:rsid w:val="004A4601"/>
    <w:rsid w:val="004A5828"/>
    <w:rsid w:val="004B08CA"/>
    <w:rsid w:val="004B0CDD"/>
    <w:rsid w:val="004B3F89"/>
    <w:rsid w:val="004B5719"/>
    <w:rsid w:val="004B669F"/>
    <w:rsid w:val="004B6AC5"/>
    <w:rsid w:val="004C3BDA"/>
    <w:rsid w:val="004C7527"/>
    <w:rsid w:val="004D31F1"/>
    <w:rsid w:val="004D4989"/>
    <w:rsid w:val="004D5F7A"/>
    <w:rsid w:val="004F191A"/>
    <w:rsid w:val="004F703F"/>
    <w:rsid w:val="005018A1"/>
    <w:rsid w:val="00501B7A"/>
    <w:rsid w:val="005030DA"/>
    <w:rsid w:val="00503FB1"/>
    <w:rsid w:val="00506496"/>
    <w:rsid w:val="005069F6"/>
    <w:rsid w:val="0051039A"/>
    <w:rsid w:val="00512731"/>
    <w:rsid w:val="00512942"/>
    <w:rsid w:val="00523041"/>
    <w:rsid w:val="00527198"/>
    <w:rsid w:val="005308C2"/>
    <w:rsid w:val="00531585"/>
    <w:rsid w:val="00532E56"/>
    <w:rsid w:val="005339CE"/>
    <w:rsid w:val="005342BF"/>
    <w:rsid w:val="00535C43"/>
    <w:rsid w:val="00537E50"/>
    <w:rsid w:val="00542071"/>
    <w:rsid w:val="0054217A"/>
    <w:rsid w:val="00543DE1"/>
    <w:rsid w:val="00544033"/>
    <w:rsid w:val="005512FA"/>
    <w:rsid w:val="00552508"/>
    <w:rsid w:val="00553A7A"/>
    <w:rsid w:val="005631F7"/>
    <w:rsid w:val="00563496"/>
    <w:rsid w:val="00563A29"/>
    <w:rsid w:val="00570BEA"/>
    <w:rsid w:val="005807FA"/>
    <w:rsid w:val="0059532C"/>
    <w:rsid w:val="00596A9A"/>
    <w:rsid w:val="005A0810"/>
    <w:rsid w:val="005A0A83"/>
    <w:rsid w:val="005A0FA4"/>
    <w:rsid w:val="005A2102"/>
    <w:rsid w:val="005A2F6B"/>
    <w:rsid w:val="005A477E"/>
    <w:rsid w:val="005B4AED"/>
    <w:rsid w:val="005B4D6C"/>
    <w:rsid w:val="005B53FD"/>
    <w:rsid w:val="005B7A19"/>
    <w:rsid w:val="005C026D"/>
    <w:rsid w:val="005C440B"/>
    <w:rsid w:val="005C6DB9"/>
    <w:rsid w:val="005D0CD3"/>
    <w:rsid w:val="005D35AC"/>
    <w:rsid w:val="005D6231"/>
    <w:rsid w:val="005E2F18"/>
    <w:rsid w:val="005E64A1"/>
    <w:rsid w:val="005E7B17"/>
    <w:rsid w:val="005F124A"/>
    <w:rsid w:val="005F1DF7"/>
    <w:rsid w:val="005F36F9"/>
    <w:rsid w:val="005F7099"/>
    <w:rsid w:val="00600482"/>
    <w:rsid w:val="00604937"/>
    <w:rsid w:val="00611CEE"/>
    <w:rsid w:val="00612152"/>
    <w:rsid w:val="00612E20"/>
    <w:rsid w:val="006164DE"/>
    <w:rsid w:val="006206B0"/>
    <w:rsid w:val="00623FEF"/>
    <w:rsid w:val="006243B2"/>
    <w:rsid w:val="006245B7"/>
    <w:rsid w:val="006302B1"/>
    <w:rsid w:val="00634911"/>
    <w:rsid w:val="00635EFA"/>
    <w:rsid w:val="0063783D"/>
    <w:rsid w:val="00640A43"/>
    <w:rsid w:val="006411ED"/>
    <w:rsid w:val="006479AF"/>
    <w:rsid w:val="006503BC"/>
    <w:rsid w:val="00653623"/>
    <w:rsid w:val="00657D97"/>
    <w:rsid w:val="00663481"/>
    <w:rsid w:val="00667732"/>
    <w:rsid w:val="00671B19"/>
    <w:rsid w:val="00671E75"/>
    <w:rsid w:val="00672449"/>
    <w:rsid w:val="006729CD"/>
    <w:rsid w:val="00673A7F"/>
    <w:rsid w:val="006743C6"/>
    <w:rsid w:val="00675652"/>
    <w:rsid w:val="0068268A"/>
    <w:rsid w:val="00682AB4"/>
    <w:rsid w:val="00684091"/>
    <w:rsid w:val="00693C97"/>
    <w:rsid w:val="00694861"/>
    <w:rsid w:val="006A080B"/>
    <w:rsid w:val="006A123C"/>
    <w:rsid w:val="006A135D"/>
    <w:rsid w:val="006A3170"/>
    <w:rsid w:val="006A4346"/>
    <w:rsid w:val="006A5C81"/>
    <w:rsid w:val="006A743C"/>
    <w:rsid w:val="006B149B"/>
    <w:rsid w:val="006B1CA2"/>
    <w:rsid w:val="006B3EDB"/>
    <w:rsid w:val="006B4977"/>
    <w:rsid w:val="006B6806"/>
    <w:rsid w:val="006B6C02"/>
    <w:rsid w:val="006C5FA5"/>
    <w:rsid w:val="006D09AD"/>
    <w:rsid w:val="006D11F5"/>
    <w:rsid w:val="006D1DA2"/>
    <w:rsid w:val="006D3961"/>
    <w:rsid w:val="006D51E9"/>
    <w:rsid w:val="006E07C1"/>
    <w:rsid w:val="006E2F65"/>
    <w:rsid w:val="006E7371"/>
    <w:rsid w:val="006F03D8"/>
    <w:rsid w:val="006F135E"/>
    <w:rsid w:val="006F1A9C"/>
    <w:rsid w:val="006F4F72"/>
    <w:rsid w:val="006F67AE"/>
    <w:rsid w:val="006F6EAA"/>
    <w:rsid w:val="00701258"/>
    <w:rsid w:val="00703DB7"/>
    <w:rsid w:val="007040F7"/>
    <w:rsid w:val="0071196B"/>
    <w:rsid w:val="00716E24"/>
    <w:rsid w:val="007206E8"/>
    <w:rsid w:val="00723797"/>
    <w:rsid w:val="00724E13"/>
    <w:rsid w:val="007304F6"/>
    <w:rsid w:val="007322DD"/>
    <w:rsid w:val="007330E2"/>
    <w:rsid w:val="0073314C"/>
    <w:rsid w:val="00734212"/>
    <w:rsid w:val="00734B05"/>
    <w:rsid w:val="00744669"/>
    <w:rsid w:val="00746904"/>
    <w:rsid w:val="00746A65"/>
    <w:rsid w:val="00746E66"/>
    <w:rsid w:val="00746F8B"/>
    <w:rsid w:val="00750A0D"/>
    <w:rsid w:val="007521E3"/>
    <w:rsid w:val="00753994"/>
    <w:rsid w:val="00755B0B"/>
    <w:rsid w:val="00756D02"/>
    <w:rsid w:val="007614E5"/>
    <w:rsid w:val="00762CD7"/>
    <w:rsid w:val="0076374D"/>
    <w:rsid w:val="00772846"/>
    <w:rsid w:val="00772A59"/>
    <w:rsid w:val="00776065"/>
    <w:rsid w:val="00777E37"/>
    <w:rsid w:val="0078190C"/>
    <w:rsid w:val="00786187"/>
    <w:rsid w:val="00786535"/>
    <w:rsid w:val="0078777B"/>
    <w:rsid w:val="007A019D"/>
    <w:rsid w:val="007A0437"/>
    <w:rsid w:val="007A0D32"/>
    <w:rsid w:val="007A1E8D"/>
    <w:rsid w:val="007A5459"/>
    <w:rsid w:val="007A5A8B"/>
    <w:rsid w:val="007B253D"/>
    <w:rsid w:val="007B7AD9"/>
    <w:rsid w:val="007C2E6A"/>
    <w:rsid w:val="007C356C"/>
    <w:rsid w:val="007C7377"/>
    <w:rsid w:val="007D1802"/>
    <w:rsid w:val="007E3A57"/>
    <w:rsid w:val="007E6A11"/>
    <w:rsid w:val="007F36A3"/>
    <w:rsid w:val="007F4CB3"/>
    <w:rsid w:val="007F52CF"/>
    <w:rsid w:val="007F6773"/>
    <w:rsid w:val="0080160B"/>
    <w:rsid w:val="00804859"/>
    <w:rsid w:val="00811AF0"/>
    <w:rsid w:val="00814CAA"/>
    <w:rsid w:val="008150EF"/>
    <w:rsid w:val="0082035B"/>
    <w:rsid w:val="0082211F"/>
    <w:rsid w:val="00822EC2"/>
    <w:rsid w:val="00823959"/>
    <w:rsid w:val="00823C68"/>
    <w:rsid w:val="008241E8"/>
    <w:rsid w:val="008269AD"/>
    <w:rsid w:val="00833458"/>
    <w:rsid w:val="00833BA6"/>
    <w:rsid w:val="00833FE1"/>
    <w:rsid w:val="00841DB5"/>
    <w:rsid w:val="00842291"/>
    <w:rsid w:val="00844C1A"/>
    <w:rsid w:val="008463E1"/>
    <w:rsid w:val="00850C8E"/>
    <w:rsid w:val="00855030"/>
    <w:rsid w:val="00856670"/>
    <w:rsid w:val="00862E47"/>
    <w:rsid w:val="0086338A"/>
    <w:rsid w:val="0086370A"/>
    <w:rsid w:val="0086563D"/>
    <w:rsid w:val="00871201"/>
    <w:rsid w:val="00873F3C"/>
    <w:rsid w:val="00881ABD"/>
    <w:rsid w:val="008830A4"/>
    <w:rsid w:val="008933F4"/>
    <w:rsid w:val="00895196"/>
    <w:rsid w:val="00895BDB"/>
    <w:rsid w:val="00895D42"/>
    <w:rsid w:val="00895D8D"/>
    <w:rsid w:val="008966B0"/>
    <w:rsid w:val="008968F3"/>
    <w:rsid w:val="00896FE2"/>
    <w:rsid w:val="008A2AC1"/>
    <w:rsid w:val="008A2E96"/>
    <w:rsid w:val="008A3FFC"/>
    <w:rsid w:val="008A664F"/>
    <w:rsid w:val="008B3F0E"/>
    <w:rsid w:val="008B6D43"/>
    <w:rsid w:val="008C14E9"/>
    <w:rsid w:val="008C3672"/>
    <w:rsid w:val="008D2265"/>
    <w:rsid w:val="008D2AF4"/>
    <w:rsid w:val="008D339E"/>
    <w:rsid w:val="008D37C1"/>
    <w:rsid w:val="008D37CD"/>
    <w:rsid w:val="008D3CBB"/>
    <w:rsid w:val="008D7392"/>
    <w:rsid w:val="008E07B7"/>
    <w:rsid w:val="008E1FD1"/>
    <w:rsid w:val="008E2025"/>
    <w:rsid w:val="008E26D4"/>
    <w:rsid w:val="008E2A38"/>
    <w:rsid w:val="008E5691"/>
    <w:rsid w:val="008E6DC3"/>
    <w:rsid w:val="008E6F97"/>
    <w:rsid w:val="008E74D4"/>
    <w:rsid w:val="008F0AC0"/>
    <w:rsid w:val="008F44D0"/>
    <w:rsid w:val="009019E5"/>
    <w:rsid w:val="009047A4"/>
    <w:rsid w:val="0091263A"/>
    <w:rsid w:val="0091359D"/>
    <w:rsid w:val="00913A1A"/>
    <w:rsid w:val="00915D0B"/>
    <w:rsid w:val="00917A51"/>
    <w:rsid w:val="0092102F"/>
    <w:rsid w:val="00922BFC"/>
    <w:rsid w:val="00922DF5"/>
    <w:rsid w:val="0092365A"/>
    <w:rsid w:val="0092524E"/>
    <w:rsid w:val="0092746A"/>
    <w:rsid w:val="00927E6F"/>
    <w:rsid w:val="00930BC0"/>
    <w:rsid w:val="009312AB"/>
    <w:rsid w:val="0094409C"/>
    <w:rsid w:val="009457C8"/>
    <w:rsid w:val="00950B05"/>
    <w:rsid w:val="00957F14"/>
    <w:rsid w:val="00962100"/>
    <w:rsid w:val="00964EA0"/>
    <w:rsid w:val="00965E8F"/>
    <w:rsid w:val="00967429"/>
    <w:rsid w:val="00970736"/>
    <w:rsid w:val="0097280E"/>
    <w:rsid w:val="0097314A"/>
    <w:rsid w:val="009750A8"/>
    <w:rsid w:val="00975260"/>
    <w:rsid w:val="009803AC"/>
    <w:rsid w:val="0098229C"/>
    <w:rsid w:val="00982C55"/>
    <w:rsid w:val="009879F4"/>
    <w:rsid w:val="00987E74"/>
    <w:rsid w:val="009963C9"/>
    <w:rsid w:val="00996736"/>
    <w:rsid w:val="009967FC"/>
    <w:rsid w:val="009A0200"/>
    <w:rsid w:val="009A234B"/>
    <w:rsid w:val="009A3C97"/>
    <w:rsid w:val="009A504D"/>
    <w:rsid w:val="009A5739"/>
    <w:rsid w:val="009A61A2"/>
    <w:rsid w:val="009A788A"/>
    <w:rsid w:val="009B052C"/>
    <w:rsid w:val="009B0DFF"/>
    <w:rsid w:val="009B359E"/>
    <w:rsid w:val="009B7DD2"/>
    <w:rsid w:val="009C2407"/>
    <w:rsid w:val="009D32F6"/>
    <w:rsid w:val="009D4F4B"/>
    <w:rsid w:val="009E13F7"/>
    <w:rsid w:val="009F44C3"/>
    <w:rsid w:val="00A000B4"/>
    <w:rsid w:val="00A00AA9"/>
    <w:rsid w:val="00A0156C"/>
    <w:rsid w:val="00A03BFE"/>
    <w:rsid w:val="00A07E31"/>
    <w:rsid w:val="00A15B1C"/>
    <w:rsid w:val="00A15B97"/>
    <w:rsid w:val="00A1620F"/>
    <w:rsid w:val="00A17B58"/>
    <w:rsid w:val="00A17FE2"/>
    <w:rsid w:val="00A20DE7"/>
    <w:rsid w:val="00A21316"/>
    <w:rsid w:val="00A21D21"/>
    <w:rsid w:val="00A22AB3"/>
    <w:rsid w:val="00A245C3"/>
    <w:rsid w:val="00A3607B"/>
    <w:rsid w:val="00A378F1"/>
    <w:rsid w:val="00A4175A"/>
    <w:rsid w:val="00A41E6C"/>
    <w:rsid w:val="00A44C97"/>
    <w:rsid w:val="00A45EE6"/>
    <w:rsid w:val="00A4729F"/>
    <w:rsid w:val="00A51CF1"/>
    <w:rsid w:val="00A55B87"/>
    <w:rsid w:val="00A61134"/>
    <w:rsid w:val="00A668F9"/>
    <w:rsid w:val="00A716ED"/>
    <w:rsid w:val="00A75644"/>
    <w:rsid w:val="00A75963"/>
    <w:rsid w:val="00A76600"/>
    <w:rsid w:val="00A777A8"/>
    <w:rsid w:val="00A85497"/>
    <w:rsid w:val="00A86C04"/>
    <w:rsid w:val="00A90244"/>
    <w:rsid w:val="00A90894"/>
    <w:rsid w:val="00A93B59"/>
    <w:rsid w:val="00A96B3F"/>
    <w:rsid w:val="00AA4D5F"/>
    <w:rsid w:val="00AB411B"/>
    <w:rsid w:val="00AB5492"/>
    <w:rsid w:val="00AB568B"/>
    <w:rsid w:val="00AB7FDE"/>
    <w:rsid w:val="00AC0119"/>
    <w:rsid w:val="00AC1C0D"/>
    <w:rsid w:val="00AC26E9"/>
    <w:rsid w:val="00AC3618"/>
    <w:rsid w:val="00AC4E24"/>
    <w:rsid w:val="00AC6ED2"/>
    <w:rsid w:val="00AD2142"/>
    <w:rsid w:val="00AD3339"/>
    <w:rsid w:val="00AD3795"/>
    <w:rsid w:val="00AD4030"/>
    <w:rsid w:val="00AD4A42"/>
    <w:rsid w:val="00AD60BB"/>
    <w:rsid w:val="00AE2574"/>
    <w:rsid w:val="00AE77CB"/>
    <w:rsid w:val="00AF55CA"/>
    <w:rsid w:val="00AF6C3D"/>
    <w:rsid w:val="00AF714C"/>
    <w:rsid w:val="00B01993"/>
    <w:rsid w:val="00B02E53"/>
    <w:rsid w:val="00B1079D"/>
    <w:rsid w:val="00B12DC9"/>
    <w:rsid w:val="00B14DE5"/>
    <w:rsid w:val="00B169E1"/>
    <w:rsid w:val="00B20482"/>
    <w:rsid w:val="00B30916"/>
    <w:rsid w:val="00B316AE"/>
    <w:rsid w:val="00B35F4C"/>
    <w:rsid w:val="00B36FEC"/>
    <w:rsid w:val="00B377D1"/>
    <w:rsid w:val="00B4020D"/>
    <w:rsid w:val="00B41D57"/>
    <w:rsid w:val="00B4230F"/>
    <w:rsid w:val="00B46CDC"/>
    <w:rsid w:val="00B50323"/>
    <w:rsid w:val="00B50DFB"/>
    <w:rsid w:val="00B57F9A"/>
    <w:rsid w:val="00B63335"/>
    <w:rsid w:val="00B633B6"/>
    <w:rsid w:val="00B63CE1"/>
    <w:rsid w:val="00B642EA"/>
    <w:rsid w:val="00B71D88"/>
    <w:rsid w:val="00B7735A"/>
    <w:rsid w:val="00B8007A"/>
    <w:rsid w:val="00B80173"/>
    <w:rsid w:val="00B801C0"/>
    <w:rsid w:val="00B807EC"/>
    <w:rsid w:val="00B814AB"/>
    <w:rsid w:val="00B81E5A"/>
    <w:rsid w:val="00B8239E"/>
    <w:rsid w:val="00B84878"/>
    <w:rsid w:val="00B86F98"/>
    <w:rsid w:val="00B96909"/>
    <w:rsid w:val="00B9703C"/>
    <w:rsid w:val="00BA012E"/>
    <w:rsid w:val="00BA0CB3"/>
    <w:rsid w:val="00BA5E3C"/>
    <w:rsid w:val="00BA64C2"/>
    <w:rsid w:val="00BB5312"/>
    <w:rsid w:val="00BB5776"/>
    <w:rsid w:val="00BB5872"/>
    <w:rsid w:val="00BB70CD"/>
    <w:rsid w:val="00BB7C23"/>
    <w:rsid w:val="00BC0074"/>
    <w:rsid w:val="00BC7114"/>
    <w:rsid w:val="00BD04E7"/>
    <w:rsid w:val="00BD27DA"/>
    <w:rsid w:val="00BD3705"/>
    <w:rsid w:val="00BD43BB"/>
    <w:rsid w:val="00BD7F5C"/>
    <w:rsid w:val="00BE02FE"/>
    <w:rsid w:val="00BE0649"/>
    <w:rsid w:val="00BE0A18"/>
    <w:rsid w:val="00BE10CD"/>
    <w:rsid w:val="00BE2943"/>
    <w:rsid w:val="00BF151F"/>
    <w:rsid w:val="00BF3021"/>
    <w:rsid w:val="00BF616E"/>
    <w:rsid w:val="00C03A7A"/>
    <w:rsid w:val="00C0777B"/>
    <w:rsid w:val="00C07D9D"/>
    <w:rsid w:val="00C11CC1"/>
    <w:rsid w:val="00C227BC"/>
    <w:rsid w:val="00C25447"/>
    <w:rsid w:val="00C25E57"/>
    <w:rsid w:val="00C3404E"/>
    <w:rsid w:val="00C3730A"/>
    <w:rsid w:val="00C4106A"/>
    <w:rsid w:val="00C41CCA"/>
    <w:rsid w:val="00C42190"/>
    <w:rsid w:val="00C463B6"/>
    <w:rsid w:val="00C53C78"/>
    <w:rsid w:val="00C54A91"/>
    <w:rsid w:val="00C6434A"/>
    <w:rsid w:val="00C64F8B"/>
    <w:rsid w:val="00C7092C"/>
    <w:rsid w:val="00C842C1"/>
    <w:rsid w:val="00C843D9"/>
    <w:rsid w:val="00C9062D"/>
    <w:rsid w:val="00C9093F"/>
    <w:rsid w:val="00C93C33"/>
    <w:rsid w:val="00C97F2D"/>
    <w:rsid w:val="00CA08F7"/>
    <w:rsid w:val="00CA2F22"/>
    <w:rsid w:val="00CA3AE4"/>
    <w:rsid w:val="00CA5087"/>
    <w:rsid w:val="00CA615C"/>
    <w:rsid w:val="00CB1F85"/>
    <w:rsid w:val="00CB32C7"/>
    <w:rsid w:val="00CC2424"/>
    <w:rsid w:val="00CC571F"/>
    <w:rsid w:val="00CD0414"/>
    <w:rsid w:val="00CD2B92"/>
    <w:rsid w:val="00CD2E49"/>
    <w:rsid w:val="00CD5DD9"/>
    <w:rsid w:val="00CD6585"/>
    <w:rsid w:val="00CD75C2"/>
    <w:rsid w:val="00CE44FC"/>
    <w:rsid w:val="00CE48EB"/>
    <w:rsid w:val="00CF042B"/>
    <w:rsid w:val="00CF068F"/>
    <w:rsid w:val="00CF285D"/>
    <w:rsid w:val="00CF2C4A"/>
    <w:rsid w:val="00CF3155"/>
    <w:rsid w:val="00CF71FF"/>
    <w:rsid w:val="00D01191"/>
    <w:rsid w:val="00D13266"/>
    <w:rsid w:val="00D2052E"/>
    <w:rsid w:val="00D258EC"/>
    <w:rsid w:val="00D259B0"/>
    <w:rsid w:val="00D26770"/>
    <w:rsid w:val="00D26B1B"/>
    <w:rsid w:val="00D373DB"/>
    <w:rsid w:val="00D436C5"/>
    <w:rsid w:val="00D45DAF"/>
    <w:rsid w:val="00D47C3C"/>
    <w:rsid w:val="00D508AC"/>
    <w:rsid w:val="00D51011"/>
    <w:rsid w:val="00D519F6"/>
    <w:rsid w:val="00D549F5"/>
    <w:rsid w:val="00D57266"/>
    <w:rsid w:val="00D60269"/>
    <w:rsid w:val="00D62EA4"/>
    <w:rsid w:val="00D631BE"/>
    <w:rsid w:val="00D652C5"/>
    <w:rsid w:val="00D70466"/>
    <w:rsid w:val="00D72CA3"/>
    <w:rsid w:val="00D7583E"/>
    <w:rsid w:val="00D81E49"/>
    <w:rsid w:val="00D823DD"/>
    <w:rsid w:val="00D84F1E"/>
    <w:rsid w:val="00D871C1"/>
    <w:rsid w:val="00D94DE5"/>
    <w:rsid w:val="00D956D1"/>
    <w:rsid w:val="00DA0710"/>
    <w:rsid w:val="00DA1567"/>
    <w:rsid w:val="00DA24BC"/>
    <w:rsid w:val="00DA38A9"/>
    <w:rsid w:val="00DA4026"/>
    <w:rsid w:val="00DA5DEE"/>
    <w:rsid w:val="00DA6183"/>
    <w:rsid w:val="00DA700D"/>
    <w:rsid w:val="00DC0CAA"/>
    <w:rsid w:val="00DC1FAC"/>
    <w:rsid w:val="00DC3483"/>
    <w:rsid w:val="00DC69AD"/>
    <w:rsid w:val="00DC7B02"/>
    <w:rsid w:val="00DD0CC9"/>
    <w:rsid w:val="00DD1B29"/>
    <w:rsid w:val="00DD2023"/>
    <w:rsid w:val="00DD30B9"/>
    <w:rsid w:val="00DE03AA"/>
    <w:rsid w:val="00DE0563"/>
    <w:rsid w:val="00DE094B"/>
    <w:rsid w:val="00DE0BB0"/>
    <w:rsid w:val="00DE2F67"/>
    <w:rsid w:val="00DE42FF"/>
    <w:rsid w:val="00DE6CEB"/>
    <w:rsid w:val="00DF116A"/>
    <w:rsid w:val="00DF11B8"/>
    <w:rsid w:val="00DF31C0"/>
    <w:rsid w:val="00DF58A9"/>
    <w:rsid w:val="00DF6449"/>
    <w:rsid w:val="00DF7013"/>
    <w:rsid w:val="00DF78E3"/>
    <w:rsid w:val="00E006BA"/>
    <w:rsid w:val="00E02252"/>
    <w:rsid w:val="00E0629B"/>
    <w:rsid w:val="00E07863"/>
    <w:rsid w:val="00E07AC4"/>
    <w:rsid w:val="00E1007D"/>
    <w:rsid w:val="00E113E3"/>
    <w:rsid w:val="00E141AC"/>
    <w:rsid w:val="00E163C9"/>
    <w:rsid w:val="00E27AB3"/>
    <w:rsid w:val="00E27DDA"/>
    <w:rsid w:val="00E306E1"/>
    <w:rsid w:val="00E31AA5"/>
    <w:rsid w:val="00E31D20"/>
    <w:rsid w:val="00E4177C"/>
    <w:rsid w:val="00E437D7"/>
    <w:rsid w:val="00E46F26"/>
    <w:rsid w:val="00E47994"/>
    <w:rsid w:val="00E52AF2"/>
    <w:rsid w:val="00E57BBE"/>
    <w:rsid w:val="00E60D83"/>
    <w:rsid w:val="00E65EA6"/>
    <w:rsid w:val="00E67A4F"/>
    <w:rsid w:val="00E67AF8"/>
    <w:rsid w:val="00E67B99"/>
    <w:rsid w:val="00E70443"/>
    <w:rsid w:val="00E71D73"/>
    <w:rsid w:val="00E725D0"/>
    <w:rsid w:val="00E82AA6"/>
    <w:rsid w:val="00E83581"/>
    <w:rsid w:val="00E84548"/>
    <w:rsid w:val="00E85893"/>
    <w:rsid w:val="00E86EFB"/>
    <w:rsid w:val="00E87ED6"/>
    <w:rsid w:val="00E9137E"/>
    <w:rsid w:val="00E915E1"/>
    <w:rsid w:val="00E94618"/>
    <w:rsid w:val="00E95B65"/>
    <w:rsid w:val="00EA1922"/>
    <w:rsid w:val="00EA706D"/>
    <w:rsid w:val="00EB1294"/>
    <w:rsid w:val="00EB3322"/>
    <w:rsid w:val="00EB3BE8"/>
    <w:rsid w:val="00EB4A93"/>
    <w:rsid w:val="00EB62DA"/>
    <w:rsid w:val="00EB6DED"/>
    <w:rsid w:val="00EC0D42"/>
    <w:rsid w:val="00EC7A5B"/>
    <w:rsid w:val="00ED0258"/>
    <w:rsid w:val="00ED123D"/>
    <w:rsid w:val="00ED1A07"/>
    <w:rsid w:val="00ED3C52"/>
    <w:rsid w:val="00EE1520"/>
    <w:rsid w:val="00EE5AA4"/>
    <w:rsid w:val="00EE5EA2"/>
    <w:rsid w:val="00EF041C"/>
    <w:rsid w:val="00EF2EFB"/>
    <w:rsid w:val="00EF63ED"/>
    <w:rsid w:val="00EF66D1"/>
    <w:rsid w:val="00F019A0"/>
    <w:rsid w:val="00F07649"/>
    <w:rsid w:val="00F12927"/>
    <w:rsid w:val="00F13182"/>
    <w:rsid w:val="00F14D94"/>
    <w:rsid w:val="00F20620"/>
    <w:rsid w:val="00F222B9"/>
    <w:rsid w:val="00F235C6"/>
    <w:rsid w:val="00F3147E"/>
    <w:rsid w:val="00F32B85"/>
    <w:rsid w:val="00F3456C"/>
    <w:rsid w:val="00F378BE"/>
    <w:rsid w:val="00F42321"/>
    <w:rsid w:val="00F43E59"/>
    <w:rsid w:val="00F4721D"/>
    <w:rsid w:val="00F50683"/>
    <w:rsid w:val="00F53E13"/>
    <w:rsid w:val="00F5430E"/>
    <w:rsid w:val="00F545F3"/>
    <w:rsid w:val="00F55165"/>
    <w:rsid w:val="00F578C9"/>
    <w:rsid w:val="00F617EE"/>
    <w:rsid w:val="00F63384"/>
    <w:rsid w:val="00F63DD9"/>
    <w:rsid w:val="00F64C71"/>
    <w:rsid w:val="00F64DBC"/>
    <w:rsid w:val="00F65D00"/>
    <w:rsid w:val="00F67CD4"/>
    <w:rsid w:val="00F70522"/>
    <w:rsid w:val="00F7726C"/>
    <w:rsid w:val="00F7769F"/>
    <w:rsid w:val="00F80A44"/>
    <w:rsid w:val="00F82EB1"/>
    <w:rsid w:val="00F85473"/>
    <w:rsid w:val="00F903F9"/>
    <w:rsid w:val="00F9043D"/>
    <w:rsid w:val="00F94171"/>
    <w:rsid w:val="00F96365"/>
    <w:rsid w:val="00F964FF"/>
    <w:rsid w:val="00FA0500"/>
    <w:rsid w:val="00FA5CA5"/>
    <w:rsid w:val="00FA63F4"/>
    <w:rsid w:val="00FB08CC"/>
    <w:rsid w:val="00FB0D89"/>
    <w:rsid w:val="00FB346F"/>
    <w:rsid w:val="00FB3CCA"/>
    <w:rsid w:val="00FB4B3C"/>
    <w:rsid w:val="00FC0ECB"/>
    <w:rsid w:val="00FC2117"/>
    <w:rsid w:val="00FC3029"/>
    <w:rsid w:val="00FC3FD1"/>
    <w:rsid w:val="00FC4107"/>
    <w:rsid w:val="00FC51E7"/>
    <w:rsid w:val="00FC546B"/>
    <w:rsid w:val="00FC7A11"/>
    <w:rsid w:val="00FD1B70"/>
    <w:rsid w:val="00FD28C3"/>
    <w:rsid w:val="00FD2AD9"/>
    <w:rsid w:val="00FD354A"/>
    <w:rsid w:val="00FE546D"/>
    <w:rsid w:val="00FE6168"/>
    <w:rsid w:val="00FE626B"/>
    <w:rsid w:val="00FF2961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8177E"/>
  <w15:docId w15:val="{9680FFA8-DCCE-4416-A497-0A8EB86A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B59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Level 1 Topic Heading,H1,PIM 1,Heading One,Section Head,l1,1,Heading 0,卷标题,标题 1 Char1,标题 1 Char Char,l1 Char Char,h11 Char Char,heading 1TOC Char Char,1.标题 1 Char Char,123321 Char Char,H1 Char Char,DocAltHd Char Char,h1 Char Char,R1 Char Char"/>
    <w:basedOn w:val="a"/>
    <w:next w:val="a"/>
    <w:link w:val="10"/>
    <w:qFormat/>
    <w:rsid w:val="004A2425"/>
    <w:pPr>
      <w:keepLines/>
      <w:pageBreakBefore/>
      <w:numPr>
        <w:numId w:val="1"/>
      </w:numPr>
      <w:spacing w:before="340" w:after="330" w:line="578" w:lineRule="atLeast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2,Level 2 Topic Heading,第一章 标题 2,Heading 2 Hidden,Heading 2 CCBS,heading 2,H2,PIM2,Titre3,HD2,sect 1.2,H21,sect 1.21,H22,sect 1.22,H211,sect 1.211,H23,sect 1.23,H212,sect 1.212,DO,ISO1,Underrubrik1,prop2,UNDERRUBRIK 1-2,2,Level 2 Head,L2,2nd level"/>
    <w:basedOn w:val="a"/>
    <w:next w:val="a"/>
    <w:link w:val="20"/>
    <w:qFormat/>
    <w:rsid w:val="009750A8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aliases w:val="h3,Level 3 Topic Heading,Org Heading 1,heading 3TOC,3,3rd level,1.1.1 Heading 3,H3,sect1.2.3,Heading 3 - old,Bold Head,bh,l3,CT,1.1.1,BOD 0,heading 3,h31,heading 31,h32,heading 32,h311,heading 311,h33,heading 33,h312,heading 312,h321,heading 321,Ma"/>
    <w:basedOn w:val="a"/>
    <w:next w:val="a"/>
    <w:link w:val="30"/>
    <w:qFormat/>
    <w:rsid w:val="00CF2C4A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aliases w:val="h4,First Subheading,Ref Heading 1,rh1,heading 4TOC,l4,sect 1.2.3.4,H4,Heading sql,h41,h42,h43,h411,h44,h412,h45,h413,h46,h414,h47,h48,h415,h49,h410,h416,h417,h418,h419,h420,h4110,h421,heading 4,heading 41,heading 42,heading 411,heading 43,高3,bullet"/>
    <w:basedOn w:val="a"/>
    <w:next w:val="a"/>
    <w:link w:val="40"/>
    <w:qFormat/>
    <w:rsid w:val="004A2425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Second Subheading,dash,ds,dd,H5,PIM 5,h51,H51,h52,H52,Ref Heading 2,rh2,DO NOT USE_h5"/>
    <w:basedOn w:val="a"/>
    <w:next w:val="a"/>
    <w:link w:val="50"/>
    <w:qFormat/>
    <w:rsid w:val="004A2425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,H6"/>
    <w:basedOn w:val="a"/>
    <w:next w:val="a"/>
    <w:link w:val="60"/>
    <w:qFormat/>
    <w:rsid w:val="004A2425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4A2425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4A2425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4A2425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D02"/>
    <w:rPr>
      <w:sz w:val="18"/>
      <w:szCs w:val="18"/>
    </w:rPr>
  </w:style>
  <w:style w:type="paragraph" w:customStyle="1" w:styleId="a7">
    <w:name w:val="小标题"/>
    <w:basedOn w:val="a"/>
    <w:rsid w:val="00922BFC"/>
    <w:pPr>
      <w:spacing w:line="360" w:lineRule="auto"/>
      <w:jc w:val="center"/>
    </w:pPr>
    <w:rPr>
      <w:rFonts w:ascii="楷体_GB2312" w:eastAsia="楷体_GB2312" w:hAnsi="Georgia"/>
      <w:sz w:val="32"/>
      <w:szCs w:val="32"/>
    </w:rPr>
  </w:style>
  <w:style w:type="character" w:customStyle="1" w:styleId="10">
    <w:name w:val="标题 1 字符"/>
    <w:aliases w:val="h1 字符,Level 1 Topic Heading 字符,H1 字符,PIM 1 字符,Heading One 字符,Section Head 字符,l1 字符,1 字符,Heading 0 字符,卷标题 字符,标题 1 Char1 字符,标题 1 Char Char 字符,l1 Char Char 字符,h11 Char Char 字符,heading 1TOC Char Char 字符,1.标题 1 Char Char 字符,123321 Char Char 字符"/>
    <w:basedOn w:val="a0"/>
    <w:link w:val="1"/>
    <w:rsid w:val="004A2425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aliases w:val="h2 字符,Level 2 Topic Heading 字符,第一章 标题 2 字符,Heading 2 Hidden 字符,Heading 2 CCBS 字符,heading 2 字符,H2 字符,PIM2 字符,Titre3 字符,HD2 字符,sect 1.2 字符,H21 字符,sect 1.21 字符,H22 字符,sect 1.22 字符,H211 字符,sect 1.211 字符,H23 字符,sect 1.23 字符,H212 字符,sect 1.212 字符,2 字符"/>
    <w:basedOn w:val="a0"/>
    <w:link w:val="2"/>
    <w:rsid w:val="009750A8"/>
    <w:rPr>
      <w:rFonts w:ascii="Arial" w:eastAsia="宋体" w:hAnsi="Arial" w:cs="Times New Roman"/>
      <w:b/>
      <w:bCs/>
      <w:sz w:val="32"/>
      <w:szCs w:val="32"/>
    </w:rPr>
  </w:style>
  <w:style w:type="character" w:customStyle="1" w:styleId="30">
    <w:name w:val="标题 3 字符"/>
    <w:aliases w:val="h3 字符,Level 3 Topic Heading 字符,Org Heading 1 字符,heading 3TOC 字符,3 字符,3rd level 字符,1.1.1 Heading 3 字符,H3 字符,sect1.2.3 字符,Heading 3 - old 字符,Bold Head 字符,bh 字符,l3 字符,CT 字符,1.1.1 字符,BOD 0 字符,heading 3 字符,h31 字符,heading 31 字符,h32 字符,heading 32 字符"/>
    <w:basedOn w:val="a0"/>
    <w:link w:val="3"/>
    <w:rsid w:val="00CF2C4A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aliases w:val="h4 字符,First Subheading 字符,Ref Heading 1 字符,rh1 字符,heading 4TOC 字符,l4 字符,sect 1.2.3.4 字符,H4 字符,Heading sql 字符,h41 字符,h42 字符,h43 字符,h411 字符,h44 字符,h412 字符,h45 字符,h413 字符,h46 字符,h414 字符,h47 字符,h48 字符,h415 字符,h49 字符,h410 字符,h416 字符,h417 字符,h418 字符"/>
    <w:basedOn w:val="a0"/>
    <w:link w:val="4"/>
    <w:rsid w:val="004A2425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aliases w:val="h5 字符,Second Subheading 字符,dash 字符,ds 字符,dd 字符,H5 字符,PIM 5 字符,h51 字符,H51 字符,h52 字符,H52 字符,Ref Heading 2 字符,rh2 字符,DO NOT USE_h5 字符"/>
    <w:basedOn w:val="a0"/>
    <w:link w:val="5"/>
    <w:rsid w:val="004A242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h6 字符,Third Subheading 字符,H6 字符"/>
    <w:basedOn w:val="a0"/>
    <w:link w:val="6"/>
    <w:rsid w:val="004A2425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4A2425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4A2425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4A2425"/>
    <w:rPr>
      <w:rFonts w:ascii="Arial" w:eastAsia="黑体" w:hAnsi="Arial" w:cs="Times New Roman"/>
      <w:szCs w:val="21"/>
    </w:rPr>
  </w:style>
  <w:style w:type="paragraph" w:customStyle="1" w:styleId="ALT1">
    <w:name w:val="ALT+1正文"/>
    <w:basedOn w:val="a"/>
    <w:rsid w:val="004A2425"/>
    <w:pPr>
      <w:spacing w:line="360" w:lineRule="auto"/>
      <w:ind w:firstLineChars="200" w:firstLine="420"/>
    </w:pPr>
    <w:rPr>
      <w:szCs w:val="21"/>
    </w:rPr>
  </w:style>
  <w:style w:type="character" w:styleId="a8">
    <w:name w:val="Hyperlink"/>
    <w:basedOn w:val="a0"/>
    <w:uiPriority w:val="99"/>
    <w:rsid w:val="00CE48E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48E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E48EB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96A9A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596A9A"/>
  </w:style>
  <w:style w:type="paragraph" w:styleId="TOC2">
    <w:name w:val="toc 2"/>
    <w:basedOn w:val="a"/>
    <w:next w:val="a"/>
    <w:autoRedefine/>
    <w:uiPriority w:val="39"/>
    <w:unhideWhenUsed/>
    <w:qFormat/>
    <w:rsid w:val="00596A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596A9A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b">
    <w:name w:val="List Paragraph"/>
    <w:basedOn w:val="a"/>
    <w:uiPriority w:val="34"/>
    <w:qFormat/>
    <w:rsid w:val="00B50323"/>
    <w:pPr>
      <w:ind w:firstLineChars="200" w:firstLine="420"/>
    </w:pPr>
  </w:style>
  <w:style w:type="paragraph" w:customStyle="1" w:styleId="ExLn1">
    <w:name w:val="ExLn1"/>
    <w:basedOn w:val="a"/>
    <w:rsid w:val="00A41E6C"/>
    <w:pPr>
      <w:keepNext/>
      <w:keepLines/>
      <w:widowControl/>
      <w:numPr>
        <w:ilvl w:val="1"/>
        <w:numId w:val="14"/>
      </w:numPr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  <w:ind w:hanging="2280"/>
      <w:jc w:val="left"/>
    </w:pPr>
    <w:rPr>
      <w:rFonts w:ascii="Lucida Sans Typewriter" w:hAnsi="Lucida Sans Typewriter"/>
      <w:noProof/>
      <w:kern w:val="0"/>
      <w:sz w:val="18"/>
      <w:szCs w:val="20"/>
      <w:lang w:eastAsia="en-US"/>
    </w:rPr>
  </w:style>
  <w:style w:type="paragraph" w:customStyle="1" w:styleId="ExLn2">
    <w:name w:val="ExLn2"/>
    <w:basedOn w:val="a"/>
    <w:rsid w:val="00A41E6C"/>
    <w:pPr>
      <w:keepNext/>
      <w:keepLines/>
      <w:widowControl/>
      <w:numPr>
        <w:ilvl w:val="2"/>
        <w:numId w:val="14"/>
      </w:numPr>
      <w:tabs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  <w:ind w:hanging="2580"/>
      <w:jc w:val="left"/>
    </w:pPr>
    <w:rPr>
      <w:rFonts w:ascii="Lucida Sans Typewriter" w:hAnsi="Lucida Sans Typewriter"/>
      <w:noProof/>
      <w:kern w:val="0"/>
      <w:sz w:val="18"/>
      <w:szCs w:val="20"/>
      <w:lang w:eastAsia="en-US"/>
    </w:rPr>
  </w:style>
  <w:style w:type="paragraph" w:customStyle="1" w:styleId="ExLn3">
    <w:name w:val="ExLn3"/>
    <w:basedOn w:val="a"/>
    <w:rsid w:val="00A41E6C"/>
    <w:pPr>
      <w:keepNext/>
      <w:keepLines/>
      <w:widowControl/>
      <w:numPr>
        <w:ilvl w:val="3"/>
        <w:numId w:val="14"/>
      </w:numPr>
      <w:tabs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  <w:ind w:hanging="2880"/>
      <w:jc w:val="left"/>
    </w:pPr>
    <w:rPr>
      <w:rFonts w:ascii="Lucida Sans Typewriter" w:hAnsi="Lucida Sans Typewriter"/>
      <w:noProof/>
      <w:kern w:val="0"/>
      <w:sz w:val="18"/>
      <w:szCs w:val="20"/>
      <w:lang w:eastAsia="en-US"/>
    </w:rPr>
  </w:style>
  <w:style w:type="paragraph" w:customStyle="1" w:styleId="ExLe">
    <w:name w:val="ExLe"/>
    <w:basedOn w:val="a"/>
    <w:next w:val="a"/>
    <w:rsid w:val="00A41E6C"/>
    <w:pPr>
      <w:keepNext/>
      <w:keepLines/>
      <w:widowControl/>
      <w:numPr>
        <w:numId w:val="14"/>
      </w:numPr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  <w:jc w:val="right"/>
    </w:pPr>
    <w:rPr>
      <w:rFonts w:ascii="Lucida Sans Typewriter" w:hAnsi="Lucida Sans Typewriter"/>
      <w:noProof/>
      <w:kern w:val="0"/>
      <w:sz w:val="18"/>
      <w:szCs w:val="20"/>
      <w:lang w:eastAsia="en-US"/>
    </w:rPr>
  </w:style>
  <w:style w:type="paragraph" w:customStyle="1" w:styleId="11">
    <w:name w:val="表头1"/>
    <w:basedOn w:val="a"/>
    <w:rsid w:val="00A41E6C"/>
    <w:pPr>
      <w:widowControl/>
      <w:spacing w:before="120" w:after="120" w:line="240" w:lineRule="auto"/>
      <w:jc w:val="center"/>
    </w:pPr>
    <w:rPr>
      <w:kern w:val="0"/>
      <w:sz w:val="24"/>
    </w:rPr>
  </w:style>
  <w:style w:type="paragraph" w:customStyle="1" w:styleId="12">
    <w:name w:val="表体1"/>
    <w:basedOn w:val="a"/>
    <w:rsid w:val="00A41E6C"/>
    <w:pPr>
      <w:widowControl/>
      <w:spacing w:before="60" w:after="60" w:line="240" w:lineRule="auto"/>
      <w:jc w:val="left"/>
    </w:pPr>
    <w:rPr>
      <w:kern w:val="0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9F44C3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9F44C3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9F44C3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9F44C3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9F44C3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9F44C3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c">
    <w:name w:val="Table Grid"/>
    <w:basedOn w:val="a1"/>
    <w:uiPriority w:val="59"/>
    <w:rsid w:val="00A76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autoRedefine/>
    <w:rsid w:val="00DC0CAA"/>
    <w:pPr>
      <w:spacing w:line="240" w:lineRule="auto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908D5-F2F5-4D87-9B02-2C4C9382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dingchaohua</dc:creator>
  <cp:lastModifiedBy>spark</cp:lastModifiedBy>
  <cp:revision>2</cp:revision>
  <cp:lastPrinted>2020-07-31T07:24:00Z</cp:lastPrinted>
  <dcterms:created xsi:type="dcterms:W3CDTF">2021-05-07T09:34:00Z</dcterms:created>
  <dcterms:modified xsi:type="dcterms:W3CDTF">2021-05-07T09:34:00Z</dcterms:modified>
</cp:coreProperties>
</file>