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kinsoku/>
        <w:wordWrap/>
        <w:overflowPunct/>
        <w:topLinePunct w:val="0"/>
        <w:autoSpaceDE/>
        <w:autoSpaceDN/>
        <w:bidi w:val="0"/>
        <w:adjustRightInd/>
        <w:snapToGrid/>
        <w:spacing w:line="360" w:lineRule="auto"/>
        <w:jc w:val="center"/>
        <w:textAlignment w:val="auto"/>
      </w:pPr>
      <w:r>
        <w:rPr>
          <w:rFonts w:ascii="等线" w:hAnsi="等线" w:eastAsia="等线"/>
          <w:sz w:val="20"/>
          <w:szCs w:val="20"/>
        </w:rPr>
        <w:drawing>
          <wp:inline distT="0" distB="0" distL="0" distR="0">
            <wp:extent cx="4552950" cy="942975"/>
            <wp:effectExtent l="0" t="0" r="0" b="0"/>
            <wp:docPr id="6" name="图片 6"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说明: 河海大学"/>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552950" cy="94297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jc w:val="center"/>
        <w:textAlignment w:val="auto"/>
      </w:pPr>
      <w:r>
        <w:drawing>
          <wp:inline distT="0" distB="0" distL="0" distR="0">
            <wp:extent cx="2676525" cy="1981200"/>
            <wp:effectExtent l="0" t="0" r="0" b="0"/>
            <wp:docPr id="2" name="图片 2" descr="https://i02picsos.sogoucdn.com/35ea742b2dda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02picsos.sogoucdn.com/35ea742b2dda7240"/>
                    <pic:cNvPicPr>
                      <a:picLocks noChangeAspect="1" noChangeArrowheads="1"/>
                    </pic:cNvPicPr>
                  </pic:nvPicPr>
                  <pic:blipFill>
                    <a:blip r:embed="rId5">
                      <a:biLevel thresh="50000"/>
                      <a:grayscl/>
                      <a:extLst>
                        <a:ext uri="{28A0092B-C50C-407E-A947-70E740481C1C}">
                          <a14:useLocalDpi xmlns:a14="http://schemas.microsoft.com/office/drawing/2010/main" val="0"/>
                        </a:ext>
                      </a:extLst>
                    </a:blip>
                    <a:srcRect/>
                    <a:stretch>
                      <a:fillRect/>
                    </a:stretch>
                  </pic:blipFill>
                  <pic:spPr>
                    <a:xfrm>
                      <a:off x="0" y="0"/>
                      <a:ext cx="2676525" cy="198120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jc w:val="center"/>
        <w:textAlignment w:val="auto"/>
        <w:rPr>
          <w:rFonts w:hint="eastAsia"/>
          <w:lang w:val="en-US" w:eastAsia="zh-CN"/>
        </w:rPr>
      </w:pPr>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color w:val="auto"/>
          <w:sz w:val="96"/>
          <w:lang w:val="en-US" w:eastAsia="zh-CN"/>
        </w:rPr>
      </w:pPr>
      <w:r>
        <w:rPr>
          <w:rFonts w:hint="eastAsia" w:ascii="Times New Roman" w:hAnsi="Times New Roman" w:cs="Times New Roman"/>
          <w:b/>
          <w:color w:val="auto"/>
          <w:sz w:val="96"/>
          <w:lang w:val="en-US" w:eastAsia="zh-CN"/>
        </w:rPr>
        <w:t>阅读管理系统</w:t>
      </w:r>
    </w:p>
    <w:p>
      <w:pPr>
        <w:pageBreakBefore w:val="0"/>
        <w:widowControl/>
        <w:kinsoku/>
        <w:wordWrap/>
        <w:overflowPunct/>
        <w:topLinePunct w:val="0"/>
        <w:autoSpaceDE/>
        <w:autoSpaceDN/>
        <w:bidi w:val="0"/>
        <w:adjustRightInd/>
        <w:snapToGrid/>
        <w:spacing w:line="360" w:lineRule="auto"/>
        <w:jc w:val="center"/>
        <w:textAlignment w:val="auto"/>
        <w:rPr>
          <w:rFonts w:eastAsia="华文中宋"/>
          <w:color w:val="auto"/>
          <w:sz w:val="72"/>
        </w:rPr>
      </w:pPr>
      <w:r>
        <w:rPr>
          <w:rFonts w:hint="eastAsia" w:ascii="Times New Roman" w:hAnsi="Times New Roman" w:cs="Times New Roman"/>
          <w:b/>
          <w:color w:val="auto"/>
          <w:sz w:val="84"/>
          <w:szCs w:val="84"/>
          <w:lang w:val="en-US" w:eastAsia="zh-CN"/>
        </w:rPr>
        <w:t>设计</w:t>
      </w:r>
      <w:r>
        <w:rPr>
          <w:rFonts w:ascii="Times New Roman" w:hAnsi="Times New Roman" w:cs="Times New Roman"/>
          <w:b/>
          <w:color w:val="auto"/>
          <w:sz w:val="84"/>
          <w:szCs w:val="84"/>
        </w:rPr>
        <w:t>报告</w:t>
      </w:r>
    </w:p>
    <w:p>
      <w:pPr>
        <w:pageBreakBefore w:val="0"/>
        <w:widowControl/>
        <w:kinsoku/>
        <w:wordWrap/>
        <w:overflowPunct/>
        <w:topLinePunct w:val="0"/>
        <w:autoSpaceDE/>
        <w:autoSpaceDN/>
        <w:bidi w:val="0"/>
        <w:adjustRightInd/>
        <w:snapToGrid/>
        <w:spacing w:line="360" w:lineRule="auto"/>
        <w:textAlignment w:val="auto"/>
        <w:rPr>
          <w:rFonts w:eastAsia="仿宋_GB2312"/>
          <w:b/>
          <w:bCs/>
          <w:color w:val="auto"/>
          <w:spacing w:val="-10"/>
          <w:position w:val="6"/>
          <w:sz w:val="52"/>
        </w:rPr>
      </w:pPr>
    </w:p>
    <w:p>
      <w:pPr>
        <w:pageBreakBefore w:val="0"/>
        <w:widowControl/>
        <w:kinsoku/>
        <w:wordWrap/>
        <w:overflowPunct/>
        <w:topLinePunct w:val="0"/>
        <w:autoSpaceDE/>
        <w:autoSpaceDN/>
        <w:bidi w:val="0"/>
        <w:adjustRightInd/>
        <w:snapToGrid/>
        <w:spacing w:line="360" w:lineRule="auto"/>
        <w:textAlignment w:val="auto"/>
        <w:rPr>
          <w:rFonts w:eastAsia="仿宋_GB2312"/>
          <w:b/>
          <w:bCs/>
          <w:color w:val="auto"/>
          <w:spacing w:val="-10"/>
          <w:position w:val="6"/>
          <w:sz w:val="48"/>
          <w:szCs w:val="48"/>
        </w:rPr>
      </w:pPr>
    </w:p>
    <w:p>
      <w:pPr>
        <w:pageBreakBefore w:val="0"/>
        <w:widowControl/>
        <w:kinsoku/>
        <w:wordWrap/>
        <w:overflowPunct/>
        <w:topLinePunct w:val="0"/>
        <w:autoSpaceDE/>
        <w:autoSpaceDN/>
        <w:bidi w:val="0"/>
        <w:adjustRightInd/>
        <w:snapToGrid/>
        <w:spacing w:line="360" w:lineRule="auto"/>
        <w:jc w:val="left"/>
        <w:textAlignment w:val="auto"/>
        <w:rPr>
          <w:rFonts w:eastAsia="仿宋_GB2312"/>
          <w:b/>
          <w:bCs/>
          <w:color w:val="auto"/>
          <w:spacing w:val="-10"/>
          <w:position w:val="6"/>
          <w:sz w:val="48"/>
          <w:szCs w:val="48"/>
        </w:rPr>
      </w:pPr>
      <w:r>
        <w:rPr>
          <w:rFonts w:hint="eastAsia" w:eastAsia="仿宋_GB2312"/>
          <w:b/>
          <w:bCs/>
          <w:color w:val="auto"/>
          <w:spacing w:val="-10"/>
          <w:position w:val="6"/>
          <w:sz w:val="48"/>
          <w:szCs w:val="48"/>
        </w:rPr>
        <w:t>学    号</w:t>
      </w:r>
      <w:r>
        <w:rPr>
          <w:rFonts w:eastAsia="仿宋_GB2312"/>
          <w:b/>
          <w:bCs/>
          <w:color w:val="auto"/>
          <w:spacing w:val="-10"/>
          <w:position w:val="6"/>
          <w:sz w:val="48"/>
          <w:szCs w:val="48"/>
        </w:rPr>
        <w:t xml:space="preserve"> </w:t>
      </w:r>
      <w:r>
        <w:rPr>
          <w:rFonts w:hint="eastAsia" w:eastAsia="仿宋_GB2312"/>
          <w:b/>
          <w:bCs/>
          <w:color w:val="auto"/>
          <w:spacing w:val="-10"/>
          <w:position w:val="6"/>
          <w:sz w:val="48"/>
          <w:szCs w:val="48"/>
        </w:rPr>
        <w:t xml:space="preserve"> </w:t>
      </w:r>
      <w:r>
        <w:rPr>
          <w:rFonts w:eastAsia="仿宋_GB2312"/>
          <w:b/>
          <w:bCs/>
          <w:color w:val="auto"/>
          <w:spacing w:val="-10"/>
          <w:position w:val="6"/>
          <w:sz w:val="48"/>
          <w:szCs w:val="48"/>
          <w:u w:val="single"/>
        </w:rPr>
        <w:t xml:space="preserve"> </w:t>
      </w:r>
      <w:r>
        <w:rPr>
          <w:rFonts w:hint="eastAsia" w:eastAsia="仿宋_GB2312"/>
          <w:b/>
          <w:bCs/>
          <w:color w:val="auto"/>
          <w:spacing w:val="-10"/>
          <w:position w:val="6"/>
          <w:sz w:val="48"/>
          <w:szCs w:val="48"/>
          <w:u w:val="single"/>
        </w:rPr>
        <w:t xml:space="preserve">   </w:t>
      </w:r>
      <w:r>
        <w:rPr>
          <w:rFonts w:hint="eastAsia" w:eastAsia="仿宋_GB2312"/>
          <w:b/>
          <w:bCs/>
          <w:color w:val="auto"/>
          <w:spacing w:val="-10"/>
          <w:position w:val="6"/>
          <w:sz w:val="48"/>
          <w:szCs w:val="48"/>
          <w:u w:val="single"/>
          <w:lang w:val="en-US" w:eastAsia="zh-CN"/>
        </w:rPr>
        <w:t xml:space="preserve"> 2162810203</w:t>
      </w:r>
      <w:r>
        <w:rPr>
          <w:rFonts w:hint="eastAsia" w:eastAsia="仿宋_GB2312"/>
          <w:b/>
          <w:bCs/>
          <w:color w:val="auto"/>
          <w:spacing w:val="-10"/>
          <w:position w:val="6"/>
          <w:sz w:val="48"/>
          <w:szCs w:val="48"/>
          <w:u w:val="single"/>
        </w:rPr>
        <w:t xml:space="preserve">            </w:t>
      </w:r>
      <w:r>
        <w:rPr>
          <w:rFonts w:eastAsia="仿宋_GB2312"/>
          <w:b/>
          <w:bCs/>
          <w:color w:val="auto"/>
          <w:spacing w:val="-10"/>
          <w:position w:val="6"/>
          <w:sz w:val="48"/>
          <w:szCs w:val="48"/>
          <w:u w:val="single"/>
        </w:rPr>
        <w:t xml:space="preserve">          </w:t>
      </w:r>
      <w:r>
        <w:rPr>
          <w:rFonts w:hint="eastAsia" w:eastAsia="仿宋_GB2312"/>
          <w:b/>
          <w:bCs/>
          <w:color w:val="auto"/>
          <w:spacing w:val="-10"/>
          <w:position w:val="6"/>
          <w:sz w:val="48"/>
          <w:szCs w:val="48"/>
          <w:u w:val="single"/>
        </w:rPr>
        <w:t xml:space="preserve"> </w:t>
      </w:r>
      <w:r>
        <w:rPr>
          <w:rFonts w:eastAsia="仿宋_GB2312"/>
          <w:b/>
          <w:bCs/>
          <w:color w:val="auto"/>
          <w:spacing w:val="-10"/>
          <w:position w:val="6"/>
          <w:sz w:val="48"/>
          <w:szCs w:val="48"/>
          <w:u w:val="single"/>
        </w:rPr>
        <w:t xml:space="preserve">   </w:t>
      </w:r>
    </w:p>
    <w:p>
      <w:pPr>
        <w:pageBreakBefore w:val="0"/>
        <w:widowControl/>
        <w:kinsoku/>
        <w:wordWrap/>
        <w:overflowPunct/>
        <w:topLinePunct w:val="0"/>
        <w:autoSpaceDE/>
        <w:autoSpaceDN/>
        <w:bidi w:val="0"/>
        <w:adjustRightInd/>
        <w:snapToGrid/>
        <w:spacing w:line="360" w:lineRule="auto"/>
        <w:jc w:val="left"/>
        <w:textAlignment w:val="auto"/>
        <w:rPr>
          <w:rFonts w:eastAsia="仿宋_GB2312"/>
          <w:b/>
          <w:bCs/>
          <w:color w:val="auto"/>
          <w:spacing w:val="-10"/>
          <w:position w:val="6"/>
          <w:sz w:val="48"/>
          <w:szCs w:val="48"/>
        </w:rPr>
      </w:pPr>
      <w:r>
        <w:rPr>
          <w:rFonts w:hint="eastAsia" w:eastAsia="仿宋_GB2312"/>
          <w:b/>
          <w:bCs/>
          <w:color w:val="auto"/>
          <w:spacing w:val="-10"/>
          <w:position w:val="6"/>
          <w:sz w:val="48"/>
          <w:szCs w:val="48"/>
        </w:rPr>
        <w:t xml:space="preserve">姓    名  </w:t>
      </w:r>
      <w:r>
        <w:rPr>
          <w:rFonts w:hint="eastAsia" w:eastAsia="仿宋_GB2312"/>
          <w:b/>
          <w:bCs/>
          <w:color w:val="auto"/>
          <w:spacing w:val="-10"/>
          <w:position w:val="6"/>
          <w:sz w:val="48"/>
          <w:szCs w:val="48"/>
          <w:u w:val="single"/>
        </w:rPr>
        <w:t xml:space="preserve">      </w:t>
      </w:r>
      <w:r>
        <w:rPr>
          <w:rFonts w:hint="eastAsia" w:eastAsia="仿宋_GB2312"/>
          <w:b/>
          <w:bCs/>
          <w:color w:val="auto"/>
          <w:spacing w:val="-10"/>
          <w:position w:val="6"/>
          <w:sz w:val="48"/>
          <w:szCs w:val="48"/>
          <w:u w:val="single"/>
          <w:lang w:val="en-US" w:eastAsia="zh-CN"/>
        </w:rPr>
        <w:t xml:space="preserve"> 杨婧蕙</w:t>
      </w:r>
      <w:r>
        <w:rPr>
          <w:rFonts w:hint="eastAsia" w:eastAsia="仿宋_GB2312"/>
          <w:b/>
          <w:bCs/>
          <w:color w:val="auto"/>
          <w:spacing w:val="-10"/>
          <w:position w:val="6"/>
          <w:sz w:val="48"/>
          <w:szCs w:val="48"/>
          <w:u w:val="single"/>
        </w:rPr>
        <w:t xml:space="preserve">          </w:t>
      </w:r>
      <w:r>
        <w:rPr>
          <w:rFonts w:eastAsia="仿宋_GB2312"/>
          <w:b/>
          <w:bCs/>
          <w:color w:val="auto"/>
          <w:spacing w:val="-10"/>
          <w:position w:val="6"/>
          <w:sz w:val="48"/>
          <w:szCs w:val="48"/>
          <w:u w:val="single"/>
        </w:rPr>
        <w:t xml:space="preserve">             </w:t>
      </w:r>
    </w:p>
    <w:p>
      <w:pPr>
        <w:pageBreakBefore w:val="0"/>
        <w:widowControl/>
        <w:kinsoku/>
        <w:wordWrap/>
        <w:overflowPunct/>
        <w:topLinePunct w:val="0"/>
        <w:autoSpaceDE/>
        <w:autoSpaceDN/>
        <w:bidi w:val="0"/>
        <w:adjustRightInd/>
        <w:snapToGrid/>
        <w:spacing w:line="360" w:lineRule="auto"/>
        <w:jc w:val="left"/>
        <w:textAlignment w:val="auto"/>
        <w:rPr>
          <w:rFonts w:eastAsia="仿宋_GB2312"/>
          <w:b/>
          <w:bCs/>
          <w:color w:val="auto"/>
          <w:spacing w:val="-10"/>
          <w:position w:val="6"/>
          <w:sz w:val="48"/>
          <w:szCs w:val="48"/>
        </w:rPr>
      </w:pPr>
      <w:r>
        <w:rPr>
          <w:rFonts w:hint="eastAsia" w:eastAsia="仿宋_GB2312"/>
          <w:b/>
          <w:bCs/>
          <w:color w:val="auto"/>
          <w:spacing w:val="-10"/>
          <w:position w:val="6"/>
          <w:sz w:val="48"/>
          <w:szCs w:val="48"/>
          <w:lang w:val="en-US" w:eastAsia="zh-CN"/>
        </w:rPr>
        <w:t>指导教师</w:t>
      </w:r>
      <w:r>
        <w:rPr>
          <w:rFonts w:eastAsia="仿宋_GB2312"/>
          <w:b/>
          <w:bCs/>
          <w:color w:val="auto"/>
          <w:spacing w:val="-10"/>
          <w:position w:val="6"/>
          <w:sz w:val="48"/>
          <w:szCs w:val="48"/>
        </w:rPr>
        <w:t xml:space="preserve">  </w:t>
      </w:r>
      <w:r>
        <w:rPr>
          <w:rFonts w:eastAsia="仿宋_GB2312"/>
          <w:b/>
          <w:bCs/>
          <w:color w:val="auto"/>
          <w:spacing w:val="-10"/>
          <w:position w:val="6"/>
          <w:sz w:val="48"/>
          <w:szCs w:val="48"/>
          <w:u w:val="single"/>
        </w:rPr>
        <w:t xml:space="preserve">        </w:t>
      </w:r>
      <w:r>
        <w:rPr>
          <w:rFonts w:hint="eastAsia" w:eastAsia="仿宋_GB2312"/>
          <w:b/>
          <w:bCs/>
          <w:color w:val="auto"/>
          <w:spacing w:val="-10"/>
          <w:position w:val="6"/>
          <w:sz w:val="48"/>
          <w:szCs w:val="48"/>
          <w:u w:val="single"/>
          <w:lang w:val="en-US" w:eastAsia="zh-CN"/>
        </w:rPr>
        <w:t>吕嘉</w:t>
      </w:r>
      <w:r>
        <w:rPr>
          <w:rFonts w:hint="eastAsia" w:eastAsia="仿宋_GB2312"/>
          <w:b/>
          <w:bCs/>
          <w:color w:val="auto"/>
          <w:spacing w:val="-10"/>
          <w:position w:val="6"/>
          <w:sz w:val="48"/>
          <w:szCs w:val="48"/>
          <w:u w:val="single"/>
        </w:rPr>
        <w:t xml:space="preserve">    </w:t>
      </w:r>
      <w:r>
        <w:rPr>
          <w:rFonts w:eastAsia="仿宋_GB2312"/>
          <w:b/>
          <w:bCs/>
          <w:color w:val="auto"/>
          <w:spacing w:val="-10"/>
          <w:position w:val="6"/>
          <w:sz w:val="48"/>
          <w:szCs w:val="48"/>
          <w:u w:val="single"/>
        </w:rPr>
        <w:t xml:space="preserve">               </w:t>
      </w:r>
    </w:p>
    <w:p>
      <w:pPr>
        <w:pageBreakBefore w:val="0"/>
        <w:widowControl/>
        <w:kinsoku/>
        <w:wordWrap/>
        <w:overflowPunct/>
        <w:topLinePunct w:val="0"/>
        <w:autoSpaceDE/>
        <w:autoSpaceDN/>
        <w:bidi w:val="0"/>
        <w:adjustRightInd/>
        <w:snapToGrid/>
        <w:spacing w:line="360" w:lineRule="auto"/>
        <w:textAlignment w:val="auto"/>
        <w:rPr>
          <w:rFonts w:hint="eastAsia"/>
        </w:rPr>
      </w:pPr>
    </w:p>
    <w:p>
      <w:pPr>
        <w:pStyle w:val="2"/>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lang w:val="en-US" w:eastAsia="zh-CN"/>
        </w:rPr>
        <w:t>一</w:t>
      </w:r>
      <w:r>
        <w:rPr>
          <w:rFonts w:hint="eastAsia" w:ascii="宋体" w:hAnsi="宋体" w:eastAsia="宋体" w:cs="宋体"/>
          <w:sz w:val="28"/>
          <w:szCs w:val="28"/>
        </w:rPr>
        <w:t>. 需求分析和功能模块划分</w:t>
      </w:r>
    </w:p>
    <w:p>
      <w:pPr>
        <w:pStyle w:val="3"/>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1 功能模块划分</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1.1.1</w:t>
      </w:r>
      <w:r>
        <w:rPr>
          <w:rFonts w:hint="eastAsia" w:ascii="宋体" w:hAnsi="宋体" w:eastAsia="宋体" w:cs="宋体"/>
          <w:sz w:val="21"/>
          <w:szCs w:val="21"/>
        </w:rPr>
        <w:t>功能模块图</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drawing>
          <wp:inline distT="0" distB="0" distL="114300" distR="114300">
            <wp:extent cx="2603500" cy="2911475"/>
            <wp:effectExtent l="0" t="0" r="6350" b="317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2603500" cy="291147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kern w:val="0"/>
          <w:sz w:val="21"/>
          <w:szCs w:val="21"/>
          <w:lang w:val="en-US" w:eastAsia="zh-CN" w:bidi="ar"/>
        </w:rPr>
      </w:pPr>
      <w:r>
        <w:rPr>
          <w:rFonts w:hint="eastAsia" w:ascii="宋体" w:hAnsi="宋体" w:cs="宋体"/>
          <w:kern w:val="0"/>
          <w:sz w:val="21"/>
          <w:szCs w:val="21"/>
          <w:lang w:val="en-US" w:eastAsia="zh-CN" w:bidi="ar"/>
        </w:rPr>
        <w:t>图1 功能模块图</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1.1.2用户模块</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包括</w:t>
      </w:r>
      <w:r>
        <w:rPr>
          <w:rFonts w:hint="eastAsia" w:ascii="宋体" w:hAnsi="宋体" w:eastAsia="宋体" w:cs="宋体"/>
          <w:sz w:val="21"/>
          <w:szCs w:val="21"/>
        </w:rPr>
        <w:t>用户注册</w:t>
      </w:r>
      <w:r>
        <w:rPr>
          <w:rFonts w:hint="eastAsia" w:ascii="宋体" w:hAnsi="宋体" w:eastAsia="宋体" w:cs="宋体"/>
          <w:sz w:val="21"/>
          <w:szCs w:val="21"/>
          <w:lang w:eastAsia="zh-CN"/>
        </w:rPr>
        <w:t>、</w:t>
      </w:r>
      <w:r>
        <w:rPr>
          <w:rFonts w:hint="eastAsia" w:ascii="宋体" w:hAnsi="宋体" w:eastAsia="宋体" w:cs="宋体"/>
          <w:sz w:val="21"/>
          <w:szCs w:val="21"/>
        </w:rPr>
        <w:t>用户登录</w:t>
      </w:r>
      <w:r>
        <w:rPr>
          <w:rFonts w:hint="eastAsia" w:ascii="宋体" w:hAnsi="宋体" w:eastAsia="宋体" w:cs="宋体"/>
          <w:sz w:val="21"/>
          <w:szCs w:val="21"/>
          <w:lang w:val="en-US" w:eastAsia="zh-CN"/>
        </w:rPr>
        <w:t>模块。用户登录后可在个人兴趣和推荐模块查找系统推荐的图书并进行借阅；可在图书查看和借阅模块按书名和书号进行查找，借阅图书和查看借书情况；可在当前借书和归还模块查看当前借阅图书，并归还图书；也可在图书勘误和反馈模块提交勘误声明，查看勘误是否审核完成。</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b/>
          <w:sz w:val="21"/>
          <w:szCs w:val="21"/>
          <w:lang w:val="en-US" w:eastAsia="zh-CN"/>
        </w:rPr>
        <w:t>1.1.3管理员模块</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包括管理员注册和登录模块。登录后可以在图书管理模块对图书信息进行增删改查等操作，也可以在勘误管理模块对用户的勘误申请进行审核，并对勘误申请驳回或根据申请修改图书信息。</w:t>
      </w:r>
    </w:p>
    <w:p>
      <w:pPr>
        <w:pStyle w:val="3"/>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4"/>
          <w:szCs w:val="24"/>
          <w:lang w:val="en-US" w:eastAsia="zh-CN"/>
        </w:rPr>
      </w:pPr>
      <w:r>
        <w:rPr>
          <w:rFonts w:hint="eastAsia" w:ascii="宋体" w:hAnsi="宋体" w:eastAsia="宋体" w:cs="宋体"/>
          <w:b/>
          <w:sz w:val="24"/>
          <w:szCs w:val="24"/>
          <w:lang w:val="en-US" w:eastAsia="zh-CN"/>
        </w:rPr>
        <w:t>1.2 业务实体分析</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1.2.1 E-R图</w:t>
      </w:r>
    </w:p>
    <w:p>
      <w:pPr>
        <w:jc w:val="center"/>
      </w:pPr>
      <w:r>
        <w:drawing>
          <wp:inline distT="0" distB="0" distL="114300" distR="114300">
            <wp:extent cx="5481955" cy="3423920"/>
            <wp:effectExtent l="0" t="0" r="444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481955" cy="342392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 ER图</w:t>
      </w:r>
    </w:p>
    <w:p>
      <w:pPr>
        <w:pStyle w:val="4"/>
        <w:pageBreakBefore w:val="0"/>
        <w:widowControl/>
        <w:kinsoku/>
        <w:wordWrap/>
        <w:overflowPunct/>
        <w:topLinePunct w:val="0"/>
        <w:autoSpaceDE/>
        <w:autoSpaceDN/>
        <w:bidi w:val="0"/>
        <w:adjustRightInd/>
        <w:snapToGrid/>
        <w:spacing w:line="360" w:lineRule="auto"/>
        <w:textAlignment w:val="auto"/>
        <w:rPr>
          <w:rFonts w:hint="default" w:ascii="宋体" w:hAnsi="宋体" w:eastAsia="宋体" w:cs="宋体"/>
          <w:b/>
          <w:sz w:val="21"/>
          <w:szCs w:val="21"/>
          <w:lang w:val="en-US" w:eastAsia="zh-CN"/>
        </w:rPr>
      </w:pPr>
      <w:r>
        <w:rPr>
          <w:rFonts w:hint="eastAsia" w:ascii="宋体" w:hAnsi="宋体" w:eastAsia="宋体" w:cs="宋体"/>
          <w:b/>
          <w:sz w:val="21"/>
          <w:szCs w:val="21"/>
          <w:lang w:val="en-US" w:eastAsia="zh-CN"/>
        </w:rPr>
        <w:t>1.2.2模块</w:t>
      </w:r>
      <w:r>
        <w:rPr>
          <w:rFonts w:hint="eastAsia" w:ascii="宋体" w:hAnsi="宋体" w:cs="宋体"/>
          <w:b/>
          <w:sz w:val="21"/>
          <w:szCs w:val="21"/>
          <w:lang w:val="en-US" w:eastAsia="zh-CN"/>
        </w:rPr>
        <w:t>说明</w:t>
      </w:r>
    </w:p>
    <w:p>
      <w:pPr>
        <w:pageBreakBefore w:val="0"/>
        <w:widowControl/>
        <w:numPr>
          <w:ilvl w:val="0"/>
          <w:numId w:val="1"/>
        </w:numPr>
        <w:kinsoku/>
        <w:wordWrap/>
        <w:overflowPunct/>
        <w:topLinePunct w:val="0"/>
        <w:autoSpaceDE/>
        <w:autoSpaceDN/>
        <w:bidi w:val="0"/>
        <w:adjustRightInd/>
        <w:snapToGrid/>
        <w:spacing w:line="360" w:lineRule="auto"/>
        <w:textAlignment w:val="auto"/>
        <w:rPr>
          <w:rFonts w:hint="eastAsia"/>
          <w:sz w:val="21"/>
          <w:szCs w:val="21"/>
        </w:rPr>
      </w:pPr>
      <w:r>
        <w:rPr>
          <w:rFonts w:hint="eastAsia"/>
          <w:sz w:val="21"/>
          <w:szCs w:val="21"/>
        </w:rPr>
        <w:t>实体（Entities）:</w:t>
      </w:r>
      <w:r>
        <w:rPr>
          <w:rFonts w:hint="eastAsia"/>
          <w:sz w:val="21"/>
          <w:szCs w:val="21"/>
          <w:lang w:val="en-US" w:eastAsia="zh-CN"/>
        </w:rPr>
        <w:t xml:space="preserve"> </w:t>
      </w:r>
      <w:r>
        <w:rPr>
          <w:rFonts w:hint="eastAsia"/>
          <w:sz w:val="21"/>
          <w:szCs w:val="21"/>
        </w:rPr>
        <w:t>用户（User）</w:t>
      </w:r>
      <w:r>
        <w:rPr>
          <w:rFonts w:hint="eastAsia"/>
          <w:sz w:val="21"/>
          <w:szCs w:val="21"/>
          <w:lang w:eastAsia="zh-CN"/>
        </w:rPr>
        <w:t>、</w:t>
      </w:r>
      <w:r>
        <w:rPr>
          <w:rFonts w:hint="eastAsia"/>
          <w:sz w:val="21"/>
          <w:szCs w:val="21"/>
          <w:lang w:val="en-US" w:eastAsia="zh-CN"/>
        </w:rPr>
        <w:t>管理员（</w:t>
      </w:r>
      <w:r>
        <w:rPr>
          <w:rFonts w:hint="eastAsia"/>
          <w:sz w:val="21"/>
          <w:szCs w:val="21"/>
        </w:rPr>
        <w:t>Admin</w:t>
      </w:r>
      <w:r>
        <w:rPr>
          <w:rFonts w:hint="eastAsia"/>
          <w:sz w:val="21"/>
          <w:szCs w:val="21"/>
          <w:lang w:val="en-US" w:eastAsia="zh-CN"/>
        </w:rPr>
        <w:t>）、</w:t>
      </w:r>
      <w:r>
        <w:rPr>
          <w:rFonts w:hint="eastAsia"/>
          <w:sz w:val="21"/>
          <w:szCs w:val="21"/>
        </w:rPr>
        <w:t>图书（Book）</w:t>
      </w:r>
      <w:r>
        <w:rPr>
          <w:rFonts w:hint="eastAsia"/>
          <w:sz w:val="21"/>
          <w:szCs w:val="21"/>
          <w:lang w:eastAsia="zh-CN"/>
        </w:rPr>
        <w:t>、</w:t>
      </w:r>
      <w:r>
        <w:rPr>
          <w:rFonts w:hint="eastAsia"/>
          <w:sz w:val="21"/>
          <w:szCs w:val="21"/>
        </w:rPr>
        <w:t>借阅记录（</w:t>
      </w:r>
      <w:r>
        <w:rPr>
          <w:rFonts w:hint="eastAsia"/>
          <w:sz w:val="21"/>
          <w:szCs w:val="21"/>
          <w:lang w:val="en-US" w:eastAsia="zh-CN"/>
        </w:rPr>
        <w:t>Lends</w:t>
      </w:r>
      <w:r>
        <w:rPr>
          <w:rFonts w:hint="eastAsia"/>
          <w:sz w:val="21"/>
          <w:szCs w:val="21"/>
        </w:rPr>
        <w:t>）</w:t>
      </w:r>
      <w:r>
        <w:rPr>
          <w:rFonts w:hint="eastAsia"/>
          <w:sz w:val="21"/>
          <w:szCs w:val="21"/>
          <w:lang w:eastAsia="zh-CN"/>
        </w:rPr>
        <w:t>、</w:t>
      </w:r>
      <w:r>
        <w:rPr>
          <w:rFonts w:hint="eastAsia"/>
          <w:sz w:val="21"/>
          <w:szCs w:val="21"/>
        </w:rPr>
        <w:t>勘误声明（Correction</w:t>
      </w:r>
      <w:r>
        <w:rPr>
          <w:rFonts w:hint="eastAsia"/>
          <w:sz w:val="21"/>
          <w:szCs w:val="21"/>
          <w:lang w:val="en-US" w:eastAsia="zh-CN"/>
        </w:rPr>
        <w:t>s</w:t>
      </w:r>
      <w:r>
        <w:rPr>
          <w:rFonts w:hint="eastAsia"/>
          <w:sz w:val="21"/>
          <w:szCs w:val="21"/>
        </w:rPr>
        <w:t>）</w:t>
      </w:r>
    </w:p>
    <w:p>
      <w:pPr>
        <w:pageBreakBefore w:val="0"/>
        <w:widowControl/>
        <w:kinsoku/>
        <w:wordWrap/>
        <w:overflowPunct/>
        <w:topLinePunct w:val="0"/>
        <w:autoSpaceDE/>
        <w:autoSpaceDN/>
        <w:bidi w:val="0"/>
        <w:adjustRightInd/>
        <w:snapToGrid/>
        <w:spacing w:line="360" w:lineRule="auto"/>
        <w:textAlignment w:val="auto"/>
        <w:rPr>
          <w:rFonts w:hint="eastAsia"/>
          <w:sz w:val="21"/>
          <w:szCs w:val="21"/>
        </w:rPr>
      </w:pPr>
      <w:r>
        <w:rPr>
          <w:rFonts w:hint="eastAsia"/>
          <w:sz w:val="21"/>
          <w:szCs w:val="21"/>
          <w:lang w:eastAsia="zh-CN"/>
        </w:rPr>
        <w:t>（</w:t>
      </w:r>
      <w:r>
        <w:rPr>
          <w:rFonts w:hint="eastAsia"/>
          <w:sz w:val="21"/>
          <w:szCs w:val="21"/>
          <w:lang w:val="en-US" w:eastAsia="zh-CN"/>
        </w:rPr>
        <w:t>2）</w:t>
      </w:r>
      <w:r>
        <w:rPr>
          <w:rFonts w:hint="eastAsia"/>
          <w:sz w:val="21"/>
          <w:szCs w:val="21"/>
        </w:rPr>
        <w:t>属性（Attributes）:</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sz w:val="21"/>
          <w:szCs w:val="21"/>
          <w:lang w:eastAsia="zh-CN"/>
        </w:rPr>
      </w:pPr>
      <w:r>
        <w:rPr>
          <w:rFonts w:hint="eastAsia"/>
          <w:sz w:val="21"/>
          <w:szCs w:val="21"/>
        </w:rPr>
        <w:t>用户：用户ID（</w:t>
      </w:r>
      <w:r>
        <w:rPr>
          <w:rFonts w:hint="eastAsia"/>
          <w:sz w:val="21"/>
          <w:szCs w:val="21"/>
          <w:lang w:val="en-US" w:eastAsia="zh-CN"/>
        </w:rPr>
        <w:t>id</w:t>
      </w:r>
      <w:r>
        <w:rPr>
          <w:rFonts w:hint="eastAsia"/>
          <w:sz w:val="21"/>
          <w:szCs w:val="21"/>
        </w:rPr>
        <w:t>，主键），用户名（name），</w:t>
      </w:r>
      <w:r>
        <w:rPr>
          <w:rFonts w:hint="eastAsia"/>
          <w:sz w:val="21"/>
          <w:szCs w:val="21"/>
          <w:lang w:val="en-US" w:eastAsia="zh-CN"/>
        </w:rPr>
        <w:t>性别（sex）</w:t>
      </w:r>
      <w:r>
        <w:rPr>
          <w:rFonts w:hint="eastAsia"/>
          <w:sz w:val="21"/>
          <w:szCs w:val="21"/>
        </w:rPr>
        <w:t>密码（</w:t>
      </w:r>
      <w:r>
        <w:rPr>
          <w:rFonts w:hint="eastAsia"/>
          <w:sz w:val="21"/>
          <w:szCs w:val="21"/>
          <w:lang w:val="en-US" w:eastAsia="zh-CN"/>
        </w:rPr>
        <w:t>psw</w:t>
      </w:r>
      <w:r>
        <w:rPr>
          <w:rFonts w:hint="eastAsia"/>
          <w:sz w:val="21"/>
          <w:szCs w:val="21"/>
        </w:rPr>
        <w:t>）</w:t>
      </w:r>
      <w:r>
        <w:rPr>
          <w:rFonts w:hint="eastAsia"/>
          <w:sz w:val="21"/>
          <w:szCs w:val="21"/>
          <w:lang w:eastAsia="zh-CN"/>
        </w:rPr>
        <w:t>。</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sz w:val="21"/>
          <w:szCs w:val="21"/>
          <w:lang w:eastAsia="zh-CN"/>
        </w:rPr>
      </w:pPr>
      <w:r>
        <w:rPr>
          <w:rFonts w:hint="eastAsia"/>
          <w:sz w:val="21"/>
          <w:szCs w:val="21"/>
        </w:rPr>
        <w:t>管理员：管理员ID（</w:t>
      </w:r>
      <w:r>
        <w:rPr>
          <w:rFonts w:hint="eastAsia"/>
          <w:sz w:val="21"/>
          <w:szCs w:val="21"/>
          <w:lang w:val="en-US" w:eastAsia="zh-CN"/>
        </w:rPr>
        <w:t>id</w:t>
      </w:r>
      <w:r>
        <w:rPr>
          <w:rFonts w:hint="eastAsia"/>
          <w:sz w:val="21"/>
          <w:szCs w:val="21"/>
        </w:rPr>
        <w:t>，主键），密码（</w:t>
      </w:r>
      <w:r>
        <w:rPr>
          <w:rFonts w:hint="eastAsia"/>
          <w:sz w:val="21"/>
          <w:szCs w:val="21"/>
          <w:lang w:val="en-US" w:eastAsia="zh-CN"/>
        </w:rPr>
        <w:t>psw</w:t>
      </w:r>
      <w:r>
        <w:rPr>
          <w:rFonts w:hint="eastAsia"/>
          <w:sz w:val="21"/>
          <w:szCs w:val="21"/>
        </w:rPr>
        <w:t>）</w:t>
      </w:r>
      <w:r>
        <w:rPr>
          <w:rFonts w:hint="eastAsia"/>
          <w:sz w:val="21"/>
          <w:szCs w:val="21"/>
          <w:lang w:eastAsia="zh-CN"/>
        </w:rPr>
        <w:t>。</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default" w:eastAsia="宋体"/>
          <w:sz w:val="21"/>
          <w:szCs w:val="21"/>
          <w:lang w:val="en-US" w:eastAsia="zh-CN"/>
        </w:rPr>
      </w:pPr>
      <w:r>
        <w:rPr>
          <w:rFonts w:hint="eastAsia"/>
          <w:sz w:val="21"/>
          <w:szCs w:val="21"/>
        </w:rPr>
        <w:t>图书：书号（</w:t>
      </w:r>
      <w:r>
        <w:rPr>
          <w:rFonts w:hint="eastAsia"/>
          <w:sz w:val="21"/>
          <w:szCs w:val="21"/>
          <w:lang w:val="en-US" w:eastAsia="zh-CN"/>
        </w:rPr>
        <w:t>id</w:t>
      </w:r>
      <w:r>
        <w:rPr>
          <w:rFonts w:hint="eastAsia"/>
          <w:sz w:val="21"/>
          <w:szCs w:val="21"/>
        </w:rPr>
        <w:t>，主键），书名（</w:t>
      </w:r>
      <w:r>
        <w:rPr>
          <w:rFonts w:hint="eastAsia"/>
          <w:sz w:val="21"/>
          <w:szCs w:val="21"/>
          <w:lang w:val="en-US" w:eastAsia="zh-CN"/>
        </w:rPr>
        <w:t>name</w:t>
      </w:r>
      <w:r>
        <w:rPr>
          <w:rFonts w:hint="eastAsia"/>
          <w:sz w:val="21"/>
          <w:szCs w:val="21"/>
        </w:rPr>
        <w:t>），</w:t>
      </w:r>
      <w:r>
        <w:rPr>
          <w:rFonts w:hint="eastAsia"/>
          <w:sz w:val="21"/>
          <w:szCs w:val="21"/>
          <w:lang w:val="en-US" w:eastAsia="zh-CN"/>
        </w:rPr>
        <w:t>作者（author）、出版社（press）、库存（number）。</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eastAsia="宋体"/>
          <w:sz w:val="21"/>
          <w:szCs w:val="21"/>
          <w:lang w:val="en-US" w:eastAsia="zh-CN"/>
        </w:rPr>
      </w:pPr>
      <w:r>
        <w:rPr>
          <w:rFonts w:hint="eastAsia"/>
          <w:sz w:val="21"/>
          <w:szCs w:val="21"/>
        </w:rPr>
        <w:t>借阅记录：记录（</w:t>
      </w:r>
      <w:r>
        <w:rPr>
          <w:rFonts w:hint="eastAsia"/>
          <w:sz w:val="21"/>
          <w:szCs w:val="21"/>
          <w:lang w:val="en-US" w:eastAsia="zh-CN"/>
        </w:rPr>
        <w:t>no</w:t>
      </w:r>
      <w:r>
        <w:rPr>
          <w:rFonts w:hint="eastAsia"/>
          <w:sz w:val="21"/>
          <w:szCs w:val="21"/>
        </w:rPr>
        <w:t>，主键），用户ID（</w:t>
      </w:r>
      <w:r>
        <w:rPr>
          <w:rFonts w:hint="eastAsia"/>
          <w:sz w:val="21"/>
          <w:szCs w:val="21"/>
          <w:lang w:val="en-US" w:eastAsia="zh-CN"/>
        </w:rPr>
        <w:t>uid</w:t>
      </w:r>
      <w:r>
        <w:rPr>
          <w:rFonts w:hint="eastAsia"/>
          <w:sz w:val="21"/>
          <w:szCs w:val="21"/>
        </w:rPr>
        <w:t>，外键），书号（</w:t>
      </w:r>
      <w:r>
        <w:rPr>
          <w:rFonts w:hint="eastAsia"/>
          <w:sz w:val="21"/>
          <w:szCs w:val="21"/>
          <w:lang w:val="en-US" w:eastAsia="zh-CN"/>
        </w:rPr>
        <w:t>bid</w:t>
      </w:r>
      <w:r>
        <w:rPr>
          <w:rFonts w:hint="eastAsia"/>
          <w:sz w:val="21"/>
          <w:szCs w:val="21"/>
        </w:rPr>
        <w:t>，外键），借阅</w:t>
      </w:r>
      <w:r>
        <w:rPr>
          <w:rFonts w:hint="eastAsia"/>
          <w:sz w:val="21"/>
          <w:szCs w:val="21"/>
          <w:lang w:val="en-US" w:eastAsia="zh-CN"/>
        </w:rPr>
        <w:t>时间</w:t>
      </w:r>
      <w:r>
        <w:rPr>
          <w:rFonts w:hint="eastAsia"/>
          <w:sz w:val="21"/>
          <w:szCs w:val="21"/>
        </w:rPr>
        <w:t>（</w:t>
      </w:r>
      <w:r>
        <w:rPr>
          <w:rFonts w:hint="eastAsia"/>
          <w:sz w:val="21"/>
          <w:szCs w:val="21"/>
          <w:lang w:val="en-US" w:eastAsia="zh-CN"/>
        </w:rPr>
        <w:t>datetime</w:t>
      </w:r>
      <w:r>
        <w:rPr>
          <w:rFonts w:hint="eastAsia"/>
          <w:sz w:val="21"/>
          <w:szCs w:val="21"/>
        </w:rPr>
        <w:t>）</w:t>
      </w:r>
      <w:r>
        <w:rPr>
          <w:rFonts w:hint="eastAsia"/>
          <w:sz w:val="21"/>
          <w:szCs w:val="21"/>
          <w:lang w:eastAsia="zh-CN"/>
        </w:rPr>
        <w:t>。</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eastAsia="宋体"/>
          <w:sz w:val="21"/>
          <w:szCs w:val="21"/>
          <w:lang w:eastAsia="zh-CN"/>
        </w:rPr>
      </w:pPr>
      <w:r>
        <w:rPr>
          <w:rFonts w:hint="eastAsia"/>
          <w:sz w:val="21"/>
          <w:szCs w:val="21"/>
        </w:rPr>
        <w:t>勘误声明：用户ID（</w:t>
      </w:r>
      <w:r>
        <w:rPr>
          <w:rFonts w:hint="eastAsia"/>
          <w:sz w:val="21"/>
          <w:szCs w:val="21"/>
          <w:lang w:val="en-US" w:eastAsia="zh-CN"/>
        </w:rPr>
        <w:t>id</w:t>
      </w:r>
      <w:r>
        <w:rPr>
          <w:rFonts w:hint="eastAsia"/>
          <w:sz w:val="21"/>
          <w:szCs w:val="21"/>
        </w:rPr>
        <w:t>，外键），书号（</w:t>
      </w:r>
      <w:r>
        <w:rPr>
          <w:rFonts w:hint="eastAsia"/>
          <w:sz w:val="21"/>
          <w:szCs w:val="21"/>
          <w:lang w:val="en-US" w:eastAsia="zh-CN"/>
        </w:rPr>
        <w:t>bid</w:t>
      </w:r>
      <w:r>
        <w:rPr>
          <w:rFonts w:hint="eastAsia"/>
          <w:sz w:val="21"/>
          <w:szCs w:val="21"/>
        </w:rPr>
        <w:t>，外键），勘误内容（</w:t>
      </w:r>
      <w:r>
        <w:rPr>
          <w:rFonts w:hint="eastAsia"/>
          <w:sz w:val="21"/>
          <w:szCs w:val="21"/>
          <w:lang w:val="en-US" w:eastAsia="zh-CN"/>
        </w:rPr>
        <w:t>message</w:t>
      </w:r>
      <w:r>
        <w:rPr>
          <w:rFonts w:hint="eastAsia"/>
          <w:sz w:val="21"/>
          <w:szCs w:val="21"/>
        </w:rPr>
        <w:t>），审核状态（</w:t>
      </w:r>
      <w:r>
        <w:rPr>
          <w:rFonts w:hint="eastAsia"/>
          <w:sz w:val="21"/>
          <w:szCs w:val="21"/>
          <w:lang w:val="en-US" w:eastAsia="zh-CN"/>
        </w:rPr>
        <w:t>s</w:t>
      </w:r>
      <w:r>
        <w:rPr>
          <w:rFonts w:hint="eastAsia"/>
          <w:sz w:val="21"/>
          <w:szCs w:val="21"/>
        </w:rPr>
        <w:t>tat</w:t>
      </w:r>
      <w:r>
        <w:rPr>
          <w:rFonts w:hint="eastAsia"/>
          <w:sz w:val="21"/>
          <w:szCs w:val="21"/>
          <w:lang w:val="en-US" w:eastAsia="zh-CN"/>
        </w:rPr>
        <w:t>e</w:t>
      </w:r>
      <w:r>
        <w:rPr>
          <w:rFonts w:hint="eastAsia"/>
          <w:sz w:val="21"/>
          <w:szCs w:val="21"/>
        </w:rPr>
        <w:t>）</w:t>
      </w:r>
      <w:r>
        <w:rPr>
          <w:rFonts w:hint="eastAsia"/>
          <w:sz w:val="21"/>
          <w:szCs w:val="21"/>
          <w:lang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sz w:val="21"/>
          <w:szCs w:val="21"/>
        </w:rPr>
      </w:pPr>
      <w:r>
        <w:rPr>
          <w:rFonts w:hint="eastAsia"/>
          <w:sz w:val="21"/>
          <w:szCs w:val="21"/>
          <w:lang w:eastAsia="zh-CN"/>
        </w:rPr>
        <w:t>（</w:t>
      </w:r>
      <w:r>
        <w:rPr>
          <w:rFonts w:hint="eastAsia"/>
          <w:sz w:val="21"/>
          <w:szCs w:val="21"/>
          <w:lang w:val="en-US" w:eastAsia="zh-CN"/>
        </w:rPr>
        <w:t>3）</w:t>
      </w:r>
      <w:r>
        <w:rPr>
          <w:rFonts w:hint="eastAsia"/>
          <w:sz w:val="21"/>
          <w:szCs w:val="21"/>
        </w:rPr>
        <w:t>关系（Relationships）:</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sz w:val="21"/>
          <w:szCs w:val="21"/>
        </w:rPr>
      </w:pPr>
      <w:r>
        <w:rPr>
          <w:rFonts w:hint="eastAsia"/>
          <w:sz w:val="21"/>
          <w:szCs w:val="21"/>
        </w:rPr>
        <w:t>用户和借阅记录：一对多关系，一个用户可以有多条借阅记录，但一条借阅记录只属于一个用户。</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sz w:val="21"/>
          <w:szCs w:val="21"/>
        </w:rPr>
      </w:pPr>
      <w:r>
        <w:rPr>
          <w:rFonts w:hint="eastAsia"/>
          <w:sz w:val="21"/>
          <w:szCs w:val="21"/>
        </w:rPr>
        <w:t>图书和借阅记录：一对多关系，一本图书可以有多条借阅记录，但一条借阅记录只对应一本图书。</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sz w:val="21"/>
          <w:szCs w:val="21"/>
        </w:rPr>
      </w:pPr>
      <w:r>
        <w:rPr>
          <w:rFonts w:hint="eastAsia"/>
          <w:sz w:val="21"/>
          <w:szCs w:val="21"/>
        </w:rPr>
        <w:t>用户和勘误</w:t>
      </w:r>
      <w:r>
        <w:rPr>
          <w:rFonts w:hint="eastAsia"/>
          <w:sz w:val="21"/>
          <w:szCs w:val="21"/>
          <w:lang w:val="en-US" w:eastAsia="zh-CN"/>
        </w:rPr>
        <w:t>申请</w:t>
      </w:r>
      <w:r>
        <w:rPr>
          <w:rFonts w:hint="eastAsia"/>
          <w:sz w:val="21"/>
          <w:szCs w:val="21"/>
        </w:rPr>
        <w:t>：一对多关系，一个用户可以提交多个勘误声明，但一个勘误声明只属于一个用户。</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sz w:val="21"/>
          <w:szCs w:val="21"/>
        </w:rPr>
      </w:pPr>
      <w:r>
        <w:rPr>
          <w:rFonts w:hint="eastAsia"/>
          <w:sz w:val="21"/>
          <w:szCs w:val="21"/>
        </w:rPr>
        <w:t>图书和勘误</w:t>
      </w:r>
      <w:r>
        <w:rPr>
          <w:rFonts w:hint="eastAsia"/>
          <w:sz w:val="21"/>
          <w:szCs w:val="21"/>
          <w:lang w:val="en-US" w:eastAsia="zh-CN"/>
        </w:rPr>
        <w:t>申请</w:t>
      </w:r>
      <w:r>
        <w:rPr>
          <w:rFonts w:hint="eastAsia"/>
          <w:sz w:val="21"/>
          <w:szCs w:val="21"/>
        </w:rPr>
        <w:t>：一对多关系，一本图书可以有多个勘误声明，但一个勘误声明只对应一本图书。</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sz w:val="21"/>
          <w:szCs w:val="21"/>
        </w:rPr>
      </w:pPr>
      <w:r>
        <w:rPr>
          <w:rFonts w:hint="eastAsia"/>
          <w:sz w:val="21"/>
          <w:szCs w:val="21"/>
          <w:lang w:val="en-US" w:eastAsia="zh-CN"/>
        </w:rPr>
        <w:t>管理员</w:t>
      </w:r>
      <w:r>
        <w:rPr>
          <w:rFonts w:hint="eastAsia"/>
          <w:sz w:val="21"/>
          <w:szCs w:val="21"/>
        </w:rPr>
        <w:t>和勘误</w:t>
      </w:r>
      <w:r>
        <w:rPr>
          <w:rFonts w:hint="eastAsia"/>
          <w:sz w:val="21"/>
          <w:szCs w:val="21"/>
          <w:lang w:val="en-US" w:eastAsia="zh-CN"/>
        </w:rPr>
        <w:t>申请</w:t>
      </w:r>
      <w:r>
        <w:rPr>
          <w:rFonts w:hint="eastAsia"/>
          <w:sz w:val="21"/>
          <w:szCs w:val="21"/>
        </w:rPr>
        <w:t>：一对多关系，一</w:t>
      </w:r>
      <w:r>
        <w:rPr>
          <w:rFonts w:hint="eastAsia"/>
          <w:sz w:val="21"/>
          <w:szCs w:val="21"/>
          <w:lang w:val="en-US" w:eastAsia="zh-CN"/>
        </w:rPr>
        <w:t>个管理员</w:t>
      </w:r>
      <w:r>
        <w:rPr>
          <w:rFonts w:hint="eastAsia"/>
          <w:sz w:val="21"/>
          <w:szCs w:val="21"/>
        </w:rPr>
        <w:t>可以</w:t>
      </w:r>
      <w:r>
        <w:rPr>
          <w:rFonts w:hint="eastAsia"/>
          <w:sz w:val="21"/>
          <w:szCs w:val="21"/>
          <w:lang w:val="en-US" w:eastAsia="zh-CN"/>
        </w:rPr>
        <w:t>管理</w:t>
      </w:r>
      <w:r>
        <w:rPr>
          <w:rFonts w:hint="eastAsia"/>
          <w:sz w:val="21"/>
          <w:szCs w:val="21"/>
        </w:rPr>
        <w:t>多个勘误声明，但一个勘误声明只由一个管理员管理。</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sz w:val="21"/>
          <w:szCs w:val="21"/>
        </w:rPr>
      </w:pPr>
      <w:r>
        <w:rPr>
          <w:rFonts w:hint="eastAsia"/>
          <w:sz w:val="21"/>
          <w:szCs w:val="21"/>
        </w:rPr>
        <w:t>图书和管理员：一对多关系，一个管理员可以管理多本图书，但一本图书只由一个管理员管理。</w:t>
      </w:r>
    </w:p>
    <w:p>
      <w:pPr>
        <w:pStyle w:val="3"/>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4"/>
          <w:szCs w:val="24"/>
          <w:lang w:val="en-US" w:eastAsia="zh-CN"/>
        </w:rPr>
      </w:pPr>
      <w:r>
        <w:rPr>
          <w:rFonts w:hint="eastAsia" w:ascii="宋体" w:hAnsi="宋体" w:eastAsia="宋体" w:cs="宋体"/>
          <w:b/>
          <w:sz w:val="24"/>
          <w:szCs w:val="24"/>
          <w:lang w:val="en-US" w:eastAsia="zh-CN"/>
        </w:rPr>
        <w:t>1.3 业务过程分析</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1.3.1用例图</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791585" cy="2528570"/>
            <wp:effectExtent l="0" t="0" r="8890" b="508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8"/>
                    <a:stretch>
                      <a:fillRect/>
                    </a:stretch>
                  </pic:blipFill>
                  <pic:spPr>
                    <a:xfrm>
                      <a:off x="0" y="0"/>
                      <a:ext cx="3791585" cy="2528570"/>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kern w:val="0"/>
          <w:sz w:val="21"/>
          <w:szCs w:val="21"/>
          <w:lang w:val="en-US" w:eastAsia="zh-CN" w:bidi="ar"/>
        </w:rPr>
      </w:pPr>
      <w:r>
        <w:rPr>
          <w:rFonts w:hint="eastAsia" w:ascii="宋体" w:hAnsi="宋体" w:cs="宋体"/>
          <w:kern w:val="0"/>
          <w:sz w:val="21"/>
          <w:szCs w:val="21"/>
          <w:lang w:val="en-US" w:eastAsia="zh-CN" w:bidi="ar"/>
        </w:rPr>
        <w:t>图3 用例图</w:t>
      </w:r>
    </w:p>
    <w:p>
      <w:pPr>
        <w:pStyle w:val="4"/>
        <w:pageBreakBefore w:val="0"/>
        <w:widowControl/>
        <w:kinsoku/>
        <w:wordWrap/>
        <w:overflowPunct/>
        <w:topLinePunct w:val="0"/>
        <w:autoSpaceDE/>
        <w:autoSpaceDN/>
        <w:bidi w:val="0"/>
        <w:adjustRightInd/>
        <w:snapToGrid/>
        <w:spacing w:line="360" w:lineRule="auto"/>
        <w:textAlignment w:val="auto"/>
        <w:rPr>
          <w:rFonts w:hint="default" w:ascii="宋体" w:hAnsi="宋体" w:eastAsia="宋体" w:cs="宋体"/>
          <w:b/>
          <w:sz w:val="21"/>
          <w:szCs w:val="21"/>
          <w:lang w:val="en-US" w:eastAsia="zh-CN"/>
        </w:rPr>
      </w:pPr>
      <w:r>
        <w:rPr>
          <w:rFonts w:hint="eastAsia" w:ascii="宋体" w:hAnsi="宋体" w:eastAsia="宋体" w:cs="宋体"/>
          <w:b/>
          <w:sz w:val="21"/>
          <w:szCs w:val="21"/>
          <w:lang w:val="en-US" w:eastAsia="zh-CN"/>
        </w:rPr>
        <w:t>1.3.2模块</w:t>
      </w:r>
      <w:r>
        <w:rPr>
          <w:rFonts w:hint="eastAsia" w:ascii="宋体" w:hAnsi="宋体" w:cs="宋体"/>
          <w:b/>
          <w:sz w:val="21"/>
          <w:szCs w:val="21"/>
          <w:lang w:val="en-US" w:eastAsia="zh-CN"/>
        </w:rPr>
        <w:t>说明</w:t>
      </w:r>
    </w:p>
    <w:p>
      <w:pPr>
        <w:pageBreakBefore w:val="0"/>
        <w:widowControl/>
        <w:kinsoku/>
        <w:wordWrap/>
        <w:overflowPunct/>
        <w:topLinePunct w:val="0"/>
        <w:autoSpaceDE/>
        <w:autoSpaceDN/>
        <w:bidi w:val="0"/>
        <w:adjustRightInd/>
        <w:snapToGrid/>
        <w:spacing w:line="360" w:lineRule="auto"/>
        <w:textAlignment w:val="auto"/>
        <w:rPr>
          <w:rFonts w:hint="eastAsia"/>
        </w:rPr>
      </w:pPr>
      <w:r>
        <w:rPr>
          <w:rFonts w:hint="eastAsia"/>
          <w:lang w:val="en-US" w:eastAsia="zh-CN"/>
        </w:rPr>
        <w:t>用户</w:t>
      </w:r>
      <w:r>
        <w:rPr>
          <w:rFonts w:hint="eastAsia"/>
        </w:rPr>
        <w:t>用例（Use Cases）:登录</w:t>
      </w:r>
      <w:r>
        <w:rPr>
          <w:rFonts w:hint="eastAsia"/>
          <w:lang w:eastAsia="zh-CN"/>
        </w:rPr>
        <w:t>、</w:t>
      </w:r>
      <w:r>
        <w:rPr>
          <w:rFonts w:hint="eastAsia"/>
          <w:lang w:val="en-US" w:eastAsia="zh-CN"/>
        </w:rPr>
        <w:t>注册</w:t>
      </w:r>
      <w:r>
        <w:rPr>
          <w:rFonts w:hint="eastAsia"/>
          <w:lang w:eastAsia="zh-CN"/>
        </w:rPr>
        <w:t>、</w:t>
      </w:r>
      <w:r>
        <w:rPr>
          <w:rFonts w:hint="eastAsia"/>
          <w:lang w:val="en-US" w:eastAsia="zh-CN"/>
        </w:rPr>
        <w:t>查看兴趣推荐、</w:t>
      </w:r>
      <w:r>
        <w:rPr>
          <w:rFonts w:hint="eastAsia"/>
        </w:rPr>
        <w:t>查看图书信息</w:t>
      </w:r>
      <w:r>
        <w:rPr>
          <w:rFonts w:hint="eastAsia"/>
          <w:lang w:eastAsia="zh-CN"/>
        </w:rPr>
        <w:t>、</w:t>
      </w:r>
      <w:r>
        <w:rPr>
          <w:rFonts w:hint="eastAsia"/>
        </w:rPr>
        <w:t>借阅图书</w:t>
      </w:r>
      <w:r>
        <w:rPr>
          <w:rFonts w:hint="eastAsia"/>
          <w:lang w:eastAsia="zh-CN"/>
        </w:rPr>
        <w:t>、</w:t>
      </w:r>
      <w:r>
        <w:rPr>
          <w:rFonts w:hint="eastAsia"/>
        </w:rPr>
        <w:t>查看借阅记录</w:t>
      </w:r>
      <w:r>
        <w:rPr>
          <w:rFonts w:hint="eastAsia"/>
          <w:lang w:eastAsia="zh-CN"/>
        </w:rPr>
        <w:t>、</w:t>
      </w:r>
      <w:r>
        <w:rPr>
          <w:rFonts w:hint="eastAsia"/>
        </w:rPr>
        <w:t>提交勘误声明</w:t>
      </w:r>
    </w:p>
    <w:p>
      <w:pPr>
        <w:pageBreakBefore w:val="0"/>
        <w:widowControl/>
        <w:kinsoku/>
        <w:wordWrap/>
        <w:overflowPunct/>
        <w:topLinePunct w:val="0"/>
        <w:autoSpaceDE/>
        <w:autoSpaceDN/>
        <w:bidi w:val="0"/>
        <w:adjustRightInd/>
        <w:snapToGrid/>
        <w:spacing w:line="360" w:lineRule="auto"/>
        <w:textAlignment w:val="auto"/>
        <w:rPr>
          <w:rFonts w:hint="eastAsia"/>
        </w:rPr>
      </w:pPr>
      <w:r>
        <w:rPr>
          <w:rFonts w:hint="eastAsia"/>
          <w:lang w:val="en-US" w:eastAsia="zh-CN"/>
        </w:rPr>
        <w:t>管理员用例（Use Cases）:登录、</w:t>
      </w:r>
      <w:r>
        <w:rPr>
          <w:rFonts w:hint="eastAsia"/>
          <w:lang w:val="en-US" w:eastAsia="zh-CN"/>
        </w:rPr>
        <w:t>注册、图书管理、勘误处理</w:t>
      </w:r>
    </w:p>
    <w:p>
      <w:pPr>
        <w:pStyle w:val="2"/>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二、系统分析与设计</w:t>
      </w:r>
    </w:p>
    <w:p>
      <w:pPr>
        <w:pStyle w:val="3"/>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4"/>
          <w:szCs w:val="24"/>
          <w:lang w:val="en-US" w:eastAsia="zh-CN"/>
        </w:rPr>
      </w:pPr>
      <w:r>
        <w:rPr>
          <w:rFonts w:hint="eastAsia" w:ascii="宋体" w:hAnsi="宋体" w:eastAsia="宋体" w:cs="宋体"/>
          <w:b/>
          <w:sz w:val="24"/>
          <w:szCs w:val="24"/>
          <w:lang w:val="en-US" w:eastAsia="zh-CN"/>
        </w:rPr>
        <w:t>2.1软件体系结构设计</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2.1.1组件图</w:t>
      </w:r>
    </w:p>
    <w:p>
      <w:pPr>
        <w:jc w:val="center"/>
      </w:pPr>
      <w:r>
        <w:drawing>
          <wp:inline distT="0" distB="0" distL="114300" distR="114300">
            <wp:extent cx="4672330" cy="3014980"/>
            <wp:effectExtent l="0" t="0" r="4445" b="444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9"/>
                    <a:stretch>
                      <a:fillRect/>
                    </a:stretch>
                  </pic:blipFill>
                  <pic:spPr>
                    <a:xfrm>
                      <a:off x="0" y="0"/>
                      <a:ext cx="4672330" cy="301498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 组件图</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2.1.2总体结构描述</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rPr>
        <w:t>阅读管理系统采用三层架构，包括用户界面层(UI)，业务逻辑层(BLL)，数据访问层(DAL)。每一层都有着明确定义的责任，这有助于提高系统的可维护性、可扩展性和可重用性。</w:t>
      </w:r>
    </w:p>
    <w:p>
      <w:pPr>
        <w:pStyle w:val="3"/>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4"/>
          <w:szCs w:val="24"/>
          <w:lang w:val="en-US" w:eastAsia="zh-CN"/>
        </w:rPr>
      </w:pPr>
      <w:r>
        <w:rPr>
          <w:rFonts w:hint="eastAsia" w:ascii="宋体" w:hAnsi="宋体" w:eastAsia="宋体" w:cs="宋体"/>
          <w:b/>
          <w:sz w:val="24"/>
          <w:szCs w:val="24"/>
          <w:lang w:val="en-US" w:eastAsia="zh-CN"/>
        </w:rPr>
        <w:t>2.2功能模块整体设计</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2.2.1功能描述：</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系统具备用户和管理员两大功能模块。用户模块包括用户的注册、登录、兴趣推荐、借阅图书、提交勘误声明等功能。管理员模块包括管理员的登录、管理图书、处理用户勘误申请等功能。系统还提供了导航功能，使用户和管理员能够方便地浏览和使用各项功能。</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2.2.2导航文字描述：</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用户通过登录后可以访问兴趣推荐，借阅图书，提交勘误声明等。管理员登录后可以管理图书信息，处理用户的勘误申请。导航栏包括个人兴趣和推荐、图书查看和借阅、当前借书和归还、图书勘误和反馈、图书管理、勘误处理等链接，以便用户和管理员轻松切换功能。</w:t>
      </w:r>
    </w:p>
    <w:p>
      <w:pPr>
        <w:pStyle w:val="3"/>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4"/>
          <w:szCs w:val="24"/>
          <w:lang w:val="en-US" w:eastAsia="zh-CN"/>
        </w:rPr>
      </w:pPr>
      <w:r>
        <w:rPr>
          <w:rFonts w:hint="eastAsia" w:ascii="宋体" w:hAnsi="宋体" w:eastAsia="宋体" w:cs="宋体"/>
          <w:b/>
          <w:sz w:val="24"/>
          <w:szCs w:val="24"/>
          <w:lang w:val="en-US" w:eastAsia="zh-CN"/>
        </w:rPr>
        <w:t>2.3数据库设计</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2.3.1关系模型：</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User(id, name, sex, psw)</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Book(id, name, author, press, number)</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Lends(no, uid, bid, datetime)</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Corrections(id, bid, message, state)</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Admin(id, psw)</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2.3.2数据表和关系模型文字描述：</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User: 存储用户信息，主键为id，包括用户名(name)、性别(sex)和密码(psw)。</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Book: 存储图书信息，主键为id，包括书名(name)、作者(author)、出版社(press)和库存数量(number)。</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Lends: 存储借阅记录信息，主键为no，外键分别为uid和bid，记录借阅时间(datetime)。</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Corrections: 存储勘误声明信息，主键为id，外键分别为uid和bid，包括勘误内容(message)和审核状态(state)。</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Admin: 存储管理员信息，主键为id，包括密码(psw)。</w:t>
      </w:r>
    </w:p>
    <w:p>
      <w:pPr>
        <w:pStyle w:val="3"/>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4"/>
          <w:szCs w:val="24"/>
          <w:lang w:val="en-US" w:eastAsia="zh-CN"/>
        </w:rPr>
      </w:pPr>
      <w:r>
        <w:rPr>
          <w:rFonts w:hint="eastAsia" w:ascii="宋体" w:hAnsi="宋体" w:eastAsia="宋体" w:cs="宋体"/>
          <w:b/>
          <w:sz w:val="24"/>
          <w:szCs w:val="24"/>
          <w:lang w:val="en-US" w:eastAsia="zh-CN"/>
        </w:rPr>
        <w:t>2.4模型类设计</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2.4.1类图</w:t>
      </w:r>
    </w:p>
    <w:p>
      <w:pPr>
        <w:jc w:val="center"/>
      </w:pPr>
      <w:r>
        <w:drawing>
          <wp:inline distT="0" distB="0" distL="114300" distR="114300">
            <wp:extent cx="5019675" cy="3024505"/>
            <wp:effectExtent l="0" t="0" r="0" b="444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5019675" cy="302450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图5 类图</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cs="宋体"/>
          <w:b/>
          <w:sz w:val="21"/>
          <w:szCs w:val="21"/>
          <w:lang w:val="en-US" w:eastAsia="zh-CN"/>
        </w:rPr>
        <w:t>2.4.2</w:t>
      </w:r>
      <w:r>
        <w:rPr>
          <w:rFonts w:hint="eastAsia" w:ascii="宋体" w:hAnsi="宋体" w:eastAsia="宋体" w:cs="宋体"/>
          <w:b/>
          <w:sz w:val="21"/>
          <w:szCs w:val="21"/>
          <w:lang w:val="en-US" w:eastAsia="zh-CN"/>
        </w:rPr>
        <w:t>类、属性和类之间关系文字描述：</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User类：</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属性：id, name, sex, psw</w:t>
      </w:r>
    </w:p>
    <w:p>
      <w:pPr>
        <w:pageBreakBefore w:val="0"/>
        <w:widowControl/>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关系：拥有多个Lends</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Book类：</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属性：id, name, author, press, number</w:t>
      </w:r>
    </w:p>
    <w:p>
      <w:pPr>
        <w:pageBreakBefore w:val="0"/>
        <w:widowControl/>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关系：拥有多个Connections</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Lends类：</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属性：no, uid, bid, datetime</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关系：关联到一个User和一个Book</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Correction类：</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属性：id, bid, message, state, uid</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关系：关联到一个User和一个Book</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Admin类：</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属性：id, psw</w:t>
      </w:r>
    </w:p>
    <w:p>
      <w:pPr>
        <w:pageBreakBefore w:val="0"/>
        <w:widowControl/>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关系：拥有多个Connections</w:t>
      </w:r>
    </w:p>
    <w:p>
      <w:pPr>
        <w:pageBreakBefore w:val="0"/>
        <w:widowControl/>
        <w:kinsoku/>
        <w:wordWrap/>
        <w:overflowPunct/>
        <w:topLinePunct w:val="0"/>
        <w:autoSpaceDE/>
        <w:autoSpaceDN/>
        <w:bidi w:val="0"/>
        <w:adjustRightInd/>
        <w:snapToGrid/>
        <w:spacing w:line="360" w:lineRule="auto"/>
        <w:textAlignment w:val="auto"/>
        <w:rPr>
          <w:rFonts w:hint="eastAsia"/>
        </w:rPr>
      </w:pPr>
    </w:p>
    <w:p>
      <w:pPr>
        <w:pStyle w:val="3"/>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4"/>
          <w:szCs w:val="24"/>
          <w:lang w:val="en-US" w:eastAsia="zh-CN"/>
        </w:rPr>
      </w:pPr>
      <w:r>
        <w:rPr>
          <w:rFonts w:hint="eastAsia" w:ascii="宋体" w:hAnsi="宋体" w:eastAsia="宋体" w:cs="宋体"/>
          <w:b/>
          <w:sz w:val="24"/>
          <w:szCs w:val="24"/>
          <w:lang w:val="en-US" w:eastAsia="zh-CN"/>
        </w:rPr>
        <w:t>2.5 业务过程设计</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2.5.1程序流程图</w:t>
      </w:r>
    </w:p>
    <w:p>
      <w:pPr>
        <w:pageBreakBefore w:val="0"/>
        <w:widowControl/>
        <w:kinsoku/>
        <w:wordWrap/>
        <w:overflowPunct/>
        <w:topLinePunct w:val="0"/>
        <w:autoSpaceDE/>
        <w:autoSpaceDN/>
        <w:bidi w:val="0"/>
        <w:adjustRightInd/>
        <w:snapToGrid/>
        <w:spacing w:line="360" w:lineRule="auto"/>
        <w:jc w:val="center"/>
        <w:textAlignment w:val="auto"/>
      </w:pPr>
      <w:r>
        <w:drawing>
          <wp:inline distT="0" distB="0" distL="114300" distR="114300">
            <wp:extent cx="5483860" cy="3783330"/>
            <wp:effectExtent l="0" t="0" r="2540" b="762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1"/>
                    <a:stretch>
                      <a:fillRect/>
                    </a:stretch>
                  </pic:blipFill>
                  <pic:spPr>
                    <a:xfrm>
                      <a:off x="0" y="0"/>
                      <a:ext cx="5483860" cy="378333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图6 程序流程图</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2.5.</w:t>
      </w:r>
      <w:r>
        <w:rPr>
          <w:rFonts w:hint="eastAsia" w:ascii="宋体" w:hAnsi="宋体" w:cs="宋体"/>
          <w:b/>
          <w:sz w:val="21"/>
          <w:szCs w:val="21"/>
          <w:lang w:val="en-US" w:eastAsia="zh-CN"/>
        </w:rPr>
        <w:t>2</w:t>
      </w:r>
      <w:r>
        <w:rPr>
          <w:rFonts w:hint="eastAsia" w:ascii="宋体" w:hAnsi="宋体" w:eastAsia="宋体" w:cs="宋体"/>
          <w:b/>
          <w:sz w:val="21"/>
          <w:szCs w:val="21"/>
          <w:lang w:val="en-US" w:eastAsia="zh-CN"/>
        </w:rPr>
        <w:t>程序流程</w:t>
      </w:r>
      <w:r>
        <w:rPr>
          <w:rFonts w:hint="eastAsia" w:ascii="宋体" w:hAnsi="宋体" w:cs="宋体"/>
          <w:b/>
          <w:sz w:val="21"/>
          <w:szCs w:val="21"/>
          <w:lang w:val="en-US" w:eastAsia="zh-CN"/>
        </w:rPr>
        <w:t>说明</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default" w:eastAsia="宋体"/>
          <w:lang w:val="en-US" w:eastAsia="zh-CN"/>
        </w:rPr>
      </w:pPr>
      <w:r>
        <w:rPr>
          <w:rFonts w:hint="eastAsia"/>
          <w:lang w:val="en-US" w:eastAsia="zh-CN"/>
        </w:rPr>
        <w:t>兴趣推荐流程：用户</w:t>
      </w:r>
      <w:r>
        <w:rPr>
          <w:rFonts w:hint="eastAsia"/>
        </w:rPr>
        <w:t>登录</w:t>
      </w:r>
      <w:r>
        <w:rPr>
          <w:rFonts w:hint="eastAsia"/>
          <w:lang w:eastAsia="zh-CN"/>
        </w:rPr>
        <w:t>，</w:t>
      </w:r>
      <w:r>
        <w:rPr>
          <w:rFonts w:hint="eastAsia"/>
          <w:lang w:val="en-US" w:eastAsia="zh-CN"/>
        </w:rPr>
        <w:t>进入个人兴趣和推荐模块，按感兴趣的关键字或词搜索感兴趣的图书，也可以借阅选中的图书。</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eastAsia="宋体"/>
          <w:lang w:eastAsia="zh-CN"/>
        </w:rPr>
      </w:pPr>
      <w:r>
        <w:rPr>
          <w:rFonts w:hint="eastAsia"/>
        </w:rPr>
        <w:t>借阅图书流程</w:t>
      </w:r>
      <w:r>
        <w:rPr>
          <w:rFonts w:hint="eastAsia"/>
          <w:lang w:eastAsia="zh-CN"/>
        </w:rPr>
        <w:t>：</w:t>
      </w:r>
      <w:r>
        <w:rPr>
          <w:rFonts w:hint="eastAsia"/>
          <w:lang w:val="en-US" w:eastAsia="zh-CN"/>
        </w:rPr>
        <w:t>用户</w:t>
      </w:r>
      <w:r>
        <w:rPr>
          <w:rFonts w:hint="eastAsia"/>
        </w:rPr>
        <w:t>登录</w:t>
      </w:r>
      <w:r>
        <w:rPr>
          <w:rFonts w:hint="eastAsia"/>
          <w:lang w:eastAsia="zh-CN"/>
        </w:rPr>
        <w:t>，</w:t>
      </w:r>
      <w:r>
        <w:rPr>
          <w:rFonts w:hint="eastAsia"/>
          <w:lang w:val="en-US" w:eastAsia="zh-CN"/>
        </w:rPr>
        <w:t>进入图书查看和借阅模块，（按书号和书名查询图书），</w:t>
      </w:r>
      <w:r>
        <w:rPr>
          <w:rFonts w:hint="eastAsia"/>
        </w:rPr>
        <w:t>选择图书</w:t>
      </w:r>
      <w:r>
        <w:rPr>
          <w:rFonts w:hint="eastAsia"/>
          <w:lang w:eastAsia="zh-CN"/>
        </w:rPr>
        <w:t>，</w:t>
      </w:r>
      <w:r>
        <w:rPr>
          <w:rFonts w:hint="eastAsia"/>
        </w:rPr>
        <w:t>确认借阅</w:t>
      </w:r>
      <w:r>
        <w:rPr>
          <w:rFonts w:hint="eastAsia"/>
          <w:lang w:eastAsia="zh-CN"/>
        </w:rPr>
        <w:t>，</w:t>
      </w:r>
      <w:r>
        <w:rPr>
          <w:rFonts w:hint="eastAsia"/>
        </w:rPr>
        <w:t>记录借阅信息</w:t>
      </w:r>
      <w:r>
        <w:rPr>
          <w:rFonts w:hint="eastAsia"/>
          <w:lang w:eastAsia="zh-CN"/>
        </w:rPr>
        <w:t>。</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lang w:eastAsia="zh-CN"/>
        </w:rPr>
      </w:pPr>
      <w:r>
        <w:rPr>
          <w:rFonts w:hint="eastAsia"/>
        </w:rPr>
        <w:t>查看</w:t>
      </w:r>
      <w:r>
        <w:rPr>
          <w:rFonts w:hint="eastAsia"/>
          <w:lang w:val="en-US" w:eastAsia="zh-CN"/>
        </w:rPr>
        <w:t>借书</w:t>
      </w:r>
      <w:r>
        <w:rPr>
          <w:rFonts w:hint="eastAsia"/>
        </w:rPr>
        <w:t>记录流程</w:t>
      </w:r>
      <w:r>
        <w:rPr>
          <w:rFonts w:hint="eastAsia"/>
          <w:lang w:eastAsia="zh-CN"/>
        </w:rPr>
        <w:t>：</w:t>
      </w:r>
      <w:r>
        <w:rPr>
          <w:rFonts w:hint="eastAsia"/>
          <w:lang w:val="en-US" w:eastAsia="zh-CN"/>
        </w:rPr>
        <w:t>用户</w:t>
      </w:r>
      <w:r>
        <w:rPr>
          <w:rFonts w:hint="eastAsia"/>
        </w:rPr>
        <w:t>登录</w:t>
      </w:r>
      <w:r>
        <w:rPr>
          <w:rFonts w:hint="eastAsia"/>
          <w:lang w:eastAsia="zh-CN"/>
        </w:rPr>
        <w:t>，</w:t>
      </w:r>
      <w:r>
        <w:rPr>
          <w:rFonts w:hint="eastAsia"/>
        </w:rPr>
        <w:t>进入</w:t>
      </w:r>
      <w:r>
        <w:rPr>
          <w:rFonts w:hint="eastAsia"/>
          <w:lang w:val="en-US" w:eastAsia="zh-CN"/>
        </w:rPr>
        <w:t>当前借书和归还模块，</w:t>
      </w:r>
      <w:r>
        <w:rPr>
          <w:rFonts w:hint="eastAsia"/>
        </w:rPr>
        <w:t>查看</w:t>
      </w:r>
      <w:r>
        <w:rPr>
          <w:rFonts w:hint="eastAsia"/>
          <w:lang w:val="en-US" w:eastAsia="zh-CN"/>
        </w:rPr>
        <w:t>借书</w:t>
      </w:r>
      <w:r>
        <w:rPr>
          <w:rFonts w:hint="eastAsia"/>
        </w:rPr>
        <w:t>记录</w:t>
      </w:r>
      <w:r>
        <w:rPr>
          <w:rFonts w:hint="eastAsia"/>
          <w:lang w:eastAsia="zh-CN"/>
        </w:rPr>
        <w:t>。</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lang w:eastAsia="zh-CN"/>
        </w:rPr>
      </w:pPr>
      <w:r>
        <w:rPr>
          <w:rFonts w:hint="eastAsia"/>
          <w:lang w:val="en-US" w:eastAsia="zh-CN"/>
        </w:rPr>
        <w:t>还书流程：用户</w:t>
      </w:r>
      <w:r>
        <w:rPr>
          <w:rFonts w:hint="eastAsia"/>
        </w:rPr>
        <w:t>登录</w:t>
      </w:r>
      <w:r>
        <w:rPr>
          <w:rFonts w:hint="eastAsia"/>
          <w:lang w:eastAsia="zh-CN"/>
        </w:rPr>
        <w:t>，</w:t>
      </w:r>
      <w:r>
        <w:rPr>
          <w:rFonts w:hint="eastAsia"/>
        </w:rPr>
        <w:t>进入</w:t>
      </w:r>
      <w:r>
        <w:rPr>
          <w:rFonts w:hint="eastAsia"/>
          <w:lang w:val="en-US" w:eastAsia="zh-CN"/>
        </w:rPr>
        <w:t>当前借书和归还模块，选中准备归还的图书，确认还书</w:t>
      </w:r>
      <w:r>
        <w:rPr>
          <w:rFonts w:hint="eastAsia"/>
          <w:lang w:eastAsia="zh-CN"/>
        </w:rPr>
        <w:t>。</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提交勘误流程：用户登录，进入图书勘误和反馈模块，提交勘误信息，查看勘误审核情况。</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lang w:eastAsia="zh-CN"/>
        </w:rPr>
      </w:pPr>
      <w:r>
        <w:rPr>
          <w:rFonts w:hint="eastAsia"/>
          <w:lang w:val="en-US" w:eastAsia="zh-CN"/>
        </w:rPr>
        <w:t>图书信息管理流程：管理员登录，进入图书管理模块，（按书号和书名查询图书），</w:t>
      </w:r>
      <w:r>
        <w:rPr>
          <w:rFonts w:hint="eastAsia"/>
        </w:rPr>
        <w:t>选择图书</w:t>
      </w:r>
      <w:r>
        <w:rPr>
          <w:rFonts w:hint="eastAsia"/>
          <w:lang w:eastAsia="zh-CN"/>
        </w:rPr>
        <w:t>，</w:t>
      </w:r>
      <w:r>
        <w:rPr>
          <w:rFonts w:hint="eastAsia"/>
          <w:lang w:val="en-US" w:eastAsia="zh-CN"/>
        </w:rPr>
        <w:t>对该行图书信息做出增删改操作</w:t>
      </w:r>
      <w:r>
        <w:rPr>
          <w:rFonts w:hint="eastAsia"/>
          <w:lang w:eastAsia="zh-CN"/>
        </w:rPr>
        <w:t>。</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lang w:val="en-US" w:eastAsia="zh-CN"/>
        </w:rPr>
        <w:t>勘误处理流程：管理员登录，进入勘误处理模块，根据勘误申请对图书信息进行增删改查，或者驳回勘误申请。</w:t>
      </w:r>
    </w:p>
    <w:p>
      <w:pPr>
        <w:pStyle w:val="2"/>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三. 系统实现</w:t>
      </w:r>
    </w:p>
    <w:p>
      <w:pPr>
        <w:pStyle w:val="3"/>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4"/>
          <w:szCs w:val="24"/>
          <w:lang w:val="en-US" w:eastAsia="zh-CN"/>
        </w:rPr>
      </w:pPr>
      <w:r>
        <w:rPr>
          <w:rFonts w:hint="eastAsia" w:ascii="宋体" w:hAnsi="宋体" w:eastAsia="宋体" w:cs="宋体"/>
          <w:b/>
          <w:sz w:val="24"/>
          <w:szCs w:val="24"/>
          <w:lang w:val="en-US" w:eastAsia="zh-CN"/>
        </w:rPr>
        <w:t>3.1 关键技术说明</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eastAsia="宋体"/>
          <w:lang w:val="en-US" w:eastAsia="zh-CN"/>
        </w:rPr>
      </w:pPr>
      <w:r>
        <w:rPr>
          <w:rFonts w:hint="eastAsia"/>
        </w:rPr>
        <w:t>系统应用的关键技术包括：C#语言</w:t>
      </w:r>
      <w:r>
        <w:rPr>
          <w:rFonts w:hint="eastAsia"/>
          <w:lang w:eastAsia="zh-CN"/>
        </w:rPr>
        <w:t>、</w:t>
      </w:r>
      <w:r>
        <w:rPr>
          <w:rFonts w:hint="eastAsia"/>
        </w:rPr>
        <w:t>ASP.NET Core框架</w:t>
      </w:r>
      <w:r>
        <w:rPr>
          <w:rFonts w:hint="eastAsia"/>
          <w:lang w:eastAsia="zh-CN"/>
        </w:rPr>
        <w:t>、</w:t>
      </w:r>
      <w:r>
        <w:rPr>
          <w:rFonts w:hint="eastAsia"/>
        </w:rPr>
        <w:t>Entity Framework Core用于数据库操作</w:t>
      </w:r>
      <w:r>
        <w:rPr>
          <w:rFonts w:hint="eastAsia"/>
          <w:lang w:eastAsia="zh-CN"/>
        </w:rPr>
        <w:t>、</w:t>
      </w:r>
      <w:r>
        <w:rPr>
          <w:rFonts w:hint="eastAsia"/>
        </w:rPr>
        <w:t>SQL Server</w:t>
      </w:r>
      <w:r>
        <w:rPr>
          <w:rFonts w:hint="eastAsia"/>
          <w:lang w:val="en-US" w:eastAsia="zh-CN"/>
        </w:rPr>
        <w:t xml:space="preserve"> 2008</w:t>
      </w:r>
      <w:r>
        <w:rPr>
          <w:rFonts w:hint="eastAsia"/>
        </w:rPr>
        <w:t>作为数据库管理系统</w:t>
      </w:r>
      <w:r>
        <w:rPr>
          <w:rFonts w:hint="eastAsia"/>
          <w:lang w:eastAsia="zh-CN"/>
        </w:rPr>
        <w:t>。</w:t>
      </w:r>
    </w:p>
    <w:p>
      <w:pPr>
        <w:pStyle w:val="3"/>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4"/>
          <w:szCs w:val="24"/>
          <w:lang w:val="en-US" w:eastAsia="zh-CN"/>
        </w:rPr>
      </w:pPr>
      <w:r>
        <w:rPr>
          <w:rFonts w:hint="eastAsia" w:ascii="宋体" w:hAnsi="宋体" w:eastAsia="宋体" w:cs="宋体"/>
          <w:b/>
          <w:sz w:val="24"/>
          <w:szCs w:val="24"/>
          <w:lang w:val="en-US" w:eastAsia="zh-CN"/>
        </w:rPr>
        <w:t>3.2 关键功能设计</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3.2.1登录</w:t>
      </w:r>
      <w:r>
        <w:rPr>
          <w:rFonts w:hint="eastAsia" w:ascii="宋体" w:hAnsi="宋体" w:cs="宋体"/>
          <w:b/>
          <w:sz w:val="21"/>
          <w:szCs w:val="21"/>
          <w:lang w:val="en-US" w:eastAsia="zh-CN"/>
        </w:rPr>
        <w:t>注册</w:t>
      </w:r>
      <w:r>
        <w:rPr>
          <w:rFonts w:hint="eastAsia" w:ascii="宋体" w:hAnsi="宋体" w:eastAsia="宋体" w:cs="宋体"/>
          <w:b/>
          <w:sz w:val="21"/>
          <w:szCs w:val="21"/>
          <w:lang w:val="en-US" w:eastAsia="zh-CN"/>
        </w:rPr>
        <w:t>功能</w:t>
      </w:r>
    </w:p>
    <w:p>
      <w:pPr>
        <w:pageBreakBefore w:val="0"/>
        <w:widowControl/>
        <w:kinsoku/>
        <w:wordWrap/>
        <w:overflowPunct/>
        <w:topLinePunct w:val="0"/>
        <w:autoSpaceDE/>
        <w:autoSpaceDN/>
        <w:bidi w:val="0"/>
        <w:adjustRightInd/>
        <w:snapToGrid/>
        <w:spacing w:line="360" w:lineRule="auto"/>
        <w:textAlignment w:val="auto"/>
        <w:rPr>
          <w:rFonts w:hint="default" w:eastAsia="宋体"/>
          <w:lang w:val="en-US" w:eastAsia="zh-CN"/>
        </w:rPr>
      </w:pPr>
      <w:r>
        <w:rPr>
          <w:rFonts w:hint="eastAsia"/>
          <w:lang w:val="en-US" w:eastAsia="zh-CN"/>
        </w:rPr>
        <w:tab/>
      </w:r>
      <w:r>
        <w:rPr>
          <w:rFonts w:hint="eastAsia"/>
        </w:rPr>
        <w:t>用户</w:t>
      </w:r>
      <w:r>
        <w:rPr>
          <w:rFonts w:hint="eastAsia"/>
          <w:lang w:val="en-US" w:eastAsia="zh-CN"/>
        </w:rPr>
        <w:t>和管理员</w:t>
      </w:r>
      <w:r>
        <w:rPr>
          <w:rFonts w:hint="eastAsia"/>
        </w:rPr>
        <w:t>输入正确的用户名和密码，系统验证通过后允许登录。</w:t>
      </w:r>
      <w:r>
        <w:rPr>
          <w:rFonts w:hint="eastAsia"/>
          <w:lang w:val="en-US" w:eastAsia="zh-CN"/>
        </w:rPr>
        <w:t>用户可以注册，保证性别正确，且没有信息缺漏即可注册。</w:t>
      </w:r>
    </w:p>
    <w:p>
      <w:pPr>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2736850" cy="1656080"/>
            <wp:effectExtent l="0" t="0" r="6350" b="127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2"/>
                    <a:stretch>
                      <a:fillRect/>
                    </a:stretch>
                  </pic:blipFill>
                  <pic:spPr>
                    <a:xfrm>
                      <a:off x="0" y="0"/>
                      <a:ext cx="2736850" cy="1656080"/>
                    </a:xfrm>
                    <a:prstGeom prst="rect">
                      <a:avLst/>
                    </a:prstGeom>
                    <a:noFill/>
                    <a:ln>
                      <a:noFill/>
                    </a:ln>
                  </pic:spPr>
                </pic:pic>
              </a:graphicData>
            </a:graphic>
          </wp:inline>
        </w:drawing>
      </w:r>
      <w:r>
        <w:drawing>
          <wp:inline distT="0" distB="0" distL="114300" distR="114300">
            <wp:extent cx="2719070" cy="1645920"/>
            <wp:effectExtent l="0" t="0" r="5080" b="190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3"/>
                    <a:stretch>
                      <a:fillRect/>
                    </a:stretch>
                  </pic:blipFill>
                  <pic:spPr>
                    <a:xfrm>
                      <a:off x="0" y="0"/>
                      <a:ext cx="2719070" cy="164592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图7 登录注册界面</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3.2.2主界面</w:t>
      </w:r>
    </w:p>
    <w:p>
      <w:pPr>
        <w:pageBreakBefore w:val="0"/>
        <w:widowControl/>
        <w:kinsoku/>
        <w:wordWrap/>
        <w:overflowPunct/>
        <w:topLinePunct w:val="0"/>
        <w:autoSpaceDE/>
        <w:autoSpaceDN/>
        <w:bidi w:val="0"/>
        <w:adjustRightInd/>
        <w:snapToGrid/>
        <w:spacing w:line="360" w:lineRule="auto"/>
        <w:textAlignment w:val="auto"/>
        <w:rPr>
          <w:rFonts w:hint="eastAsia"/>
        </w:rPr>
      </w:pPr>
      <w:r>
        <w:rPr>
          <w:rFonts w:hint="eastAsia"/>
          <w:lang w:val="en-US" w:eastAsia="zh-CN"/>
        </w:rPr>
        <w:tab/>
        <w:t>显示用户登录和管理员登录，并</w:t>
      </w:r>
      <w:r>
        <w:rPr>
          <w:rFonts w:hint="eastAsia"/>
        </w:rPr>
        <w:t>提供导航链接到各功能模块，</w:t>
      </w:r>
      <w:r>
        <w:rPr>
          <w:rFonts w:hint="eastAsia"/>
          <w:lang w:val="en-US" w:eastAsia="zh-CN"/>
        </w:rPr>
        <w:t>提升项目的实用性</w:t>
      </w:r>
      <w:r>
        <w:rPr>
          <w:rFonts w:hint="eastAsia"/>
        </w:rPr>
        <w:t>。</w:t>
      </w:r>
    </w:p>
    <w:p>
      <w:pPr>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2757170" cy="1678940"/>
            <wp:effectExtent l="0" t="0" r="5080" b="698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2757170" cy="1678940"/>
                    </a:xfrm>
                    <a:prstGeom prst="rect">
                      <a:avLst/>
                    </a:prstGeom>
                    <a:noFill/>
                    <a:ln>
                      <a:noFill/>
                    </a:ln>
                  </pic:spPr>
                </pic:pic>
              </a:graphicData>
            </a:graphic>
          </wp:inline>
        </w:drawing>
      </w:r>
      <w:r>
        <w:drawing>
          <wp:inline distT="0" distB="0" distL="114300" distR="114300">
            <wp:extent cx="2704465" cy="1671955"/>
            <wp:effectExtent l="0" t="0" r="635"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2704465" cy="167195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图8 用户端、管理端主界面</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3.2.3 CRUD功能</w:t>
      </w:r>
    </w:p>
    <w:p>
      <w:pPr>
        <w:pageBreakBefore w:val="0"/>
        <w:widowControl/>
        <w:kinsoku/>
        <w:wordWrap/>
        <w:overflowPunct/>
        <w:topLinePunct w:val="0"/>
        <w:autoSpaceDE/>
        <w:autoSpaceDN/>
        <w:bidi w:val="0"/>
        <w:adjustRightInd/>
        <w:snapToGrid/>
        <w:spacing w:line="360" w:lineRule="auto"/>
        <w:textAlignment w:val="auto"/>
        <w:rPr>
          <w:rFonts w:hint="eastAsia"/>
        </w:rPr>
      </w:pPr>
      <w:r>
        <w:rPr>
          <w:rFonts w:hint="eastAsia"/>
          <w:lang w:val="en-US" w:eastAsia="zh-CN"/>
        </w:rPr>
        <w:tab/>
      </w:r>
      <w:r>
        <w:rPr>
          <w:rFonts w:hint="eastAsia"/>
        </w:rPr>
        <w:t>提供对图书</w:t>
      </w:r>
      <w:r>
        <w:rPr>
          <w:rFonts w:hint="eastAsia"/>
          <w:lang w:val="en-US" w:eastAsia="zh-CN"/>
        </w:rPr>
        <w:t>信息</w:t>
      </w:r>
      <w:r>
        <w:rPr>
          <w:rFonts w:hint="eastAsia"/>
        </w:rPr>
        <w:t>、</w:t>
      </w:r>
      <w:r>
        <w:rPr>
          <w:rFonts w:hint="eastAsia"/>
          <w:lang w:val="en-US" w:eastAsia="zh-CN"/>
        </w:rPr>
        <w:t>借阅</w:t>
      </w:r>
      <w:r>
        <w:rPr>
          <w:rFonts w:hint="eastAsia"/>
        </w:rPr>
        <w:t>记录</w:t>
      </w:r>
      <w:r>
        <w:rPr>
          <w:rFonts w:hint="eastAsia"/>
          <w:lang w:val="en-US" w:eastAsia="zh-CN"/>
        </w:rPr>
        <w:t>以及用户提交的勘误申请</w:t>
      </w:r>
      <w:r>
        <w:rPr>
          <w:rFonts w:hint="eastAsia"/>
        </w:rPr>
        <w:t>的增、删、改、查</w:t>
      </w:r>
      <w:r>
        <w:rPr>
          <w:rFonts w:hint="eastAsia"/>
          <w:lang w:val="en-US" w:eastAsia="zh-CN"/>
        </w:rPr>
        <w:t>等</w:t>
      </w:r>
      <w:r>
        <w:rPr>
          <w:rFonts w:hint="eastAsia"/>
        </w:rPr>
        <w:t>功能。</w:t>
      </w:r>
    </w:p>
    <w:p>
      <w:pPr>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2731770" cy="1659890"/>
            <wp:effectExtent l="0" t="0" r="1905" b="698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6"/>
                    <a:stretch>
                      <a:fillRect/>
                    </a:stretch>
                  </pic:blipFill>
                  <pic:spPr>
                    <a:xfrm>
                      <a:off x="0" y="0"/>
                      <a:ext cx="2731770" cy="1659890"/>
                    </a:xfrm>
                    <a:prstGeom prst="rect">
                      <a:avLst/>
                    </a:prstGeom>
                    <a:noFill/>
                    <a:ln>
                      <a:noFill/>
                    </a:ln>
                  </pic:spPr>
                </pic:pic>
              </a:graphicData>
            </a:graphic>
          </wp:inline>
        </w:drawing>
      </w:r>
      <w:r>
        <w:drawing>
          <wp:inline distT="0" distB="0" distL="114300" distR="114300">
            <wp:extent cx="2739390" cy="1668780"/>
            <wp:effectExtent l="0" t="0" r="3810" b="762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7"/>
                    <a:stretch>
                      <a:fillRect/>
                    </a:stretch>
                  </pic:blipFill>
                  <pic:spPr>
                    <a:xfrm>
                      <a:off x="0" y="0"/>
                      <a:ext cx="2739390" cy="166878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图9 用户和管理员的图书信息界面</w:t>
      </w:r>
    </w:p>
    <w:p>
      <w:pPr>
        <w:pageBreakBefore w:val="0"/>
        <w:widowControl/>
        <w:kinsoku/>
        <w:wordWrap/>
        <w:overflowPunct/>
        <w:topLinePunct w:val="0"/>
        <w:autoSpaceDE/>
        <w:autoSpaceDN/>
        <w:bidi w:val="0"/>
        <w:adjustRightInd/>
        <w:snapToGrid/>
        <w:spacing w:line="360" w:lineRule="auto"/>
        <w:textAlignment w:val="auto"/>
      </w:pPr>
    </w:p>
    <w:p>
      <w:pPr>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2724785" cy="1642110"/>
            <wp:effectExtent l="0" t="0" r="8890" b="571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18"/>
                    <a:stretch>
                      <a:fillRect/>
                    </a:stretch>
                  </pic:blipFill>
                  <pic:spPr>
                    <a:xfrm>
                      <a:off x="0" y="0"/>
                      <a:ext cx="2724785" cy="1642110"/>
                    </a:xfrm>
                    <a:prstGeom prst="rect">
                      <a:avLst/>
                    </a:prstGeom>
                    <a:noFill/>
                    <a:ln>
                      <a:noFill/>
                    </a:ln>
                  </pic:spPr>
                </pic:pic>
              </a:graphicData>
            </a:graphic>
          </wp:inline>
        </w:drawing>
      </w:r>
      <w:r>
        <w:drawing>
          <wp:inline distT="0" distB="0" distL="114300" distR="114300">
            <wp:extent cx="2715895" cy="1751330"/>
            <wp:effectExtent l="0" t="0" r="8255" b="127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19"/>
                    <a:stretch>
                      <a:fillRect/>
                    </a:stretch>
                  </pic:blipFill>
                  <pic:spPr>
                    <a:xfrm>
                      <a:off x="0" y="0"/>
                      <a:ext cx="2715895" cy="175133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ind w:firstLine="1260" w:firstLineChars="600"/>
        <w:textAlignment w:val="auto"/>
        <w:rPr>
          <w:rFonts w:hint="default" w:eastAsia="宋体"/>
          <w:lang w:val="en-US" w:eastAsia="zh-CN"/>
        </w:rPr>
      </w:pPr>
      <w:r>
        <w:rPr>
          <w:rFonts w:hint="eastAsia"/>
          <w:lang w:val="en-US" w:eastAsia="zh-CN"/>
        </w:rPr>
        <w:t>图10 借书还书界面                      图11 勘误管理界面</w:t>
      </w:r>
    </w:p>
    <w:p>
      <w:pPr>
        <w:pStyle w:val="3"/>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4"/>
          <w:szCs w:val="24"/>
          <w:lang w:val="en-US" w:eastAsia="zh-CN"/>
        </w:rPr>
      </w:pPr>
      <w:r>
        <w:rPr>
          <w:rFonts w:hint="eastAsia" w:ascii="宋体" w:hAnsi="宋体" w:eastAsia="宋体" w:cs="宋体"/>
          <w:b/>
          <w:sz w:val="24"/>
          <w:szCs w:val="24"/>
          <w:lang w:val="en-US" w:eastAsia="zh-CN"/>
        </w:rPr>
        <w:t>3.3关键业务类或者业务过程实现说明</w:t>
      </w:r>
    </w:p>
    <w:p>
      <w:pPr>
        <w:pStyle w:val="4"/>
        <w:pageBreakBefore w:val="0"/>
        <w:widowControl/>
        <w:kinsoku/>
        <w:wordWrap/>
        <w:overflowPunct/>
        <w:topLinePunct w:val="0"/>
        <w:autoSpaceDE/>
        <w:autoSpaceDN/>
        <w:bidi w:val="0"/>
        <w:adjustRightInd/>
        <w:snapToGrid/>
        <w:spacing w:line="360" w:lineRule="auto"/>
        <w:textAlignment w:val="auto"/>
        <w:rPr>
          <w:rFonts w:hint="default" w:ascii="宋体" w:hAnsi="宋体" w:eastAsia="宋体" w:cs="宋体"/>
          <w:b/>
          <w:sz w:val="21"/>
          <w:szCs w:val="21"/>
          <w:lang w:val="en-US" w:eastAsia="zh-CN"/>
        </w:rPr>
      </w:pPr>
      <w:r>
        <w:rPr>
          <w:rFonts w:hint="eastAsia" w:ascii="宋体" w:hAnsi="宋体" w:eastAsia="宋体" w:cs="宋体"/>
          <w:b/>
          <w:sz w:val="21"/>
          <w:szCs w:val="21"/>
          <w:lang w:val="en-US" w:eastAsia="zh-CN"/>
        </w:rPr>
        <w:t>3.3.1用户兴趣</w:t>
      </w:r>
      <w:r>
        <w:rPr>
          <w:rFonts w:hint="eastAsia" w:ascii="宋体" w:hAnsi="宋体" w:cs="宋体"/>
          <w:b/>
          <w:sz w:val="21"/>
          <w:szCs w:val="21"/>
          <w:lang w:val="en-US" w:eastAsia="zh-CN"/>
        </w:rPr>
        <w:t>类</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default"/>
          <w:lang w:val="en-US" w:eastAsia="zh-CN"/>
        </w:rPr>
        <w:t>searchBooksByKeyword(keyword: string): List&lt;Book&gt;根据关键字搜索感兴趣的图书。</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default"/>
          <w:lang w:val="en-US" w:eastAsia="zh-CN"/>
        </w:rPr>
        <w:t>borrowBook(book: Book): BorrowInfo 借阅选中的图书。</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3.3.2图书借阅</w:t>
      </w:r>
      <w:r>
        <w:rPr>
          <w:rFonts w:hint="eastAsia" w:ascii="宋体" w:hAnsi="宋体" w:cs="宋体"/>
          <w:b/>
          <w:sz w:val="21"/>
          <w:szCs w:val="21"/>
          <w:lang w:val="en-US" w:eastAsia="zh-CN"/>
        </w:rPr>
        <w:t>类</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searchBooksByNumberAndTitle(number: string, title: string): List&lt;Book&gt;按书号和书名查询图书。</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default" w:eastAsia="宋体"/>
          <w:lang w:val="en-US" w:eastAsia="zh-CN"/>
        </w:rPr>
      </w:pPr>
      <w:r>
        <w:rPr>
          <w:rFonts w:hint="eastAsia"/>
          <w:lang w:val="en-US" w:eastAsia="zh-CN"/>
        </w:rPr>
        <w:t>borrowBook(user: User, book: Book): BorrowInfo确认借阅，记录借阅信息。</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3.3.3用户记录</w:t>
      </w:r>
      <w:r>
        <w:rPr>
          <w:rFonts w:hint="eastAsia" w:ascii="宋体" w:hAnsi="宋体" w:cs="宋体"/>
          <w:b/>
          <w:sz w:val="21"/>
          <w:szCs w:val="21"/>
          <w:lang w:val="en-US" w:eastAsia="zh-CN"/>
        </w:rPr>
        <w:t>类</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default" w:eastAsia="宋体"/>
          <w:lang w:val="en-US" w:eastAsia="zh-CN"/>
        </w:rPr>
      </w:pPr>
      <w:r>
        <w:rPr>
          <w:rFonts w:hint="eastAsia"/>
          <w:lang w:val="en-US" w:eastAsia="zh-CN"/>
        </w:rPr>
        <w:t>viewBorrowRecords(user: User): List&lt;BorrowInfo&gt;查看借书记录。</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3.3.4图书归还</w:t>
      </w:r>
      <w:r>
        <w:rPr>
          <w:rFonts w:hint="eastAsia" w:ascii="宋体" w:hAnsi="宋体" w:cs="宋体"/>
          <w:b/>
          <w:sz w:val="21"/>
          <w:szCs w:val="21"/>
          <w:lang w:val="en-US" w:eastAsia="zh-CN"/>
        </w:rPr>
        <w:t>类</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returnBook(user: User, book: Book): ReturnInfo确认还书。</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3.3.5图书勘误</w:t>
      </w:r>
      <w:r>
        <w:rPr>
          <w:rFonts w:hint="eastAsia" w:ascii="宋体" w:hAnsi="宋体" w:cs="宋体"/>
          <w:b/>
          <w:sz w:val="21"/>
          <w:szCs w:val="21"/>
          <w:lang w:val="en-US" w:eastAsia="zh-CN"/>
        </w:rPr>
        <w:t>类</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submitCorrection(user: User, correctionInfo: CorrectionInfo): CorrectionStatus提交勘误信息。</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viewCorrectionStatus(user: User): CorrectionStatus查看勘误审核情况。</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3.3.6管理员图书管理</w:t>
      </w:r>
      <w:r>
        <w:rPr>
          <w:rFonts w:hint="eastAsia" w:ascii="宋体" w:hAnsi="宋体" w:cs="宋体"/>
          <w:b/>
          <w:sz w:val="21"/>
          <w:szCs w:val="21"/>
          <w:lang w:val="en-US" w:eastAsia="zh-CN"/>
        </w:rPr>
        <w:t>类</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searchBooksByNumberAndTitle(number: string, title: string): List&lt;Book&gt;按书号和书名查询图书。</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manageBookInfo(book: Book, operation: OperationType): Book对图书信息进行增删改操作。</w:t>
      </w:r>
    </w:p>
    <w:p>
      <w:pPr>
        <w:pStyle w:val="4"/>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3.3.7管理员勘误处理</w:t>
      </w:r>
      <w:r>
        <w:rPr>
          <w:rFonts w:hint="eastAsia" w:ascii="宋体" w:hAnsi="宋体" w:cs="宋体"/>
          <w:b/>
          <w:sz w:val="21"/>
          <w:szCs w:val="21"/>
          <w:lang w:val="en-US" w:eastAsia="zh-CN"/>
        </w:rPr>
        <w:t>类</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processCorrection(correctionInfo: CorrectionInfo, action: CorrectionAction): CorrectionStatus根据勘误申请进行增删改查操作，或者驳回勘误申请。</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这些方法提供了系统中关键的业务逻辑，实现了用户兴趣、图书借阅、用户记录、图书归还、图书勘误、管理员图书管理以及管理员勘误处理等功能。</w:t>
      </w:r>
    </w:p>
    <w:p>
      <w:pPr>
        <w:pStyle w:val="2"/>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四、 系统实施和部署</w:t>
      </w:r>
    </w:p>
    <w:p>
      <w:pPr>
        <w:pStyle w:val="3"/>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4"/>
          <w:szCs w:val="24"/>
          <w:lang w:val="en-US" w:eastAsia="zh-CN"/>
        </w:rPr>
      </w:pPr>
      <w:r>
        <w:rPr>
          <w:rFonts w:hint="eastAsia" w:ascii="宋体" w:hAnsi="宋体" w:eastAsia="宋体" w:cs="宋体"/>
          <w:b/>
          <w:sz w:val="24"/>
          <w:szCs w:val="24"/>
          <w:lang w:val="en-US" w:eastAsia="zh-CN"/>
        </w:rPr>
        <w:t>4.1 数据库部署</w:t>
      </w:r>
    </w:p>
    <w:p>
      <w:pPr>
        <w:pageBreakBefore w:val="0"/>
        <w:widowControl/>
        <w:kinsoku/>
        <w:wordWrap/>
        <w:overflowPunct/>
        <w:topLinePunct w:val="0"/>
        <w:autoSpaceDE/>
        <w:autoSpaceDN/>
        <w:bidi w:val="0"/>
        <w:adjustRightInd/>
        <w:snapToGrid/>
        <w:spacing w:line="360" w:lineRule="auto"/>
        <w:textAlignment w:val="auto"/>
        <w:rPr>
          <w:rFonts w:hint="eastAsia"/>
        </w:rPr>
      </w:pPr>
      <w:r>
        <w:rPr>
          <w:rFonts w:hint="eastAsia"/>
        </w:rPr>
        <w:t>部署服务器: 在服务器上安装SQL Server</w:t>
      </w:r>
      <w:r>
        <w:rPr>
          <w:rFonts w:hint="eastAsia"/>
          <w:lang w:val="en-US" w:eastAsia="zh-CN"/>
        </w:rPr>
        <w:t xml:space="preserve"> 2008</w:t>
      </w:r>
      <w:r>
        <w:rPr>
          <w:rFonts w:hint="eastAsia"/>
        </w:rPr>
        <w:t>，并创建数据库。</w:t>
      </w:r>
    </w:p>
    <w:p>
      <w:pPr>
        <w:pageBreakBefore w:val="0"/>
        <w:widowControl/>
        <w:kinsoku/>
        <w:wordWrap/>
        <w:overflowPunct/>
        <w:topLinePunct w:val="0"/>
        <w:autoSpaceDE/>
        <w:autoSpaceDN/>
        <w:bidi w:val="0"/>
        <w:adjustRightInd/>
        <w:snapToGrid/>
        <w:spacing w:line="360" w:lineRule="auto"/>
        <w:textAlignment w:val="auto"/>
        <w:rPr>
          <w:rFonts w:hint="eastAsia"/>
        </w:rPr>
      </w:pPr>
      <w:r>
        <w:rPr>
          <w:rFonts w:hint="eastAsia"/>
        </w:rPr>
        <w:t>生成数据库: 使用Entity Framework Code First方式生成数据库表结构。</w:t>
      </w:r>
    </w:p>
    <w:p>
      <w:pPr>
        <w:pageBreakBefore w:val="0"/>
        <w:widowControl/>
        <w:kinsoku/>
        <w:wordWrap/>
        <w:overflowPunct/>
        <w:topLinePunct w:val="0"/>
        <w:autoSpaceDE/>
        <w:autoSpaceDN/>
        <w:bidi w:val="0"/>
        <w:adjustRightInd/>
        <w:snapToGrid/>
        <w:spacing w:line="360" w:lineRule="auto"/>
        <w:textAlignment w:val="auto"/>
        <w:rPr>
          <w:rFonts w:hint="eastAsia"/>
        </w:rPr>
      </w:pPr>
      <w:r>
        <w:rPr>
          <w:rFonts w:hint="eastAsia"/>
        </w:rPr>
        <w:t>初始化数据: 插入初始用户、图书信息。</w:t>
      </w:r>
    </w:p>
    <w:p>
      <w:pPr>
        <w:pageBreakBefore w:val="0"/>
        <w:widowControl/>
        <w:kinsoku/>
        <w:wordWrap/>
        <w:overflowPunct/>
        <w:topLinePunct w:val="0"/>
        <w:autoSpaceDE/>
        <w:autoSpaceDN/>
        <w:bidi w:val="0"/>
        <w:adjustRightInd/>
        <w:snapToGrid/>
        <w:spacing w:line="360" w:lineRule="auto"/>
        <w:textAlignment w:val="auto"/>
        <w:rPr>
          <w:rFonts w:hint="eastAsia"/>
        </w:rPr>
      </w:pPr>
    </w:p>
    <w:p>
      <w:pPr>
        <w:pStyle w:val="3"/>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sz w:val="24"/>
          <w:szCs w:val="24"/>
          <w:lang w:val="en-US" w:eastAsia="zh-CN"/>
        </w:rPr>
      </w:pPr>
      <w:r>
        <w:rPr>
          <w:rFonts w:hint="eastAsia" w:ascii="宋体" w:hAnsi="宋体" w:eastAsia="宋体" w:cs="宋体"/>
          <w:b/>
          <w:sz w:val="24"/>
          <w:szCs w:val="24"/>
          <w:lang w:val="en-US" w:eastAsia="zh-CN"/>
        </w:rPr>
        <w:t>4.2 其他文件部署及应用程序安装</w:t>
      </w:r>
    </w:p>
    <w:p>
      <w:pPr>
        <w:pageBreakBefore w:val="0"/>
        <w:widowControl/>
        <w:kinsoku/>
        <w:wordWrap/>
        <w:overflowPunct/>
        <w:topLinePunct w:val="0"/>
        <w:autoSpaceDE/>
        <w:autoSpaceDN/>
        <w:bidi w:val="0"/>
        <w:adjustRightInd/>
        <w:snapToGrid/>
        <w:spacing w:line="360" w:lineRule="auto"/>
        <w:textAlignment w:val="auto"/>
        <w:rPr>
          <w:rFonts w:hint="eastAsia"/>
        </w:rPr>
      </w:pPr>
      <w:r>
        <w:rPr>
          <w:rFonts w:hint="eastAsia"/>
          <w:lang w:eastAsia="zh-CN"/>
        </w:rPr>
        <w:t>（</w:t>
      </w:r>
      <w:r>
        <w:rPr>
          <w:rFonts w:hint="eastAsia"/>
          <w:lang w:val="en-US" w:eastAsia="zh-CN"/>
        </w:rPr>
        <w:t>1）</w:t>
      </w:r>
      <w:r>
        <w:rPr>
          <w:rFonts w:hint="eastAsia"/>
        </w:rPr>
        <w:t>其他文件部署：</w:t>
      </w:r>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lang w:val="en-US" w:eastAsia="zh-CN"/>
        </w:rPr>
        <w:t>将</w:t>
      </w:r>
      <w:r>
        <w:rPr>
          <w:rFonts w:hint="eastAsia"/>
        </w:rPr>
        <w:t>其他文件如配置文件、资源文件或第三方库</w:t>
      </w:r>
      <w:r>
        <w:rPr>
          <w:rFonts w:hint="eastAsia"/>
          <w:lang w:val="en-US" w:eastAsia="zh-CN"/>
        </w:rPr>
        <w:t>进行部署，并将其打包成安装包</w:t>
      </w:r>
      <w:r>
        <w:rPr>
          <w:rFonts w:hint="eastAsia"/>
        </w:rPr>
        <w:t>。确保这些文件能够被正确地引用和访问。</w:t>
      </w:r>
    </w:p>
    <w:p>
      <w:pPr>
        <w:pageBreakBefore w:val="0"/>
        <w:widowControl/>
        <w:kinsoku/>
        <w:wordWrap/>
        <w:overflowPunct/>
        <w:topLinePunct w:val="0"/>
        <w:autoSpaceDE/>
        <w:autoSpaceDN/>
        <w:bidi w:val="0"/>
        <w:adjustRightInd/>
        <w:snapToGrid/>
        <w:spacing w:line="360" w:lineRule="auto"/>
        <w:textAlignment w:val="auto"/>
        <w:rPr>
          <w:rFonts w:hint="eastAsia"/>
        </w:rPr>
      </w:pPr>
      <w:r>
        <w:rPr>
          <w:rFonts w:hint="eastAsia"/>
          <w:lang w:eastAsia="zh-CN"/>
        </w:rPr>
        <w:t>（</w:t>
      </w:r>
      <w:r>
        <w:rPr>
          <w:rFonts w:hint="eastAsia"/>
          <w:lang w:val="en-US" w:eastAsia="zh-CN"/>
        </w:rPr>
        <w:t>2）</w:t>
      </w:r>
      <w:r>
        <w:rPr>
          <w:rFonts w:hint="eastAsia"/>
        </w:rPr>
        <w:t>应用程序安装：</w:t>
      </w:r>
      <w:bookmarkStart w:id="0" w:name="_GoBack"/>
      <w:bookmarkEnd w:id="0"/>
    </w:p>
    <w:p>
      <w:pPr>
        <w:pageBreakBefore w:val="0"/>
        <w:widowControl/>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使用 Visual Studio 2019 可以创建安装程序 (Installer) 或者打包部署项目。可以使用 ClickOnce 部署技术创建简单的应用程序安装程序。</w:t>
      </w:r>
    </w:p>
    <w:p>
      <w:pPr>
        <w:pageBreakBefore w:val="0"/>
        <w:widowControl/>
        <w:kinsoku/>
        <w:wordWrap/>
        <w:overflowPunct/>
        <w:topLinePunct w:val="0"/>
        <w:autoSpaceDE/>
        <w:autoSpaceDN/>
        <w:bidi w:val="0"/>
        <w:adjustRightInd/>
        <w:snapToGrid/>
        <w:spacing w:line="360" w:lineRule="auto"/>
        <w:textAlignment w:val="auto"/>
        <w:rPr>
          <w:rFonts w:hint="eastAsia"/>
        </w:rPr>
      </w:pPr>
    </w:p>
    <w:p>
      <w:pPr>
        <w:pageBreakBefore w:val="0"/>
        <w:widowControl/>
        <w:kinsoku/>
        <w:wordWrap/>
        <w:overflowPunct/>
        <w:topLinePunct w:val="0"/>
        <w:autoSpaceDE/>
        <w:autoSpaceDN/>
        <w:bidi w:val="0"/>
        <w:adjustRightInd/>
        <w:snapToGrid/>
        <w:spacing w:line="360" w:lineRule="auto"/>
        <w:textAlignment w:val="auto"/>
        <w:rPr>
          <w:rFonts w:hint="eastAsia"/>
        </w:rPr>
      </w:pPr>
    </w:p>
    <w:p>
      <w:pPr>
        <w:pageBreakBefore w:val="0"/>
        <w:widowControl/>
        <w:kinsoku/>
        <w:wordWrap/>
        <w:overflowPunct/>
        <w:topLinePunct w:val="0"/>
        <w:autoSpaceDE/>
        <w:autoSpaceDN/>
        <w:bidi w:val="0"/>
        <w:adjustRightInd/>
        <w:snapToGrid/>
        <w:spacing w:line="360" w:lineRule="auto"/>
        <w:textAlignment w:val="auto"/>
        <w:rPr>
          <w:rFonts w:hint="eastAsia"/>
        </w:rPr>
      </w:pPr>
    </w:p>
    <w:p>
      <w:pPr>
        <w:pageBreakBefore w:val="0"/>
        <w:widowControl/>
        <w:kinsoku/>
        <w:wordWrap/>
        <w:overflowPunct/>
        <w:topLinePunct w:val="0"/>
        <w:autoSpaceDE/>
        <w:autoSpaceDN/>
        <w:bidi w:val="0"/>
        <w:adjustRightInd/>
        <w:snapToGrid/>
        <w:spacing w:line="360" w:lineRule="auto"/>
        <w:textAlignment w:val="auto"/>
      </w:pPr>
    </w:p>
    <w:sectPr>
      <w:pgSz w:w="12240" w:h="15840"/>
      <w:pgMar w:top="1440" w:right="1800" w:bottom="1440" w:left="1800" w:header="720" w:footer="720" w:gutter="0"/>
      <w:lnNumType w:countBy="0" w:distance="36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3736D68"/>
    <w:multiLevelType w:val="singleLevel"/>
    <w:tmpl w:val="53736D6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A0MTg2MGJlNDEzMDM1MGEzMjEwYmYwNGViOTdhYjcifQ=="/>
  </w:docVars>
  <w:rsids>
    <w:rsidRoot w:val="00172A27"/>
    <w:rsid w:val="001E1214"/>
    <w:rsid w:val="23042BC6"/>
    <w:rsid w:val="31274C9C"/>
    <w:rsid w:val="4EA616F3"/>
    <w:rsid w:val="50BB4F2B"/>
    <w:rsid w:val="5A93150A"/>
    <w:rsid w:val="693D0CE5"/>
    <w:rsid w:val="6F413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uiPriority w:val="0"/>
    <w:pPr>
      <w:jc w:val="both"/>
    </w:pPr>
    <w:rPr>
      <w:rFonts w:eastAsia="宋体" w:asciiTheme="minorHAnsi" w:hAnsiTheme="minorHAnsi" w:cstheme="minorBidi"/>
      <w:kern w:val="2"/>
      <w:sz w:val="21"/>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5">
    <w:name w:val="Normal Table"/>
    <w:autoRedefine/>
    <w:semiHidden/>
    <w:uiPriority w:val="0"/>
    <w:tblPr>
      <w:tblCellMar>
        <w:top w:w="0" w:type="dxa"/>
        <w:left w:w="108" w:type="dxa"/>
        <w:bottom w:w="0" w:type="dxa"/>
        <w:right w:w="108" w:type="dxa"/>
      </w:tblCellMar>
    </w:tblPr>
  </w:style>
  <w:style w:type="character" w:styleId="7">
    <w:name w:val="Strong"/>
    <w:basedOn w:val="6"/>
    <w:qFormat/>
    <w:uiPriority w:val="0"/>
    <w:rPr>
      <w:b/>
    </w:rPr>
  </w:style>
  <w:style w:type="character" w:styleId="8">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2024-01-06T12:33:00Z</dcterms:created>
  <dc:creator>lenovo</dc:creator>
  <cp:lastModifiedBy>lenovo</cp:lastModifiedBy>
  <dcterms:modified xsi:type="dcterms:W3CDTF">2024-01-08T16:09:40Z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3585F70913474E9E9A86D0254AB3F5B3_13</vt:lpwstr>
  </property>
</Properties>
</file>