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DD5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星期三的课后作业：</w:t>
      </w:r>
    </w:p>
    <w:p w14:paraId="46ECAE5D">
      <w:pPr>
        <w:rPr>
          <w:rFonts w:hint="eastAsia"/>
          <w:sz w:val="24"/>
          <w:szCs w:val="24"/>
        </w:rPr>
      </w:pPr>
    </w:p>
    <w:p w14:paraId="5CE445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一、教材书P22，2，4（3），5，7</w:t>
      </w:r>
    </w:p>
    <w:p w14:paraId="6925A0BC">
      <w:pPr>
        <w:rPr>
          <w:rFonts w:hint="eastAsia"/>
          <w:sz w:val="24"/>
          <w:szCs w:val="24"/>
        </w:rPr>
      </w:pPr>
    </w:p>
    <w:p w14:paraId="0FA8968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二、实验题：用R，或python，或matlab，完成下列问题。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3952875"/>
            <wp:effectExtent l="0" t="0" r="9525" b="11430"/>
            <wp:docPr id="1" name="图片 1" descr="1mitw9t_69ba9f1e5cc598.14941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mitw9t_69ba9f1e5cc598.149414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177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8D10">
      <w:pPr>
        <w:rPr>
          <w:rFonts w:hint="eastAsia" w:eastAsiaTheme="minorEastAsia"/>
          <w:sz w:val="24"/>
          <w:szCs w:val="24"/>
          <w:lang w:eastAsia="zh-CN"/>
        </w:rPr>
      </w:pPr>
    </w:p>
    <w:p w14:paraId="1456DA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第六周作业：</w:t>
      </w:r>
    </w:p>
    <w:p w14:paraId="5A74AE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1、证明正态分布、伽马分布的可加性；</w:t>
      </w:r>
    </w:p>
    <w:p w14:paraId="1C9543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2、求三个独立的U(0,1)变量的和的分布</w:t>
      </w:r>
    </w:p>
    <w:p w14:paraId="21DEE0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3、随机模拟n（=10,50,100）个独立变量和的分布，直方图形式呈现，X_i~U(-i,i）,i=1,...,n。</w:t>
      </w:r>
    </w:p>
    <w:p w14:paraId="01390CF0">
      <w:pPr>
        <w:rPr>
          <w:rFonts w:hint="eastAsia" w:eastAsiaTheme="minorEastAsia"/>
          <w:sz w:val="24"/>
          <w:szCs w:val="24"/>
          <w:lang w:eastAsia="zh-CN"/>
        </w:rPr>
      </w:pPr>
    </w:p>
    <w:p w14:paraId="4ED671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  <w:lang w:val="en-US" w:eastAsia="zh-CN"/>
        </w:rPr>
        <w:t>第八周作业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1. 推导伽马分布，贝塔分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布的矩母函数，期望、方差；</w:t>
      </w:r>
    </w:p>
    <w:p w14:paraId="6C7964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2. 绘制不同相关系数的二元正态分布的等值线；</w:t>
      </w:r>
    </w:p>
    <w:p w14:paraId="6B84F8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3. 查阅文献，写一个综述：描述刻画随机变量相关性的几种典型指标及其特点；</w:t>
      </w:r>
    </w:p>
    <w:p w14:paraId="006D14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4. 查阅文献，描述 随机变量的偏度和峰度如刻画何分布的特征.</w:t>
      </w:r>
    </w:p>
    <w:p w14:paraId="32713B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</w:pPr>
    </w:p>
    <w:p w14:paraId="1F794E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  <w:lang w:val="en-US" w:eastAsia="zh-CN"/>
        </w:rPr>
        <w:t>第十周作业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1、查阅资料，系统总结统计学top 3分布的产生背景、性质及其在统计推断的应用；</w:t>
      </w:r>
    </w:p>
    <w:p w14:paraId="1F965B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2、针对一个具体数据集，利用R语言实现探索性数据分析及可视化。</w:t>
      </w:r>
    </w:p>
    <w:p w14:paraId="23257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3、写一个综述: 关于统计方法在历届美国总统大选中的应用。</w:t>
      </w:r>
    </w:p>
    <w:p w14:paraId="07D4BD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</w:pPr>
    </w:p>
    <w:p w14:paraId="5C5860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  <w:lang w:val="en-US" w:eastAsia="zh-CN"/>
        </w:rPr>
        <w:t>第十一周作业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1、查阅文献，系统比较矩法估计和最大似然估计的优缺点，并说明二者均为广义矩估计的特例；</w:t>
      </w:r>
    </w:p>
    <w:p w14:paraId="434E73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2、查阅文献，系统梳理最大似然估计，拟似然，经验似然的发展脉络，并举例说明估计方法；</w:t>
      </w:r>
    </w:p>
    <w:p w14:paraId="21EDDA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3、总结指数族的性质，及其参数的矩估计和最大似然估计的性质；</w:t>
      </w:r>
    </w:p>
    <w:p w14:paraId="434C84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F8"/>
        <w:wordWrap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bdr w:val="none" w:color="auto" w:sz="0" w:space="0"/>
          <w:shd w:val="clear" w:fill="FFF8F8"/>
        </w:rPr>
        <w:t>4、讨论CR不等式及Fisher信息的若干应用。</w:t>
      </w:r>
    </w:p>
    <w:p w14:paraId="4406815A">
      <w:pPr>
        <w:rPr>
          <w:rFonts w:hint="eastAsia" w:eastAsiaTheme="minorEastAsia"/>
          <w:sz w:val="24"/>
          <w:szCs w:val="24"/>
          <w:lang w:eastAsia="zh-CN"/>
        </w:rPr>
      </w:pPr>
    </w:p>
    <w:p w14:paraId="71497FB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shd w:val="clear" w:fill="FFF8F8"/>
          <w:lang w:val="en-US" w:eastAsia="zh-CN"/>
        </w:rPr>
        <w:t>第十二周作业</w:t>
      </w:r>
      <w:r>
        <w:rPr>
          <w:rFonts w:ascii="微软雅黑" w:hAnsi="微软雅黑" w:eastAsia="微软雅黑" w:cs="微软雅黑"/>
          <w:i w:val="0"/>
          <w:iCs w:val="0"/>
          <w:caps w:val="0"/>
          <w:color w:val="28161F"/>
          <w:spacing w:val="0"/>
          <w:sz w:val="24"/>
          <w:szCs w:val="24"/>
          <w:shd w:val="clear" w:fill="FFF8F8"/>
        </w:rPr>
        <w:t>从理论和实例（或模拟样本）说明百分位数的置信自助法区间估计和 BCa自助法区间估计的性能的比较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4F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2026-06-06T13:00:22Z</dcterms:created>
  <dc:creator>Administrator</dc:creator>
  <cp:lastModifiedBy>tweedle</cp:lastModifiedBy>
  <dcterms:modified xsi:type="dcterms:W3CDTF">2026-06-06T13:02:58Z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eyJoZGlkIjoiNDUwMTFkMDI3ZjBmZjczM2Q3M2EwOGI5M2VjYzUzMDkiLCJ1c2VySWQiOiI4NDE1OTE4MzkifQ==</vt:lpwstr>
  </property>
  <property fmtid="{D5CDD505-2E9C-101B-9397-08002B2CF9AE}" pid="4" name="ICV">
    <vt:lpwstr>FA28C18848DF442883A05BCB7708C3C6_12</vt:lpwstr>
  </property>
</Properties>
</file>