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C129" w14:textId="4CE95232" w:rsidR="004550AD" w:rsidRDefault="004550AD" w:rsidP="004550AD">
      <w:pPr>
        <w:autoSpaceDE w:val="0"/>
        <w:autoSpaceDN w:val="0"/>
        <w:spacing w:before="9"/>
        <w:jc w:val="left"/>
        <w:rPr>
          <w:rFonts w:ascii="Times New Roman" w:hAnsi="宋体"/>
          <w:sz w:val="3"/>
          <w:lang w:eastAsia="en-US" w:bidi="en-US"/>
        </w:rPr>
      </w:pPr>
    </w:p>
    <w:p w14:paraId="2E031411" w14:textId="5C2E67E7" w:rsidR="002574E7" w:rsidRDefault="002574E7" w:rsidP="004550AD">
      <w:pPr>
        <w:autoSpaceDE w:val="0"/>
        <w:autoSpaceDN w:val="0"/>
        <w:spacing w:before="9"/>
        <w:jc w:val="left"/>
        <w:rPr>
          <w:rFonts w:ascii="Times New Roman" w:hAnsi="宋体"/>
          <w:sz w:val="3"/>
          <w:lang w:eastAsia="en-US" w:bidi="en-US"/>
        </w:rPr>
      </w:pPr>
    </w:p>
    <w:p w14:paraId="7B54FDE1" w14:textId="77777777" w:rsidR="002574E7" w:rsidRDefault="002574E7" w:rsidP="004550AD">
      <w:pPr>
        <w:autoSpaceDE w:val="0"/>
        <w:autoSpaceDN w:val="0"/>
        <w:spacing w:before="9"/>
        <w:jc w:val="left"/>
        <w:rPr>
          <w:rFonts w:ascii="Times New Roman" w:hAnsi="宋体"/>
          <w:sz w:val="3"/>
          <w:lang w:eastAsia="en-US" w:bidi="en-US"/>
        </w:rPr>
      </w:pPr>
    </w:p>
    <w:p w14:paraId="0AFB0D00" w14:textId="77777777" w:rsidR="002574E7" w:rsidRDefault="002574E7" w:rsidP="004550AD">
      <w:pPr>
        <w:autoSpaceDE w:val="0"/>
        <w:autoSpaceDN w:val="0"/>
        <w:spacing w:before="9"/>
        <w:jc w:val="left"/>
        <w:rPr>
          <w:rFonts w:ascii="Times New Roman" w:hAnsi="宋体"/>
          <w:sz w:val="3"/>
          <w:lang w:eastAsia="en-US" w:bidi="en-US"/>
        </w:rPr>
      </w:pPr>
    </w:p>
    <w:p w14:paraId="76EFA183" w14:textId="7567E80A" w:rsidR="004550AD" w:rsidRDefault="002574E7" w:rsidP="002574E7">
      <w:pPr>
        <w:tabs>
          <w:tab w:val="left" w:pos="2915"/>
          <w:tab w:val="left" w:pos="3462"/>
          <w:tab w:val="left" w:pos="4238"/>
          <w:tab w:val="left" w:pos="5035"/>
          <w:tab w:val="left" w:pos="5766"/>
        </w:tabs>
        <w:autoSpaceDE w:val="0"/>
        <w:autoSpaceDN w:val="0"/>
        <w:ind w:leftChars="-1" w:left="-2" w:firstLine="2"/>
        <w:jc w:val="center"/>
        <w:rPr>
          <w:rFonts w:ascii="Times New Roman" w:hAnsi="宋体"/>
          <w:sz w:val="20"/>
          <w:lang w:eastAsia="en-US" w:bidi="en-US"/>
        </w:rPr>
      </w:pPr>
      <w:r>
        <w:rPr>
          <w:noProof/>
        </w:rPr>
        <w:drawing>
          <wp:inline distT="0" distB="0" distL="0" distR="0" wp14:anchorId="00AE62F8" wp14:editId="3D17873B">
            <wp:extent cx="5105400" cy="9525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05400" cy="952500"/>
                    </a:xfrm>
                    <a:prstGeom prst="rect">
                      <a:avLst/>
                    </a:prstGeom>
                    <a:noFill/>
                    <a:ln>
                      <a:noFill/>
                    </a:ln>
                  </pic:spPr>
                </pic:pic>
              </a:graphicData>
            </a:graphic>
          </wp:inline>
        </w:drawing>
      </w:r>
    </w:p>
    <w:p w14:paraId="62141ABF" w14:textId="77777777" w:rsidR="004550AD" w:rsidRDefault="004550AD" w:rsidP="004550AD">
      <w:pPr>
        <w:autoSpaceDE w:val="0"/>
        <w:autoSpaceDN w:val="0"/>
        <w:jc w:val="left"/>
        <w:rPr>
          <w:rFonts w:ascii="Times New Roman" w:hAnsi="宋体"/>
          <w:sz w:val="20"/>
          <w:lang w:eastAsia="en-US" w:bidi="en-US"/>
        </w:rPr>
      </w:pPr>
    </w:p>
    <w:p w14:paraId="41434636" w14:textId="77777777" w:rsidR="002574E7" w:rsidRDefault="002574E7" w:rsidP="002574E7">
      <w:pPr>
        <w:jc w:val="center"/>
        <w:rPr>
          <w:rFonts w:ascii="黑体" w:eastAsia="黑体" w:hAnsi="黑体"/>
          <w:sz w:val="36"/>
        </w:rPr>
      </w:pPr>
    </w:p>
    <w:p w14:paraId="3A366FEF" w14:textId="417E2288" w:rsidR="002574E7" w:rsidRPr="002574E7" w:rsidRDefault="002574E7" w:rsidP="002574E7">
      <w:pPr>
        <w:spacing w:line="360" w:lineRule="auto"/>
        <w:jc w:val="center"/>
        <w:rPr>
          <w:rFonts w:ascii="方正小标宋_GBK" w:eastAsia="方正小标宋_GBK" w:hAnsi="黑体"/>
          <w:b/>
          <w:bCs/>
          <w:sz w:val="40"/>
          <w:szCs w:val="28"/>
        </w:rPr>
      </w:pPr>
      <w:r w:rsidRPr="002574E7">
        <w:rPr>
          <w:rFonts w:ascii="方正小标宋_GBK" w:eastAsia="方正小标宋_GBK" w:hAnsi="黑体" w:hint="eastAsia"/>
          <w:b/>
          <w:bCs/>
          <w:sz w:val="40"/>
          <w:szCs w:val="28"/>
        </w:rPr>
        <w:t>《习近平新时代中国特色社会主义思想概论》</w:t>
      </w:r>
    </w:p>
    <w:p w14:paraId="09B0EA6A" w14:textId="02DB59B6" w:rsidR="002574E7" w:rsidRPr="002574E7" w:rsidRDefault="002574E7" w:rsidP="002574E7">
      <w:pPr>
        <w:spacing w:line="360" w:lineRule="auto"/>
        <w:jc w:val="center"/>
        <w:rPr>
          <w:rFonts w:ascii="方正小标宋_GBK" w:eastAsia="方正小标宋_GBK" w:hAnsi="黑体"/>
          <w:b/>
          <w:bCs/>
          <w:sz w:val="40"/>
          <w:szCs w:val="28"/>
        </w:rPr>
      </w:pPr>
      <w:r w:rsidRPr="002574E7">
        <w:rPr>
          <w:rFonts w:ascii="方正小标宋_GBK" w:eastAsia="方正小标宋_GBK" w:hAnsi="黑体" w:hint="eastAsia"/>
          <w:b/>
          <w:bCs/>
          <w:sz w:val="40"/>
          <w:szCs w:val="28"/>
        </w:rPr>
        <w:t>课程</w:t>
      </w:r>
      <w:r w:rsidR="00045EB8">
        <w:rPr>
          <w:rFonts w:ascii="方正小标宋_GBK" w:eastAsia="方正小标宋_GBK" w:hAnsi="黑体" w:hint="eastAsia"/>
          <w:b/>
          <w:bCs/>
          <w:sz w:val="40"/>
          <w:szCs w:val="28"/>
        </w:rPr>
        <w:t>论文</w:t>
      </w:r>
    </w:p>
    <w:p w14:paraId="3852EA7A" w14:textId="2ECAF71D" w:rsidR="004550AD" w:rsidRDefault="004550AD" w:rsidP="004550AD">
      <w:pPr>
        <w:autoSpaceDE w:val="0"/>
        <w:autoSpaceDN w:val="0"/>
        <w:jc w:val="left"/>
        <w:rPr>
          <w:rFonts w:ascii="Times New Roman" w:hAnsi="宋体"/>
          <w:sz w:val="20"/>
          <w:lang w:bidi="en-US"/>
        </w:rPr>
      </w:pPr>
    </w:p>
    <w:p w14:paraId="2AA2455C" w14:textId="77777777" w:rsidR="004550AD" w:rsidRDefault="004550AD" w:rsidP="004550AD">
      <w:pPr>
        <w:autoSpaceDE w:val="0"/>
        <w:autoSpaceDN w:val="0"/>
        <w:jc w:val="left"/>
        <w:rPr>
          <w:rFonts w:ascii="Times New Roman" w:hAnsi="宋体"/>
          <w:sz w:val="23"/>
          <w:lang w:bidi="en-US"/>
        </w:rPr>
      </w:pPr>
    </w:p>
    <w:p w14:paraId="2E4BB4A3" w14:textId="0EBE64FC" w:rsidR="004550AD" w:rsidRPr="002574E7" w:rsidRDefault="004550AD" w:rsidP="002574E7">
      <w:pPr>
        <w:tabs>
          <w:tab w:val="left" w:pos="2066"/>
          <w:tab w:val="left" w:pos="8439"/>
        </w:tabs>
        <w:autoSpaceDE w:val="0"/>
        <w:autoSpaceDN w:val="0"/>
        <w:spacing w:before="64"/>
        <w:ind w:leftChars="-1" w:left="-2" w:firstLineChars="100" w:firstLine="320"/>
        <w:jc w:val="left"/>
        <w:rPr>
          <w:rFonts w:ascii="方正小标宋_GBK" w:eastAsia="方正小标宋_GBK" w:hAnsi="宋体"/>
          <w:bCs/>
          <w:kern w:val="0"/>
          <w:sz w:val="32"/>
          <w:szCs w:val="22"/>
          <w:lang w:bidi="en-US"/>
        </w:rPr>
      </w:pPr>
      <w:r w:rsidRPr="002574E7">
        <w:rPr>
          <w:rFonts w:ascii="方正小标宋_GBK" w:eastAsia="方正小标宋_GBK" w:hAnsi="宋体" w:hint="eastAsia"/>
          <w:bCs/>
          <w:kern w:val="0"/>
          <w:sz w:val="32"/>
          <w:szCs w:val="22"/>
          <w:lang w:bidi="en-US"/>
        </w:rPr>
        <w:t>论文题目：</w:t>
      </w:r>
      <w:r w:rsidRPr="002574E7">
        <w:rPr>
          <w:rFonts w:ascii="方正小标宋_GBK" w:eastAsia="方正小标宋_GBK" w:hAnsi="宋体" w:hint="eastAsia"/>
          <w:bCs/>
          <w:kern w:val="0"/>
          <w:sz w:val="32"/>
          <w:szCs w:val="22"/>
          <w:u w:val="thick"/>
          <w:lang w:bidi="en-US"/>
        </w:rPr>
        <w:t xml:space="preserve">                            </w:t>
      </w:r>
      <w:r w:rsidR="002574E7" w:rsidRPr="002574E7">
        <w:rPr>
          <w:rFonts w:ascii="方正小标宋_GBK" w:eastAsia="方正小标宋_GBK" w:hAnsi="宋体" w:hint="eastAsia"/>
          <w:bCs/>
          <w:kern w:val="0"/>
          <w:sz w:val="32"/>
          <w:szCs w:val="22"/>
          <w:u w:val="thick"/>
          <w:lang w:bidi="en-US"/>
        </w:rPr>
        <w:t xml:space="preserve">       </w:t>
      </w:r>
    </w:p>
    <w:p w14:paraId="07B79DF0" w14:textId="22820509" w:rsidR="004550AD" w:rsidRDefault="002574E7" w:rsidP="002574E7">
      <w:pPr>
        <w:tabs>
          <w:tab w:val="left" w:pos="2066"/>
          <w:tab w:val="left" w:pos="8439"/>
        </w:tabs>
        <w:autoSpaceDE w:val="0"/>
        <w:autoSpaceDN w:val="0"/>
        <w:spacing w:before="64"/>
        <w:ind w:leftChars="-1" w:left="-2" w:firstLineChars="100" w:firstLine="320"/>
        <w:jc w:val="left"/>
        <w:rPr>
          <w:rFonts w:ascii="宋体" w:hAnsi="宋体"/>
          <w:kern w:val="0"/>
          <w:sz w:val="32"/>
          <w:szCs w:val="22"/>
          <w:lang w:bidi="en-US"/>
        </w:rPr>
      </w:pPr>
      <w:r w:rsidRPr="002574E7">
        <w:rPr>
          <w:rFonts w:ascii="方正小标宋_GBK" w:eastAsia="方正小标宋_GBK" w:hAnsi="宋体" w:hint="eastAsia"/>
          <w:bCs/>
          <w:kern w:val="0"/>
          <w:sz w:val="32"/>
          <w:szCs w:val="22"/>
          <w:lang w:bidi="en-US"/>
        </w:rPr>
        <w:t xml:space="preserve">学  </w:t>
      </w:r>
      <w:r w:rsidRPr="002574E7">
        <w:rPr>
          <w:rFonts w:ascii="方正小标宋_GBK" w:eastAsia="方正小标宋_GBK" w:hAnsi="宋体"/>
          <w:bCs/>
          <w:kern w:val="0"/>
          <w:sz w:val="32"/>
          <w:szCs w:val="22"/>
          <w:lang w:bidi="en-US"/>
        </w:rPr>
        <w:t xml:space="preserve">  </w:t>
      </w:r>
      <w:r w:rsidR="004550AD" w:rsidRPr="002574E7">
        <w:rPr>
          <w:rFonts w:ascii="方正小标宋_GBK" w:eastAsia="方正小标宋_GBK" w:hAnsi="宋体"/>
          <w:bCs/>
          <w:kern w:val="0"/>
          <w:sz w:val="32"/>
          <w:szCs w:val="22"/>
          <w:lang w:bidi="en-US"/>
        </w:rPr>
        <w:t>院：</w:t>
      </w:r>
      <w:r w:rsidR="004550AD">
        <w:rPr>
          <w:rFonts w:ascii="宋体" w:hAnsi="宋体"/>
          <w:b/>
          <w:kern w:val="0"/>
          <w:sz w:val="32"/>
          <w:szCs w:val="22"/>
          <w:u w:val="thick"/>
          <w:lang w:bidi="en-US"/>
        </w:rPr>
        <w:t xml:space="preserve">                        </w:t>
      </w:r>
      <w:r>
        <w:rPr>
          <w:rFonts w:ascii="宋体" w:hAnsi="宋体" w:hint="eastAsia"/>
          <w:b/>
          <w:kern w:val="0"/>
          <w:sz w:val="32"/>
          <w:szCs w:val="22"/>
          <w:u w:val="thick"/>
          <w:lang w:bidi="en-US"/>
        </w:rPr>
        <w:t xml:space="preserve"> </w:t>
      </w:r>
      <w:r>
        <w:rPr>
          <w:rFonts w:ascii="宋体" w:hAnsi="宋体"/>
          <w:b/>
          <w:kern w:val="0"/>
          <w:sz w:val="32"/>
          <w:szCs w:val="22"/>
          <w:u w:val="thick"/>
          <w:lang w:bidi="en-US"/>
        </w:rPr>
        <w:t xml:space="preserve">      </w:t>
      </w:r>
      <w:r w:rsidR="004550AD">
        <w:rPr>
          <w:rFonts w:ascii="宋体" w:hAnsi="宋体"/>
          <w:b/>
          <w:kern w:val="0"/>
          <w:sz w:val="32"/>
          <w:szCs w:val="22"/>
          <w:u w:val="thick"/>
          <w:lang w:bidi="en-US"/>
        </w:rPr>
        <w:t xml:space="preserve">    </w:t>
      </w:r>
    </w:p>
    <w:p w14:paraId="74ADA33D" w14:textId="48869E1F" w:rsidR="004550AD" w:rsidRDefault="002574E7" w:rsidP="002574E7">
      <w:pPr>
        <w:tabs>
          <w:tab w:val="left" w:pos="2066"/>
          <w:tab w:val="left" w:pos="8439"/>
        </w:tabs>
        <w:autoSpaceDE w:val="0"/>
        <w:autoSpaceDN w:val="0"/>
        <w:spacing w:before="64"/>
        <w:ind w:leftChars="-1" w:left="-2" w:firstLineChars="100" w:firstLine="320"/>
        <w:jc w:val="left"/>
        <w:rPr>
          <w:rFonts w:ascii="宋体" w:hAnsi="宋体"/>
          <w:kern w:val="0"/>
          <w:sz w:val="32"/>
          <w:szCs w:val="22"/>
          <w:lang w:bidi="en-US"/>
        </w:rPr>
      </w:pPr>
      <w:r w:rsidRPr="002574E7">
        <w:rPr>
          <w:rFonts w:ascii="方正小标宋_GBK" w:eastAsia="方正小标宋_GBK" w:hAnsi="宋体" w:hint="eastAsia"/>
          <w:bCs/>
          <w:kern w:val="0"/>
          <w:sz w:val="32"/>
          <w:szCs w:val="22"/>
          <w:lang w:bidi="en-US"/>
        </w:rPr>
        <w:t xml:space="preserve">专 </w:t>
      </w:r>
      <w:r w:rsidRPr="002574E7">
        <w:rPr>
          <w:rFonts w:ascii="方正小标宋_GBK" w:eastAsia="方正小标宋_GBK" w:hAnsi="宋体"/>
          <w:bCs/>
          <w:kern w:val="0"/>
          <w:sz w:val="32"/>
          <w:szCs w:val="22"/>
          <w:lang w:bidi="en-US"/>
        </w:rPr>
        <w:t xml:space="preserve">   </w:t>
      </w:r>
      <w:r w:rsidR="004550AD" w:rsidRPr="002574E7">
        <w:rPr>
          <w:rFonts w:ascii="方正小标宋_GBK" w:eastAsia="方正小标宋_GBK" w:hAnsi="宋体"/>
          <w:bCs/>
          <w:kern w:val="0"/>
          <w:sz w:val="32"/>
          <w:szCs w:val="22"/>
          <w:lang w:bidi="en-US"/>
        </w:rPr>
        <w:t>业：</w:t>
      </w:r>
      <w:r w:rsidR="004550AD">
        <w:rPr>
          <w:rFonts w:ascii="宋体" w:hAnsi="宋体"/>
          <w:b/>
          <w:kern w:val="0"/>
          <w:sz w:val="32"/>
          <w:szCs w:val="22"/>
          <w:u w:val="thick"/>
          <w:lang w:bidi="en-US"/>
        </w:rPr>
        <w:t xml:space="preserve"> </w:t>
      </w:r>
      <w:r>
        <w:rPr>
          <w:rFonts w:ascii="宋体" w:hAnsi="宋体"/>
          <w:b/>
          <w:kern w:val="0"/>
          <w:sz w:val="32"/>
          <w:szCs w:val="22"/>
          <w:u w:val="thick"/>
          <w:lang w:bidi="en-US"/>
        </w:rPr>
        <w:t xml:space="preserve">                                  </w:t>
      </w:r>
    </w:p>
    <w:p w14:paraId="25E4D3A3" w14:textId="39EE0CF9" w:rsidR="004550AD" w:rsidRDefault="004550AD" w:rsidP="002574E7">
      <w:pPr>
        <w:tabs>
          <w:tab w:val="left" w:pos="2066"/>
          <w:tab w:val="left" w:pos="8439"/>
        </w:tabs>
        <w:autoSpaceDE w:val="0"/>
        <w:autoSpaceDN w:val="0"/>
        <w:spacing w:before="64"/>
        <w:ind w:leftChars="-1" w:left="-2" w:firstLineChars="100" w:firstLine="320"/>
        <w:jc w:val="left"/>
        <w:rPr>
          <w:rFonts w:ascii="宋体" w:hAnsi="宋体"/>
          <w:kern w:val="0"/>
          <w:sz w:val="32"/>
          <w:szCs w:val="22"/>
          <w:lang w:bidi="en-US"/>
        </w:rPr>
      </w:pPr>
      <w:r w:rsidRPr="002574E7">
        <w:rPr>
          <w:rFonts w:ascii="方正小标宋_GBK" w:eastAsia="方正小标宋_GBK" w:hAnsi="宋体"/>
          <w:bCs/>
          <w:kern w:val="0"/>
          <w:sz w:val="32"/>
          <w:szCs w:val="22"/>
          <w:lang w:bidi="en-US"/>
        </w:rPr>
        <w:t>姓</w:t>
      </w:r>
      <w:r w:rsidR="002574E7" w:rsidRPr="002574E7">
        <w:rPr>
          <w:rFonts w:ascii="方正小标宋_GBK" w:eastAsia="方正小标宋_GBK" w:hAnsi="宋体" w:hint="eastAsia"/>
          <w:bCs/>
          <w:kern w:val="0"/>
          <w:sz w:val="32"/>
          <w:szCs w:val="22"/>
          <w:lang w:bidi="en-US"/>
        </w:rPr>
        <w:t xml:space="preserve"> </w:t>
      </w:r>
      <w:r w:rsidR="002574E7" w:rsidRPr="002574E7">
        <w:rPr>
          <w:rFonts w:ascii="方正小标宋_GBK" w:eastAsia="方正小标宋_GBK" w:hAnsi="宋体"/>
          <w:bCs/>
          <w:kern w:val="0"/>
          <w:sz w:val="32"/>
          <w:szCs w:val="22"/>
          <w:lang w:bidi="en-US"/>
        </w:rPr>
        <w:t xml:space="preserve">   </w:t>
      </w:r>
      <w:r w:rsidRPr="002574E7">
        <w:rPr>
          <w:rFonts w:ascii="方正小标宋_GBK" w:eastAsia="方正小标宋_GBK" w:hAnsi="宋体"/>
          <w:bCs/>
          <w:kern w:val="0"/>
          <w:sz w:val="32"/>
          <w:szCs w:val="22"/>
          <w:lang w:bidi="en-US"/>
        </w:rPr>
        <w:t>名：</w:t>
      </w:r>
      <w:r>
        <w:rPr>
          <w:rFonts w:ascii="宋体" w:hAnsi="宋体"/>
          <w:b/>
          <w:kern w:val="0"/>
          <w:sz w:val="32"/>
          <w:szCs w:val="22"/>
          <w:u w:val="thick"/>
          <w:lang w:bidi="en-US"/>
        </w:rPr>
        <w:t xml:space="preserve"> </w:t>
      </w:r>
      <w:r w:rsidR="002574E7">
        <w:rPr>
          <w:rFonts w:ascii="宋体" w:hAnsi="宋体"/>
          <w:b/>
          <w:kern w:val="0"/>
          <w:sz w:val="32"/>
          <w:szCs w:val="22"/>
          <w:u w:val="thick"/>
          <w:lang w:bidi="en-US"/>
        </w:rPr>
        <w:t xml:space="preserve">                                  </w:t>
      </w:r>
    </w:p>
    <w:p w14:paraId="1C219171" w14:textId="7FD30ADA" w:rsidR="004550AD" w:rsidRDefault="004550AD" w:rsidP="002574E7">
      <w:pPr>
        <w:tabs>
          <w:tab w:val="left" w:pos="2066"/>
          <w:tab w:val="left" w:pos="8439"/>
        </w:tabs>
        <w:autoSpaceDE w:val="0"/>
        <w:autoSpaceDN w:val="0"/>
        <w:spacing w:before="64"/>
        <w:ind w:leftChars="-1" w:left="-2" w:firstLineChars="100" w:firstLine="320"/>
        <w:jc w:val="left"/>
        <w:rPr>
          <w:rFonts w:ascii="Times New Roman" w:eastAsia="Times New Roman" w:hAnsi="宋体"/>
          <w:kern w:val="0"/>
          <w:sz w:val="32"/>
          <w:szCs w:val="22"/>
          <w:lang w:bidi="en-US"/>
        </w:rPr>
      </w:pPr>
      <w:r w:rsidRPr="002574E7">
        <w:rPr>
          <w:rFonts w:ascii="方正小标宋_GBK" w:eastAsia="方正小标宋_GBK" w:hAnsi="宋体"/>
          <w:bCs/>
          <w:kern w:val="0"/>
          <w:sz w:val="32"/>
          <w:szCs w:val="22"/>
          <w:lang w:bidi="en-US"/>
        </w:rPr>
        <w:t>学</w:t>
      </w:r>
      <w:r w:rsidRPr="002574E7">
        <w:rPr>
          <w:rFonts w:ascii="方正小标宋_GBK" w:eastAsia="方正小标宋_GBK" w:hAnsi="宋体" w:hint="eastAsia"/>
          <w:bCs/>
          <w:kern w:val="0"/>
          <w:sz w:val="32"/>
          <w:szCs w:val="22"/>
          <w:lang w:bidi="en-US"/>
        </w:rPr>
        <w:t xml:space="preserve"> </w:t>
      </w:r>
      <w:r w:rsidRPr="002574E7">
        <w:rPr>
          <w:rFonts w:ascii="方正小标宋_GBK" w:eastAsia="方正小标宋_GBK" w:hAnsi="宋体"/>
          <w:bCs/>
          <w:kern w:val="0"/>
          <w:sz w:val="32"/>
          <w:szCs w:val="22"/>
          <w:lang w:bidi="en-US"/>
        </w:rPr>
        <w:t xml:space="preserve">   号</w:t>
      </w:r>
      <w:r w:rsidR="0013728D" w:rsidRPr="002574E7">
        <w:rPr>
          <w:rFonts w:ascii="方正小标宋_GBK" w:eastAsia="方正小标宋_GBK" w:hAnsi="宋体" w:hint="eastAsia"/>
          <w:bCs/>
          <w:kern w:val="0"/>
          <w:sz w:val="32"/>
          <w:szCs w:val="22"/>
          <w:lang w:bidi="en-US"/>
        </w:rPr>
        <w:t>：</w:t>
      </w:r>
      <w:r>
        <w:rPr>
          <w:rFonts w:ascii="宋体" w:hAnsi="宋体"/>
          <w:b/>
          <w:kern w:val="0"/>
          <w:sz w:val="32"/>
          <w:szCs w:val="22"/>
          <w:u w:val="thick"/>
          <w:lang w:bidi="en-US"/>
        </w:rPr>
        <w:t xml:space="preserve">                       </w:t>
      </w:r>
      <w:r w:rsidR="002574E7">
        <w:rPr>
          <w:rFonts w:ascii="宋体" w:hAnsi="宋体"/>
          <w:b/>
          <w:kern w:val="0"/>
          <w:sz w:val="32"/>
          <w:szCs w:val="22"/>
          <w:u w:val="thick"/>
          <w:lang w:bidi="en-US"/>
        </w:rPr>
        <w:t xml:space="preserve"> </w:t>
      </w:r>
      <w:r>
        <w:rPr>
          <w:rFonts w:ascii="宋体" w:hAnsi="宋体"/>
          <w:b/>
          <w:kern w:val="0"/>
          <w:sz w:val="32"/>
          <w:szCs w:val="22"/>
          <w:u w:val="thick"/>
          <w:lang w:bidi="en-US"/>
        </w:rPr>
        <w:t xml:space="preserve">           </w:t>
      </w:r>
    </w:p>
    <w:p w14:paraId="11ADDA4A" w14:textId="6F6CD7D6" w:rsidR="0013728D" w:rsidRDefault="0013728D" w:rsidP="002574E7">
      <w:pPr>
        <w:tabs>
          <w:tab w:val="left" w:pos="2066"/>
          <w:tab w:val="left" w:pos="8439"/>
        </w:tabs>
        <w:autoSpaceDE w:val="0"/>
        <w:autoSpaceDN w:val="0"/>
        <w:spacing w:before="64"/>
        <w:ind w:leftChars="-1" w:left="-2" w:firstLineChars="100" w:firstLine="320"/>
        <w:jc w:val="left"/>
        <w:rPr>
          <w:rFonts w:ascii="Times New Roman" w:eastAsia="Times New Roman" w:hAnsi="宋体"/>
          <w:kern w:val="0"/>
          <w:sz w:val="32"/>
          <w:szCs w:val="22"/>
          <w:lang w:bidi="en-US"/>
        </w:rPr>
      </w:pPr>
      <w:r w:rsidRPr="002574E7">
        <w:rPr>
          <w:rFonts w:ascii="方正小标宋_GBK" w:eastAsia="方正小标宋_GBK" w:hAnsi="宋体" w:hint="eastAsia"/>
          <w:bCs/>
          <w:kern w:val="0"/>
          <w:sz w:val="32"/>
          <w:szCs w:val="22"/>
          <w:lang w:bidi="en-US"/>
        </w:rPr>
        <w:t>授课教师</w:t>
      </w:r>
      <w:r w:rsidR="008124D6" w:rsidRPr="002574E7">
        <w:rPr>
          <w:rFonts w:ascii="方正小标宋_GBK" w:eastAsia="方正小标宋_GBK" w:hAnsi="宋体" w:hint="eastAsia"/>
          <w:bCs/>
          <w:kern w:val="0"/>
          <w:sz w:val="32"/>
          <w:szCs w:val="22"/>
          <w:lang w:bidi="en-US"/>
        </w:rPr>
        <w:t>：</w:t>
      </w:r>
      <w:r>
        <w:rPr>
          <w:rFonts w:ascii="宋体" w:hAnsi="宋体"/>
          <w:b/>
          <w:kern w:val="0"/>
          <w:sz w:val="32"/>
          <w:szCs w:val="22"/>
          <w:u w:val="thick"/>
          <w:lang w:bidi="en-US"/>
        </w:rPr>
        <w:t xml:space="preserve">                                </w:t>
      </w:r>
      <w:r w:rsidR="002574E7">
        <w:rPr>
          <w:rFonts w:ascii="宋体" w:hAnsi="宋体"/>
          <w:b/>
          <w:kern w:val="0"/>
          <w:sz w:val="32"/>
          <w:szCs w:val="22"/>
          <w:u w:val="thick"/>
          <w:lang w:bidi="en-US"/>
        </w:rPr>
        <w:t xml:space="preserve"> </w:t>
      </w:r>
      <w:r>
        <w:rPr>
          <w:rFonts w:ascii="宋体" w:hAnsi="宋体"/>
          <w:b/>
          <w:kern w:val="0"/>
          <w:sz w:val="32"/>
          <w:szCs w:val="22"/>
          <w:u w:val="thick"/>
          <w:lang w:bidi="en-US"/>
        </w:rPr>
        <w:t xml:space="preserve">  </w:t>
      </w:r>
    </w:p>
    <w:p w14:paraId="692F69B7" w14:textId="5AF77116" w:rsidR="002574E7" w:rsidRDefault="002574E7" w:rsidP="002574E7"/>
    <w:p w14:paraId="336483D1" w14:textId="0D28C137" w:rsidR="002574E7" w:rsidRPr="002574E7" w:rsidRDefault="002574E7" w:rsidP="002574E7">
      <w:pPr>
        <w:pStyle w:val="a7"/>
        <w:numPr>
          <w:ilvl w:val="0"/>
          <w:numId w:val="1"/>
        </w:numPr>
        <w:ind w:firstLineChars="0"/>
        <w:rPr>
          <w:rFonts w:ascii="楷体_GB2312" w:eastAsia="楷体_GB2312"/>
          <w:sz w:val="36"/>
          <w:szCs w:val="44"/>
        </w:rPr>
      </w:pPr>
      <w:r w:rsidRPr="002574E7">
        <w:rPr>
          <w:rFonts w:ascii="楷体_GB2312" w:eastAsia="楷体_GB2312" w:hint="eastAsia"/>
          <w:sz w:val="36"/>
          <w:szCs w:val="44"/>
        </w:rPr>
        <w:t>教师评</w:t>
      </w:r>
      <w:r w:rsidR="00E33B04">
        <w:rPr>
          <w:rFonts w:ascii="楷体_GB2312" w:eastAsia="楷体_GB2312" w:hint="eastAsia"/>
          <w:sz w:val="36"/>
          <w:szCs w:val="44"/>
        </w:rPr>
        <w:t>分</w:t>
      </w:r>
      <w:r w:rsidRPr="002574E7">
        <w:rPr>
          <w:rFonts w:ascii="楷体_GB2312" w:eastAsia="楷体_GB2312" w:hint="eastAsia"/>
          <w:sz w:val="36"/>
          <w:szCs w:val="44"/>
        </w:rPr>
        <w:t>/评</w:t>
      </w:r>
      <w:r w:rsidR="00E33B04">
        <w:rPr>
          <w:rFonts w:ascii="楷体_GB2312" w:eastAsia="楷体_GB2312" w:hint="eastAsia"/>
          <w:sz w:val="36"/>
          <w:szCs w:val="44"/>
        </w:rPr>
        <w:t>语：</w:t>
      </w:r>
      <w:r w:rsidR="00E33B04" w:rsidRPr="00E33B04">
        <w:rPr>
          <w:rFonts w:ascii="楷体_GB2312" w:eastAsia="楷体_GB2312" w:hint="eastAsia"/>
          <w:color w:val="C00000"/>
          <w:sz w:val="24"/>
          <w:szCs w:val="32"/>
        </w:rPr>
        <w:t>（推优论文须给出评语）</w:t>
      </w:r>
    </w:p>
    <w:p w14:paraId="44A7AFF5" w14:textId="1FD0F77F" w:rsidR="002574E7" w:rsidRDefault="002574E7" w:rsidP="002574E7">
      <w:pPr>
        <w:rPr>
          <w:rFonts w:ascii="楷体_GB2312" w:eastAsia="楷体_GB2312"/>
          <w:sz w:val="36"/>
          <w:szCs w:val="44"/>
        </w:rPr>
      </w:pPr>
    </w:p>
    <w:p w14:paraId="2EB39290" w14:textId="3A0A6678" w:rsidR="002574E7" w:rsidRDefault="002574E7" w:rsidP="002574E7">
      <w:pPr>
        <w:rPr>
          <w:rFonts w:ascii="楷体_GB2312" w:eastAsia="楷体_GB2312"/>
          <w:sz w:val="36"/>
          <w:szCs w:val="44"/>
        </w:rPr>
      </w:pPr>
    </w:p>
    <w:p w14:paraId="3C09E05C" w14:textId="3A38E649" w:rsidR="002574E7" w:rsidRDefault="002574E7" w:rsidP="002574E7">
      <w:pPr>
        <w:rPr>
          <w:rFonts w:ascii="楷体_GB2312" w:eastAsia="楷体_GB2312"/>
          <w:sz w:val="36"/>
          <w:szCs w:val="44"/>
        </w:rPr>
      </w:pPr>
    </w:p>
    <w:p w14:paraId="33E758E2" w14:textId="77777777" w:rsidR="00E33B04" w:rsidRPr="00E33B04" w:rsidRDefault="00E33B04" w:rsidP="002574E7">
      <w:pPr>
        <w:rPr>
          <w:rFonts w:ascii="楷体_GB2312" w:eastAsia="楷体_GB2312"/>
          <w:sz w:val="36"/>
          <w:szCs w:val="44"/>
        </w:rPr>
      </w:pPr>
    </w:p>
    <w:p w14:paraId="2E0B0A94" w14:textId="1DAC1154" w:rsidR="0088253B" w:rsidRDefault="002574E7" w:rsidP="002574E7">
      <w:pPr>
        <w:jc w:val="center"/>
        <w:rPr>
          <w:rFonts w:ascii="楷体_GB2312" w:eastAsia="楷体_GB2312"/>
          <w:sz w:val="36"/>
          <w:szCs w:val="44"/>
        </w:rPr>
      </w:pPr>
      <w:r>
        <w:rPr>
          <w:rFonts w:ascii="楷体_GB2312" w:eastAsia="楷体_GB2312" w:hint="eastAsia"/>
          <w:sz w:val="36"/>
          <w:szCs w:val="44"/>
        </w:rPr>
        <w:t>2</w:t>
      </w:r>
      <w:r>
        <w:rPr>
          <w:rFonts w:ascii="楷体_GB2312" w:eastAsia="楷体_GB2312"/>
          <w:sz w:val="36"/>
          <w:szCs w:val="44"/>
        </w:rPr>
        <w:t>023</w:t>
      </w:r>
      <w:r>
        <w:rPr>
          <w:rFonts w:ascii="楷体_GB2312" w:eastAsia="楷体_GB2312" w:hint="eastAsia"/>
          <w:sz w:val="36"/>
          <w:szCs w:val="44"/>
        </w:rPr>
        <w:t>年</w:t>
      </w:r>
      <w:r w:rsidR="0051159B">
        <w:rPr>
          <w:rFonts w:ascii="楷体_GB2312" w:eastAsia="楷体_GB2312"/>
          <w:sz w:val="36"/>
          <w:szCs w:val="44"/>
        </w:rPr>
        <w:t>11</w:t>
      </w:r>
      <w:r>
        <w:rPr>
          <w:rFonts w:ascii="楷体_GB2312" w:eastAsia="楷体_GB2312" w:hint="eastAsia"/>
          <w:sz w:val="36"/>
          <w:szCs w:val="44"/>
        </w:rPr>
        <w:t>月</w:t>
      </w:r>
      <w:r w:rsidR="0088253B">
        <w:rPr>
          <w:rFonts w:ascii="楷体_GB2312" w:eastAsia="楷体_GB2312"/>
          <w:sz w:val="36"/>
          <w:szCs w:val="44"/>
        </w:rPr>
        <w:br w:type="page"/>
      </w:r>
    </w:p>
    <w:p w14:paraId="011ED997" w14:textId="77777777" w:rsidR="002616D0" w:rsidRPr="002A0857" w:rsidRDefault="00267E6B" w:rsidP="002A0857">
      <w:pPr>
        <w:spacing w:line="360" w:lineRule="auto"/>
        <w:jc w:val="center"/>
        <w:rPr>
          <w:rFonts w:ascii="方正小标宋_GBK" w:eastAsia="方正小标宋_GBK" w:hAnsi="宋体"/>
          <w:sz w:val="32"/>
          <w:szCs w:val="32"/>
        </w:rPr>
      </w:pPr>
      <w:r w:rsidRPr="002A0857">
        <w:rPr>
          <w:rFonts w:ascii="方正小标宋_GBK" w:eastAsia="方正小标宋_GBK" w:hAnsi="宋体" w:hint="eastAsia"/>
          <w:sz w:val="32"/>
          <w:szCs w:val="32"/>
        </w:rPr>
        <w:lastRenderedPageBreak/>
        <w:t>《习近平新时代中国特色社会主义思想概论》</w:t>
      </w:r>
    </w:p>
    <w:p w14:paraId="52DB8020" w14:textId="59A8E4EE" w:rsidR="00267E6B" w:rsidRPr="002A0857" w:rsidRDefault="00267E6B" w:rsidP="002A0857">
      <w:pPr>
        <w:spacing w:line="360" w:lineRule="auto"/>
        <w:jc w:val="center"/>
        <w:rPr>
          <w:rFonts w:ascii="方正小标宋_GBK" w:eastAsia="方正小标宋_GBK" w:hAnsi="宋体"/>
          <w:sz w:val="32"/>
          <w:szCs w:val="32"/>
        </w:rPr>
      </w:pPr>
      <w:r w:rsidRPr="002A0857">
        <w:rPr>
          <w:rFonts w:ascii="方正小标宋_GBK" w:eastAsia="方正小标宋_GBK" w:hAnsi="宋体" w:hint="eastAsia"/>
          <w:sz w:val="32"/>
          <w:szCs w:val="32"/>
        </w:rPr>
        <w:t>期末课程作业</w:t>
      </w:r>
      <w:r w:rsidR="002616D0" w:rsidRPr="002A0857">
        <w:rPr>
          <w:rFonts w:ascii="方正小标宋_GBK" w:eastAsia="方正小标宋_GBK" w:hAnsi="宋体" w:hint="eastAsia"/>
          <w:sz w:val="32"/>
          <w:szCs w:val="32"/>
        </w:rPr>
        <w:t>选题范围和要求</w:t>
      </w:r>
    </w:p>
    <w:p w14:paraId="20C0D4F0" w14:textId="20B5C0CC" w:rsidR="00045EB8" w:rsidRPr="002616D0" w:rsidRDefault="00045EB8" w:rsidP="00267E6B">
      <w:pPr>
        <w:spacing w:line="360" w:lineRule="auto"/>
        <w:jc w:val="left"/>
        <w:rPr>
          <w:rFonts w:ascii="宋体" w:hAnsi="宋体"/>
          <w:b/>
          <w:bCs/>
          <w:szCs w:val="21"/>
        </w:rPr>
      </w:pPr>
    </w:p>
    <w:p w14:paraId="4F41B61B" w14:textId="6930BCC9" w:rsidR="00045EB8" w:rsidRPr="002616D0" w:rsidRDefault="00045EB8" w:rsidP="00045EB8">
      <w:pPr>
        <w:pStyle w:val="a7"/>
        <w:numPr>
          <w:ilvl w:val="0"/>
          <w:numId w:val="1"/>
        </w:numPr>
        <w:spacing w:beforeLines="50" w:before="156" w:afterLines="50" w:after="156"/>
        <w:ind w:firstLineChars="0"/>
        <w:rPr>
          <w:rFonts w:ascii="黑体" w:eastAsia="黑体" w:hAnsi="黑体"/>
          <w:sz w:val="28"/>
          <w:szCs w:val="32"/>
        </w:rPr>
      </w:pPr>
      <w:r w:rsidRPr="002616D0">
        <w:rPr>
          <w:rFonts w:ascii="黑体" w:eastAsia="黑体" w:hAnsi="黑体" w:hint="eastAsia"/>
          <w:sz w:val="28"/>
          <w:szCs w:val="32"/>
        </w:rPr>
        <w:t>作业选题范围：</w:t>
      </w:r>
    </w:p>
    <w:p w14:paraId="169D7684" w14:textId="3449C0C8"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1）贯彻新发展理念、构建新发展格局、推动高质量发展中的重大问题，推进高水平科技自立自强，扩大国内需求、深化供给侧结构性改革、建设现代化产业体系、落实“两个毫不动摇”、吸引和利用外资，全面推进乡村振兴中的主要情况和重点问题。</w:t>
      </w:r>
    </w:p>
    <w:p w14:paraId="31D86605" w14:textId="2B338B1F"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（2）统筹发展和安全，确保粮食、能源、产业</w:t>
      </w:r>
      <w:proofErr w:type="gramStart"/>
      <w:r w:rsidRPr="002616D0">
        <w:rPr>
          <w:rFonts w:ascii="楷体_GB2312" w:eastAsia="楷体_GB2312" w:hAnsi="宋体" w:hint="eastAsia"/>
          <w:kern w:val="0"/>
          <w:sz w:val="24"/>
        </w:rPr>
        <w:t>链供应</w:t>
      </w:r>
      <w:proofErr w:type="gramEnd"/>
      <w:r w:rsidRPr="002616D0">
        <w:rPr>
          <w:rFonts w:ascii="楷体_GB2312" w:eastAsia="楷体_GB2312" w:hAnsi="宋体" w:hint="eastAsia"/>
          <w:kern w:val="0"/>
          <w:sz w:val="24"/>
        </w:rPr>
        <w:t>链、生产、食品药品、公共卫生等安全，防范化解重大经济金融风险中的主要情况和重点问题。</w:t>
      </w:r>
    </w:p>
    <w:p w14:paraId="55CE8CE8" w14:textId="19842FF7"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（3）全面深化改革开放中的重大问题，重要领域和关键环节改革、推进高水平对外开放中的主要情况和重点问题。</w:t>
      </w:r>
    </w:p>
    <w:p w14:paraId="700077DF" w14:textId="1234C03B"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（4）全面依法治国中的重大问题，完善中国特色社会主义法律体系、推进依法行政、严格公正司法、建设法治社会等主要情况和重点问题。</w:t>
      </w:r>
    </w:p>
    <w:p w14:paraId="5D038CD0" w14:textId="499546D3"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（5）意识形态领域面临的挑战，推进文化自信自强、建设社会主义文化强国和新闻舆论引导、网络综合治理中的主要情况和重点问题。</w:t>
      </w:r>
    </w:p>
    <w:p w14:paraId="6C3DE97E" w14:textId="1F1852D6"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（6）推进共同富裕、增进民生福祉中的重大问题，巩固拓展脱贫攻坚成果、缩小城乡区域发展差距和收入分配差距的主要情况和重点问题。</w:t>
      </w:r>
    </w:p>
    <w:p w14:paraId="1E337020" w14:textId="7BC09568"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（7）人民最关心最直接最现实的利益问题，特别是就业、教育、医疗、托育、养老、住房等群众</w:t>
      </w:r>
      <w:proofErr w:type="gramStart"/>
      <w:r w:rsidRPr="002616D0">
        <w:rPr>
          <w:rFonts w:ascii="楷体_GB2312" w:eastAsia="楷体_GB2312" w:hAnsi="宋体" w:hint="eastAsia"/>
          <w:kern w:val="0"/>
          <w:sz w:val="24"/>
        </w:rPr>
        <w:t>急难愁盼的</w:t>
      </w:r>
      <w:proofErr w:type="gramEnd"/>
      <w:r w:rsidRPr="002616D0">
        <w:rPr>
          <w:rFonts w:ascii="楷体_GB2312" w:eastAsia="楷体_GB2312" w:hAnsi="宋体" w:hint="eastAsia"/>
          <w:kern w:val="0"/>
          <w:sz w:val="24"/>
        </w:rPr>
        <w:t>具体问题。</w:t>
      </w:r>
    </w:p>
    <w:p w14:paraId="36613E16" w14:textId="18202F94"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（8）牢固树立和</w:t>
      </w:r>
      <w:proofErr w:type="gramStart"/>
      <w:r w:rsidRPr="002616D0">
        <w:rPr>
          <w:rFonts w:ascii="楷体_GB2312" w:eastAsia="楷体_GB2312" w:hAnsi="宋体" w:hint="eastAsia"/>
          <w:kern w:val="0"/>
          <w:sz w:val="24"/>
        </w:rPr>
        <w:t>践行</w:t>
      </w:r>
      <w:proofErr w:type="gramEnd"/>
      <w:r w:rsidRPr="002616D0">
        <w:rPr>
          <w:rFonts w:ascii="楷体_GB2312" w:eastAsia="楷体_GB2312" w:hAnsi="宋体" w:hint="eastAsia"/>
          <w:kern w:val="0"/>
          <w:sz w:val="24"/>
        </w:rPr>
        <w:t>绿水青山就是金山银山理念方面的差距和不足，推进美丽中国建设、保护生态环境和维护生态安全中的主要情况和重点问题。</w:t>
      </w:r>
    </w:p>
    <w:p w14:paraId="4B97B040" w14:textId="7A596AAC"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（9）维护社会稳定中的重大问题，防灾减灾救灾和重大突发公共事件处置保障短板，处理新形势下人民内部矛盾和强化社会治安整体防控的主要情况和重点问题。</w:t>
      </w:r>
    </w:p>
    <w:p w14:paraId="60E1133C" w14:textId="3736B21D" w:rsidR="00045EB8" w:rsidRPr="002616D0" w:rsidRDefault="00045EB8" w:rsidP="002616D0">
      <w:pPr>
        <w:widowControl/>
        <w:spacing w:line="360" w:lineRule="auto"/>
        <w:ind w:firstLine="480"/>
        <w:rPr>
          <w:rFonts w:ascii="楷体_GB2312" w:eastAsia="楷体_GB2312" w:hAnsi="宋体"/>
          <w:kern w:val="0"/>
          <w:sz w:val="24"/>
        </w:rPr>
      </w:pPr>
      <w:r w:rsidRPr="002616D0">
        <w:rPr>
          <w:rFonts w:ascii="楷体_GB2312" w:eastAsia="楷体_GB2312" w:hAnsi="宋体" w:hint="eastAsia"/>
          <w:kern w:val="0"/>
          <w:sz w:val="24"/>
        </w:rPr>
        <w:t>（1</w:t>
      </w:r>
      <w:r w:rsidRPr="002616D0">
        <w:rPr>
          <w:rFonts w:ascii="楷体_GB2312" w:eastAsia="楷体_GB2312" w:hAnsi="宋体"/>
          <w:kern w:val="0"/>
          <w:sz w:val="24"/>
        </w:rPr>
        <w:t>0</w:t>
      </w:r>
      <w:r w:rsidRPr="002616D0">
        <w:rPr>
          <w:rFonts w:ascii="楷体_GB2312" w:eastAsia="楷体_GB2312" w:hAnsi="宋体" w:hint="eastAsia"/>
          <w:kern w:val="0"/>
          <w:sz w:val="24"/>
        </w:rPr>
        <w:t>）全面从严治党中的重大问题，落实党的领导弱化虚化淡化、党组织政治功能和组织功能不够强，干事创业精气神不足、不担当不作为，应对“黑天鹅”、</w:t>
      </w:r>
      <w:r w:rsidRPr="002616D0">
        <w:rPr>
          <w:rFonts w:ascii="楷体_GB2312" w:eastAsia="楷体_GB2312" w:hAnsi="宋体" w:hint="eastAsia"/>
          <w:kern w:val="0"/>
          <w:sz w:val="24"/>
        </w:rPr>
        <w:lastRenderedPageBreak/>
        <w:t>“灰犀牛”事件和防范化解风险能力不强，形式主义、官僚主义，特权思想和特权行为等重点问题。</w:t>
      </w:r>
    </w:p>
    <w:p w14:paraId="76704610" w14:textId="77777777" w:rsidR="00045EB8" w:rsidRPr="002616D0" w:rsidRDefault="00045EB8" w:rsidP="00045EB8">
      <w:pPr>
        <w:ind w:firstLine="480"/>
        <w:rPr>
          <w:rFonts w:ascii="宋体" w:hAnsi="宋体"/>
          <w:sz w:val="24"/>
          <w:szCs w:val="28"/>
        </w:rPr>
      </w:pPr>
    </w:p>
    <w:p w14:paraId="4C3CC4A7" w14:textId="7D98AB8F" w:rsidR="00045EB8" w:rsidRPr="00434181" w:rsidRDefault="00045EB8" w:rsidP="00045EB8">
      <w:pPr>
        <w:pStyle w:val="a7"/>
        <w:numPr>
          <w:ilvl w:val="0"/>
          <w:numId w:val="1"/>
        </w:numPr>
        <w:spacing w:beforeLines="50" w:before="156" w:afterLines="50" w:after="156"/>
        <w:ind w:firstLineChars="0"/>
        <w:rPr>
          <w:rFonts w:ascii="黑体" w:eastAsia="黑体" w:hAnsi="黑体"/>
          <w:color w:val="C00000"/>
          <w:sz w:val="28"/>
          <w:szCs w:val="32"/>
        </w:rPr>
      </w:pPr>
      <w:r w:rsidRPr="00434181">
        <w:rPr>
          <w:rFonts w:ascii="黑体" w:eastAsia="黑体" w:hAnsi="黑体" w:hint="eastAsia"/>
          <w:color w:val="C00000"/>
          <w:sz w:val="28"/>
          <w:szCs w:val="32"/>
        </w:rPr>
        <w:t>作业要求：</w:t>
      </w:r>
    </w:p>
    <w:p w14:paraId="6D09426E" w14:textId="6C57CE02" w:rsidR="002616D0" w:rsidRPr="00434181" w:rsidRDefault="00045EB8" w:rsidP="002616D0">
      <w:pPr>
        <w:adjustRightInd w:val="0"/>
        <w:snapToGrid w:val="0"/>
        <w:spacing w:beforeLines="50" w:before="156" w:afterLines="50" w:after="156" w:line="276" w:lineRule="auto"/>
        <w:rPr>
          <w:rFonts w:ascii="楷体_GB2312" w:eastAsia="楷体_GB2312" w:hAnsi="宋体"/>
          <w:b/>
          <w:bCs/>
          <w:color w:val="C00000"/>
          <w:sz w:val="24"/>
          <w:szCs w:val="28"/>
        </w:rPr>
      </w:pPr>
      <w:r w:rsidRPr="00434181">
        <w:rPr>
          <w:rFonts w:ascii="宋体" w:hAnsi="宋体" w:hint="eastAsia"/>
          <w:b/>
          <w:bCs/>
          <w:color w:val="C00000"/>
          <w:sz w:val="24"/>
          <w:szCs w:val="28"/>
        </w:rPr>
        <w:t xml:space="preserve">   </w:t>
      </w:r>
      <w:r w:rsidRPr="00434181">
        <w:rPr>
          <w:rFonts w:ascii="楷体_GB2312" w:eastAsia="楷体_GB2312" w:hAnsi="宋体" w:hint="eastAsia"/>
          <w:b/>
          <w:bCs/>
          <w:color w:val="C00000"/>
          <w:sz w:val="24"/>
          <w:szCs w:val="28"/>
        </w:rPr>
        <w:t xml:space="preserve"> 1、结合以上作业</w:t>
      </w:r>
      <w:r w:rsidR="002616D0" w:rsidRPr="00434181">
        <w:rPr>
          <w:rFonts w:ascii="楷体_GB2312" w:eastAsia="楷体_GB2312" w:hAnsi="宋体" w:hint="eastAsia"/>
          <w:b/>
          <w:bCs/>
          <w:color w:val="C00000"/>
          <w:sz w:val="24"/>
          <w:szCs w:val="28"/>
        </w:rPr>
        <w:t>选题范围</w:t>
      </w:r>
      <w:r w:rsidRPr="00434181">
        <w:rPr>
          <w:rFonts w:ascii="楷体_GB2312" w:eastAsia="楷体_GB2312" w:hAnsi="宋体" w:hint="eastAsia"/>
          <w:b/>
          <w:bCs/>
          <w:color w:val="C00000"/>
          <w:sz w:val="24"/>
          <w:szCs w:val="28"/>
        </w:rPr>
        <w:t>，搜集</w:t>
      </w:r>
      <w:r w:rsidR="002616D0" w:rsidRPr="00434181">
        <w:rPr>
          <w:rFonts w:ascii="楷体_GB2312" w:eastAsia="楷体_GB2312" w:hAnsi="宋体" w:hint="eastAsia"/>
          <w:b/>
          <w:bCs/>
          <w:color w:val="C00000"/>
          <w:sz w:val="24"/>
          <w:szCs w:val="28"/>
        </w:rPr>
        <w:t>研读</w:t>
      </w:r>
      <w:r w:rsidRPr="00434181">
        <w:rPr>
          <w:rFonts w:ascii="楷体_GB2312" w:eastAsia="楷体_GB2312" w:hAnsi="宋体" w:hint="eastAsia"/>
          <w:b/>
          <w:bCs/>
          <w:color w:val="C00000"/>
          <w:sz w:val="24"/>
          <w:szCs w:val="28"/>
        </w:rPr>
        <w:t>相关文献、</w:t>
      </w:r>
      <w:r w:rsidR="002616D0" w:rsidRPr="00434181">
        <w:rPr>
          <w:rFonts w:ascii="楷体_GB2312" w:eastAsia="楷体_GB2312" w:hAnsi="宋体" w:hint="eastAsia"/>
          <w:b/>
          <w:bCs/>
          <w:color w:val="C00000"/>
          <w:sz w:val="24"/>
          <w:szCs w:val="28"/>
        </w:rPr>
        <w:t>资料、</w:t>
      </w:r>
      <w:r w:rsidRPr="00434181">
        <w:rPr>
          <w:rFonts w:ascii="楷体_GB2312" w:eastAsia="楷体_GB2312" w:hAnsi="宋体" w:hint="eastAsia"/>
          <w:b/>
          <w:bCs/>
          <w:color w:val="C00000"/>
          <w:sz w:val="24"/>
          <w:szCs w:val="28"/>
        </w:rPr>
        <w:t>案例，结合对习近平新时代中国特色社会主义思想的理解，自选角度，题目自拟，</w:t>
      </w:r>
      <w:r w:rsidR="002616D0" w:rsidRPr="00434181">
        <w:rPr>
          <w:rFonts w:ascii="楷体_GB2312" w:eastAsia="楷体_GB2312" w:hAnsi="宋体" w:hint="eastAsia"/>
          <w:b/>
          <w:bCs/>
          <w:color w:val="C00000"/>
          <w:sz w:val="24"/>
          <w:szCs w:val="28"/>
        </w:rPr>
        <w:t xml:space="preserve">撰写一篇课程论文，观点清晰、重点突出、层次分明，有理有据。     </w:t>
      </w:r>
    </w:p>
    <w:p w14:paraId="00BD19E6" w14:textId="2C4818FC" w:rsidR="00045EB8" w:rsidRPr="00434181" w:rsidRDefault="00045EB8" w:rsidP="002616D0">
      <w:pPr>
        <w:adjustRightInd w:val="0"/>
        <w:snapToGrid w:val="0"/>
        <w:spacing w:beforeLines="50" w:before="156" w:afterLines="50" w:after="156" w:line="276" w:lineRule="auto"/>
        <w:ind w:firstLine="485"/>
        <w:rPr>
          <w:rFonts w:ascii="楷体_GB2312" w:eastAsia="楷体_GB2312" w:hAnsi="宋体"/>
          <w:b/>
          <w:bCs/>
          <w:color w:val="C00000"/>
          <w:sz w:val="24"/>
          <w:szCs w:val="28"/>
        </w:rPr>
      </w:pPr>
      <w:r w:rsidRPr="00434181">
        <w:rPr>
          <w:rFonts w:ascii="楷体_GB2312" w:eastAsia="楷体_GB2312" w:hAnsi="宋体" w:hint="eastAsia"/>
          <w:b/>
          <w:bCs/>
          <w:color w:val="C00000"/>
          <w:sz w:val="24"/>
          <w:szCs w:val="28"/>
        </w:rPr>
        <w:t>2、课程作业的文本重复率不得超过20%(去除引用部分后)，检测结果以CNKI学术不端文献检测系统检测结果为准，凡抄袭、剽窃</w:t>
      </w:r>
      <w:r w:rsidR="002616D0" w:rsidRPr="00434181">
        <w:rPr>
          <w:rFonts w:ascii="楷体_GB2312" w:eastAsia="楷体_GB2312" w:hAnsi="宋体" w:hint="eastAsia"/>
          <w:b/>
          <w:bCs/>
          <w:color w:val="C00000"/>
          <w:sz w:val="24"/>
          <w:szCs w:val="28"/>
        </w:rPr>
        <w:t>、粘贴、复制的</w:t>
      </w:r>
      <w:r w:rsidRPr="00434181">
        <w:rPr>
          <w:rFonts w:ascii="楷体_GB2312" w:eastAsia="楷体_GB2312" w:hAnsi="宋体" w:hint="eastAsia"/>
          <w:b/>
          <w:bCs/>
          <w:color w:val="C00000"/>
          <w:sz w:val="24"/>
          <w:szCs w:val="28"/>
        </w:rPr>
        <w:t>作业一律为零分</w:t>
      </w:r>
      <w:r w:rsidR="002616D0" w:rsidRPr="00434181">
        <w:rPr>
          <w:rFonts w:ascii="楷体_GB2312" w:eastAsia="楷体_GB2312" w:hAnsi="宋体" w:hint="eastAsia"/>
          <w:b/>
          <w:bCs/>
          <w:color w:val="C00000"/>
          <w:sz w:val="24"/>
          <w:szCs w:val="28"/>
        </w:rPr>
        <w:t>，该门课程不合格</w:t>
      </w:r>
      <w:r w:rsidRPr="00434181">
        <w:rPr>
          <w:rFonts w:ascii="楷体_GB2312" w:eastAsia="楷体_GB2312" w:hAnsi="宋体" w:hint="eastAsia"/>
          <w:b/>
          <w:bCs/>
          <w:color w:val="C00000"/>
          <w:sz w:val="24"/>
          <w:szCs w:val="28"/>
        </w:rPr>
        <w:t>。</w:t>
      </w:r>
    </w:p>
    <w:p w14:paraId="77B22221" w14:textId="2E76B807" w:rsidR="00045EB8" w:rsidRPr="00434181" w:rsidRDefault="00DB0D52" w:rsidP="002616D0">
      <w:pPr>
        <w:adjustRightInd w:val="0"/>
        <w:snapToGrid w:val="0"/>
        <w:spacing w:beforeLines="50" w:before="156" w:afterLines="50" w:after="156" w:line="276" w:lineRule="auto"/>
        <w:ind w:firstLineChars="200" w:firstLine="482"/>
        <w:rPr>
          <w:rFonts w:ascii="楷体_GB2312" w:eastAsia="楷体_GB2312" w:hAnsi="宋体"/>
          <w:b/>
          <w:bCs/>
          <w:color w:val="C00000"/>
          <w:sz w:val="24"/>
          <w:szCs w:val="28"/>
        </w:rPr>
      </w:pPr>
      <w:r w:rsidRPr="00434181">
        <w:rPr>
          <w:rFonts w:ascii="楷体_GB2312" w:eastAsia="楷体_GB2312" w:hAnsi="宋体" w:hint="eastAsia"/>
          <w:b/>
          <w:bCs/>
          <w:color w:val="C00000"/>
          <w:sz w:val="24"/>
          <w:szCs w:val="28"/>
        </w:rPr>
        <w:t>3、</w:t>
      </w:r>
      <w:r w:rsidR="00045EB8" w:rsidRPr="00434181">
        <w:rPr>
          <w:rFonts w:ascii="楷体_GB2312" w:eastAsia="楷体_GB2312" w:hAnsi="宋体" w:hint="eastAsia"/>
          <w:b/>
          <w:bCs/>
          <w:color w:val="C00000"/>
          <w:sz w:val="24"/>
          <w:szCs w:val="28"/>
        </w:rPr>
        <w:t>课程</w:t>
      </w:r>
      <w:r w:rsidRPr="00434181">
        <w:rPr>
          <w:rFonts w:ascii="楷体_GB2312" w:eastAsia="楷体_GB2312" w:hAnsi="宋体" w:hint="eastAsia"/>
          <w:b/>
          <w:bCs/>
          <w:color w:val="C00000"/>
          <w:sz w:val="24"/>
          <w:szCs w:val="28"/>
        </w:rPr>
        <w:t>论文内容</w:t>
      </w:r>
      <w:r w:rsidR="002616D0" w:rsidRPr="00434181">
        <w:rPr>
          <w:rFonts w:ascii="楷体_GB2312" w:eastAsia="楷体_GB2312" w:hAnsi="宋体" w:hint="eastAsia"/>
          <w:b/>
          <w:bCs/>
          <w:color w:val="C00000"/>
          <w:sz w:val="24"/>
          <w:szCs w:val="28"/>
        </w:rPr>
        <w:t>撰写</w:t>
      </w:r>
      <w:r w:rsidRPr="00434181">
        <w:rPr>
          <w:rFonts w:ascii="楷体_GB2312" w:eastAsia="楷体_GB2312" w:hAnsi="宋体" w:hint="eastAsia"/>
          <w:b/>
          <w:bCs/>
          <w:color w:val="C00000"/>
          <w:sz w:val="24"/>
          <w:szCs w:val="28"/>
        </w:rPr>
        <w:t>充实，写作规范，字数不少于3000字，</w:t>
      </w:r>
      <w:r w:rsidR="00045EB8" w:rsidRPr="00434181">
        <w:rPr>
          <w:rFonts w:ascii="楷体_GB2312" w:eastAsia="楷体_GB2312" w:hAnsi="宋体" w:hint="eastAsia"/>
          <w:b/>
          <w:bCs/>
          <w:color w:val="C00000"/>
          <w:sz w:val="24"/>
          <w:szCs w:val="28"/>
        </w:rPr>
        <w:t>占</w:t>
      </w:r>
      <w:r w:rsidRPr="00434181">
        <w:rPr>
          <w:rFonts w:ascii="楷体_GB2312" w:eastAsia="楷体_GB2312" w:hAnsi="宋体" w:hint="eastAsia"/>
          <w:b/>
          <w:bCs/>
          <w:color w:val="C00000"/>
          <w:sz w:val="24"/>
          <w:szCs w:val="28"/>
        </w:rPr>
        <w:t>课程</w:t>
      </w:r>
      <w:r w:rsidR="00045EB8" w:rsidRPr="00434181">
        <w:rPr>
          <w:rFonts w:ascii="楷体_GB2312" w:eastAsia="楷体_GB2312" w:hAnsi="宋体" w:hint="eastAsia"/>
          <w:b/>
          <w:bCs/>
          <w:color w:val="C00000"/>
          <w:sz w:val="24"/>
          <w:szCs w:val="28"/>
        </w:rPr>
        <w:t>总成绩50%</w:t>
      </w:r>
      <w:r w:rsidRPr="00434181">
        <w:rPr>
          <w:rFonts w:ascii="楷体_GB2312" w:eastAsia="楷体_GB2312" w:hAnsi="宋体" w:hint="eastAsia"/>
          <w:b/>
          <w:bCs/>
          <w:color w:val="C00000"/>
          <w:sz w:val="24"/>
          <w:szCs w:val="28"/>
        </w:rPr>
        <w:t>，每班（大班）由任课老师择优推荐5篇进行期末优秀论文评选和表彰</w:t>
      </w:r>
      <w:r w:rsidR="00045EB8" w:rsidRPr="00434181">
        <w:rPr>
          <w:rFonts w:ascii="楷体_GB2312" w:eastAsia="楷体_GB2312" w:hAnsi="宋体" w:hint="eastAsia"/>
          <w:b/>
          <w:bCs/>
          <w:color w:val="C00000"/>
          <w:sz w:val="24"/>
          <w:szCs w:val="28"/>
        </w:rPr>
        <w:t>。</w:t>
      </w:r>
    </w:p>
    <w:p w14:paraId="3AD10391" w14:textId="3BFDB07C" w:rsidR="002616D0" w:rsidRPr="00434181" w:rsidRDefault="00DB0D52" w:rsidP="002616D0">
      <w:pPr>
        <w:adjustRightInd w:val="0"/>
        <w:snapToGrid w:val="0"/>
        <w:spacing w:beforeLines="50" w:before="156" w:afterLines="50" w:after="156" w:line="276" w:lineRule="auto"/>
        <w:ind w:firstLineChars="200" w:firstLine="482"/>
        <w:rPr>
          <w:rFonts w:ascii="楷体_GB2312" w:eastAsia="楷体_GB2312" w:hAnsi="宋体"/>
          <w:b/>
          <w:bCs/>
          <w:color w:val="C00000"/>
          <w:sz w:val="24"/>
          <w:szCs w:val="28"/>
        </w:rPr>
      </w:pPr>
      <w:r w:rsidRPr="00434181">
        <w:rPr>
          <w:rFonts w:ascii="楷体_GB2312" w:eastAsia="楷体_GB2312" w:hAnsi="宋体" w:hint="eastAsia"/>
          <w:b/>
          <w:bCs/>
          <w:color w:val="C00000"/>
          <w:sz w:val="24"/>
          <w:szCs w:val="28"/>
        </w:rPr>
        <w:t>4、</w:t>
      </w:r>
      <w:r w:rsidR="0051159B" w:rsidRPr="00434181">
        <w:rPr>
          <w:rFonts w:ascii="楷体_GB2312" w:eastAsia="楷体_GB2312" w:hAnsi="宋体" w:hint="eastAsia"/>
          <w:b/>
          <w:bCs/>
          <w:color w:val="C00000"/>
          <w:sz w:val="24"/>
          <w:szCs w:val="28"/>
        </w:rPr>
        <w:t>课程</w:t>
      </w:r>
      <w:r w:rsidR="002616D0" w:rsidRPr="00434181">
        <w:rPr>
          <w:rFonts w:ascii="楷体_GB2312" w:eastAsia="楷体_GB2312" w:hAnsi="宋体" w:hint="eastAsia"/>
          <w:b/>
          <w:bCs/>
          <w:color w:val="C00000"/>
          <w:sz w:val="24"/>
          <w:szCs w:val="28"/>
        </w:rPr>
        <w:t>最后一节课</w:t>
      </w:r>
      <w:r w:rsidR="00A71BC6" w:rsidRPr="00434181">
        <w:rPr>
          <w:rFonts w:ascii="楷体_GB2312" w:eastAsia="楷体_GB2312" w:hAnsi="宋体" w:hint="eastAsia"/>
          <w:b/>
          <w:bCs/>
          <w:color w:val="C00000"/>
          <w:sz w:val="24"/>
          <w:szCs w:val="28"/>
        </w:rPr>
        <w:t>提交</w:t>
      </w:r>
      <w:r w:rsidR="002616D0" w:rsidRPr="00434181">
        <w:rPr>
          <w:rFonts w:ascii="楷体_GB2312" w:eastAsia="楷体_GB2312" w:hAnsi="宋体" w:hint="eastAsia"/>
          <w:b/>
          <w:bCs/>
          <w:color w:val="C00000"/>
          <w:sz w:val="24"/>
          <w:szCs w:val="28"/>
        </w:rPr>
        <w:t>课程</w:t>
      </w:r>
      <w:r w:rsidR="00A71BC6" w:rsidRPr="00434181">
        <w:rPr>
          <w:rFonts w:ascii="楷体_GB2312" w:eastAsia="楷体_GB2312" w:hAnsi="宋体" w:hint="eastAsia"/>
          <w:b/>
          <w:bCs/>
          <w:color w:val="C00000"/>
          <w:sz w:val="24"/>
          <w:szCs w:val="28"/>
        </w:rPr>
        <w:t>作业</w:t>
      </w:r>
      <w:r w:rsidR="002616D0" w:rsidRPr="00434181">
        <w:rPr>
          <w:rFonts w:ascii="楷体_GB2312" w:eastAsia="楷体_GB2312" w:hAnsi="宋体" w:hint="eastAsia"/>
          <w:b/>
          <w:bCs/>
          <w:color w:val="C00000"/>
          <w:sz w:val="24"/>
          <w:szCs w:val="28"/>
        </w:rPr>
        <w:t>，纸质版（打印稿）和电子版同时提交，</w:t>
      </w:r>
      <w:r w:rsidR="00A71BC6" w:rsidRPr="00434181">
        <w:rPr>
          <w:rFonts w:ascii="楷体_GB2312" w:eastAsia="楷体_GB2312" w:hAnsi="宋体" w:hint="eastAsia"/>
          <w:b/>
          <w:bCs/>
          <w:color w:val="C00000"/>
          <w:sz w:val="24"/>
          <w:szCs w:val="28"/>
        </w:rPr>
        <w:t>逾期不再收取。</w:t>
      </w:r>
      <w:r w:rsidR="002616D0" w:rsidRPr="00434181">
        <w:rPr>
          <w:rFonts w:ascii="楷体_GB2312" w:eastAsia="楷体_GB2312" w:hAnsi="宋体" w:hint="eastAsia"/>
          <w:b/>
          <w:bCs/>
          <w:color w:val="C00000"/>
          <w:sz w:val="24"/>
          <w:szCs w:val="28"/>
        </w:rPr>
        <w:t xml:space="preserve"> </w:t>
      </w:r>
    </w:p>
    <w:p w14:paraId="3F8853C3" w14:textId="53645F71" w:rsidR="00DB0D52" w:rsidRDefault="00DB0D52" w:rsidP="002616D0">
      <w:pPr>
        <w:adjustRightInd w:val="0"/>
        <w:snapToGrid w:val="0"/>
        <w:spacing w:beforeLines="50" w:before="156" w:afterLines="50" w:after="156" w:line="276" w:lineRule="auto"/>
        <w:ind w:firstLineChars="200" w:firstLine="482"/>
        <w:rPr>
          <w:rFonts w:ascii="楷体_GB2312" w:eastAsia="楷体_GB2312" w:hAnsi="宋体"/>
          <w:b/>
          <w:bCs/>
          <w:sz w:val="24"/>
          <w:szCs w:val="28"/>
        </w:rPr>
      </w:pPr>
    </w:p>
    <w:p w14:paraId="0CE40608" w14:textId="725ABCCD" w:rsidR="002A0857" w:rsidRPr="002A0857" w:rsidRDefault="002A0857" w:rsidP="002A0857">
      <w:pPr>
        <w:pStyle w:val="a7"/>
        <w:numPr>
          <w:ilvl w:val="0"/>
          <w:numId w:val="1"/>
        </w:numPr>
        <w:spacing w:beforeLines="50" w:before="156" w:afterLines="50" w:after="156"/>
        <w:ind w:firstLineChars="0"/>
        <w:rPr>
          <w:rFonts w:ascii="黑体" w:eastAsia="黑体" w:hAnsi="黑体"/>
          <w:sz w:val="28"/>
          <w:szCs w:val="32"/>
        </w:rPr>
      </w:pPr>
      <w:r w:rsidRPr="002A0857">
        <w:rPr>
          <w:rFonts w:ascii="黑体" w:eastAsia="黑体" w:hAnsi="黑体" w:hint="eastAsia"/>
          <w:sz w:val="28"/>
          <w:szCs w:val="32"/>
        </w:rPr>
        <w:t>课程</w:t>
      </w:r>
      <w:r w:rsidRPr="002A0857">
        <w:rPr>
          <w:rFonts w:ascii="黑体" w:eastAsia="黑体" w:hAnsi="黑体"/>
          <w:sz w:val="28"/>
          <w:szCs w:val="32"/>
        </w:rPr>
        <w:t>论文格式示例</w:t>
      </w:r>
    </w:p>
    <w:p w14:paraId="08A55E7C" w14:textId="77777777" w:rsidR="002A0857" w:rsidRPr="00876BC1" w:rsidRDefault="002A0857" w:rsidP="002A0857">
      <w:pPr>
        <w:spacing w:line="580" w:lineRule="exact"/>
        <w:jc w:val="center"/>
        <w:rPr>
          <w:rFonts w:eastAsia="仿宋_GB2312"/>
          <w:sz w:val="28"/>
          <w:szCs w:val="28"/>
        </w:rPr>
      </w:pPr>
      <w:r w:rsidRPr="00876BC1">
        <w:rPr>
          <w:rFonts w:eastAsia="黑体"/>
          <w:sz w:val="32"/>
          <w:szCs w:val="32"/>
        </w:rPr>
        <w:t>标题</w:t>
      </w:r>
      <w:r w:rsidRPr="00876BC1">
        <w:rPr>
          <w:sz w:val="24"/>
        </w:rPr>
        <w:t>（黑体小三号字）</w:t>
      </w:r>
    </w:p>
    <w:p w14:paraId="4B266A54" w14:textId="77777777" w:rsidR="002A0857" w:rsidRPr="00876BC1" w:rsidRDefault="002A0857" w:rsidP="002A0857">
      <w:pPr>
        <w:spacing w:line="580" w:lineRule="exact"/>
        <w:jc w:val="center"/>
        <w:rPr>
          <w:rFonts w:eastAsia="仿宋_GB2312"/>
          <w:sz w:val="28"/>
          <w:szCs w:val="28"/>
        </w:rPr>
      </w:pPr>
      <w:r w:rsidRPr="00876BC1">
        <w:rPr>
          <w:rFonts w:eastAsia="楷体_GB2312"/>
          <w:sz w:val="28"/>
          <w:szCs w:val="28"/>
        </w:rPr>
        <w:t>作者</w:t>
      </w:r>
      <w:r w:rsidRPr="00876BC1">
        <w:rPr>
          <w:sz w:val="24"/>
        </w:rPr>
        <w:t>（楷体四号字）</w:t>
      </w:r>
    </w:p>
    <w:p w14:paraId="1BC9E399" w14:textId="77777777" w:rsidR="002A0857" w:rsidRPr="00876BC1" w:rsidRDefault="002A0857" w:rsidP="002A0857">
      <w:pPr>
        <w:spacing w:line="580" w:lineRule="exact"/>
        <w:jc w:val="center"/>
        <w:rPr>
          <w:rFonts w:eastAsia="黑体"/>
          <w:sz w:val="24"/>
        </w:rPr>
      </w:pPr>
      <w:r w:rsidRPr="00876BC1">
        <w:rPr>
          <w:rFonts w:eastAsia="黑体"/>
          <w:sz w:val="24"/>
        </w:rPr>
        <w:t>内容摘要：</w:t>
      </w:r>
      <w:r w:rsidRPr="00876BC1">
        <w:rPr>
          <w:sz w:val="24"/>
        </w:rPr>
        <w:t>（黑体小四号）</w:t>
      </w:r>
      <w:r w:rsidRPr="00876BC1">
        <w:rPr>
          <w:rFonts w:eastAsia="楷体_GB2312"/>
          <w:sz w:val="24"/>
        </w:rPr>
        <w:t>摘要内容</w:t>
      </w:r>
      <w:r w:rsidRPr="00876BC1">
        <w:rPr>
          <w:sz w:val="24"/>
        </w:rPr>
        <w:t>（楷体小四号字）</w:t>
      </w:r>
    </w:p>
    <w:p w14:paraId="2B2D1836" w14:textId="77777777" w:rsidR="002A0857" w:rsidRPr="00876BC1" w:rsidRDefault="002A0857" w:rsidP="002A0857">
      <w:pPr>
        <w:autoSpaceDE w:val="0"/>
        <w:autoSpaceDN w:val="0"/>
        <w:adjustRightInd w:val="0"/>
        <w:spacing w:line="580" w:lineRule="exact"/>
        <w:ind w:left="220" w:firstLine="570"/>
        <w:jc w:val="center"/>
        <w:rPr>
          <w:rFonts w:eastAsia="仿宋_GB2312"/>
          <w:color w:val="000000"/>
          <w:kern w:val="0"/>
          <w:sz w:val="28"/>
          <w:szCs w:val="28"/>
          <w:lang w:val="zh-CN"/>
        </w:rPr>
      </w:pPr>
    </w:p>
    <w:p w14:paraId="7C0688DC" w14:textId="77777777" w:rsidR="002A0857" w:rsidRPr="00876BC1" w:rsidRDefault="002A0857" w:rsidP="002A0857">
      <w:pPr>
        <w:autoSpaceDE w:val="0"/>
        <w:autoSpaceDN w:val="0"/>
        <w:adjustRightInd w:val="0"/>
        <w:spacing w:line="580" w:lineRule="exact"/>
        <w:jc w:val="center"/>
        <w:rPr>
          <w:color w:val="000000"/>
          <w:kern w:val="0"/>
          <w:sz w:val="24"/>
          <w:lang w:val="zh-CN"/>
        </w:rPr>
      </w:pPr>
      <w:r w:rsidRPr="00876BC1">
        <w:rPr>
          <w:sz w:val="24"/>
        </w:rPr>
        <w:t>正文（宋体小四号字）</w:t>
      </w:r>
    </w:p>
    <w:p w14:paraId="21BD576F" w14:textId="7415AA3D" w:rsidR="002A0857" w:rsidRPr="002A0857" w:rsidRDefault="002A0857" w:rsidP="002A0857">
      <w:pPr>
        <w:autoSpaceDE w:val="0"/>
        <w:autoSpaceDN w:val="0"/>
        <w:adjustRightInd w:val="0"/>
        <w:spacing w:beforeLines="50" w:before="156" w:afterLines="50" w:after="156" w:line="276" w:lineRule="auto"/>
        <w:jc w:val="left"/>
        <w:rPr>
          <w:rFonts w:ascii="楷体_GB2312" w:eastAsia="楷体_GB2312" w:hAnsi="宋体"/>
          <w:b/>
          <w:sz w:val="24"/>
        </w:rPr>
      </w:pPr>
      <w:r w:rsidRPr="002A0857">
        <w:rPr>
          <w:rFonts w:ascii="楷体_GB2312" w:eastAsia="楷体_GB2312" w:hAnsi="宋体" w:hint="eastAsia"/>
          <w:b/>
          <w:sz w:val="24"/>
        </w:rPr>
        <w:t>注1：注释规范</w:t>
      </w:r>
    </w:p>
    <w:p w14:paraId="77D00C5F" w14:textId="77777777" w:rsidR="002A0857" w:rsidRPr="002A0857" w:rsidRDefault="002A0857" w:rsidP="002A0857">
      <w:pPr>
        <w:autoSpaceDE w:val="0"/>
        <w:autoSpaceDN w:val="0"/>
        <w:adjustRightInd w:val="0"/>
        <w:spacing w:line="276" w:lineRule="auto"/>
        <w:ind w:firstLineChars="200" w:firstLine="480"/>
        <w:jc w:val="left"/>
        <w:rPr>
          <w:rFonts w:ascii="楷体_GB2312" w:eastAsia="楷体_GB2312" w:hAnsi="宋体"/>
          <w:sz w:val="24"/>
        </w:rPr>
      </w:pPr>
      <w:r w:rsidRPr="002A0857">
        <w:rPr>
          <w:rFonts w:ascii="楷体_GB2312" w:eastAsia="楷体_GB2312" w:hAnsi="宋体" w:hint="eastAsia"/>
          <w:sz w:val="24"/>
        </w:rPr>
        <w:t>1．注释一律采用脚注，每页重新编号，并采用国际通行规范。如：</w:t>
      </w:r>
    </w:p>
    <w:p w14:paraId="03778A8E" w14:textId="77777777" w:rsidR="002A0857" w:rsidRPr="002A0857" w:rsidRDefault="002A0857" w:rsidP="002A0857">
      <w:pPr>
        <w:autoSpaceDE w:val="0"/>
        <w:autoSpaceDN w:val="0"/>
        <w:adjustRightInd w:val="0"/>
        <w:spacing w:line="276" w:lineRule="auto"/>
        <w:ind w:firstLineChars="200" w:firstLine="480"/>
        <w:jc w:val="left"/>
        <w:rPr>
          <w:rFonts w:ascii="楷体_GB2312" w:eastAsia="楷体_GB2312" w:hAnsi="宋体"/>
          <w:sz w:val="24"/>
        </w:rPr>
      </w:pPr>
      <w:r w:rsidRPr="002A0857">
        <w:rPr>
          <w:rFonts w:ascii="楷体_GB2312" w:eastAsia="楷体_GB2312" w:hAnsi="宋体" w:hint="eastAsia"/>
          <w:sz w:val="24"/>
        </w:rPr>
        <w:t>①张xx：《</w:t>
      </w:r>
      <w:proofErr w:type="spellStart"/>
      <w:r w:rsidRPr="002A0857">
        <w:rPr>
          <w:rFonts w:ascii="楷体_GB2312" w:eastAsia="楷体_GB2312" w:hAnsi="宋体" w:hint="eastAsia"/>
          <w:sz w:val="24"/>
        </w:rPr>
        <w:t>xxxxx</w:t>
      </w:r>
      <w:proofErr w:type="spellEnd"/>
      <w:r w:rsidRPr="002A0857">
        <w:rPr>
          <w:rFonts w:ascii="楷体_GB2312" w:eastAsia="楷体_GB2312" w:hAnsi="宋体" w:hint="eastAsia"/>
          <w:sz w:val="24"/>
        </w:rPr>
        <w:t>》，武汉大学出版社xx年第x版，第x页。</w:t>
      </w:r>
    </w:p>
    <w:p w14:paraId="1C0B2EBF" w14:textId="77777777" w:rsidR="002A0857" w:rsidRPr="002A0857" w:rsidRDefault="002A0857" w:rsidP="002A0857">
      <w:pPr>
        <w:autoSpaceDE w:val="0"/>
        <w:autoSpaceDN w:val="0"/>
        <w:adjustRightInd w:val="0"/>
        <w:spacing w:line="276" w:lineRule="auto"/>
        <w:ind w:firstLineChars="200" w:firstLine="480"/>
        <w:jc w:val="left"/>
        <w:rPr>
          <w:rFonts w:ascii="楷体_GB2312" w:eastAsia="楷体_GB2312" w:hAnsi="宋体"/>
          <w:sz w:val="24"/>
        </w:rPr>
      </w:pPr>
      <w:r w:rsidRPr="002A0857">
        <w:rPr>
          <w:rFonts w:ascii="楷体_GB2312" w:eastAsia="楷体_GB2312" w:hAnsi="宋体" w:hint="eastAsia"/>
          <w:sz w:val="24"/>
        </w:rPr>
        <w:t>②李xx：《</w:t>
      </w:r>
      <w:proofErr w:type="spellStart"/>
      <w:r w:rsidRPr="002A0857">
        <w:rPr>
          <w:rFonts w:ascii="楷体_GB2312" w:eastAsia="楷体_GB2312" w:hAnsi="宋体" w:hint="eastAsia"/>
          <w:sz w:val="24"/>
        </w:rPr>
        <w:t>xxxxx</w:t>
      </w:r>
      <w:proofErr w:type="spellEnd"/>
      <w:r w:rsidRPr="002A0857">
        <w:rPr>
          <w:rFonts w:ascii="楷体_GB2312" w:eastAsia="楷体_GB2312" w:hAnsi="宋体" w:hint="eastAsia"/>
          <w:sz w:val="24"/>
        </w:rPr>
        <w:t>》，载《武汉大学学报》2007年第4期。</w:t>
      </w:r>
    </w:p>
    <w:p w14:paraId="740D21F6" w14:textId="77777777" w:rsidR="002A0857" w:rsidRPr="002A0857" w:rsidRDefault="002A0857" w:rsidP="002A0857">
      <w:pPr>
        <w:autoSpaceDE w:val="0"/>
        <w:autoSpaceDN w:val="0"/>
        <w:adjustRightInd w:val="0"/>
        <w:spacing w:line="276" w:lineRule="auto"/>
        <w:ind w:firstLineChars="200" w:firstLine="480"/>
        <w:jc w:val="left"/>
        <w:rPr>
          <w:rFonts w:ascii="楷体_GB2312" w:eastAsia="楷体_GB2312" w:hAnsi="宋体"/>
          <w:sz w:val="24"/>
        </w:rPr>
      </w:pPr>
      <w:r w:rsidRPr="002A0857">
        <w:rPr>
          <w:rFonts w:ascii="楷体_GB2312" w:eastAsia="楷体_GB2312" w:hAnsi="宋体" w:hint="eastAsia"/>
          <w:sz w:val="24"/>
        </w:rPr>
        <w:t>2．数字：公历世纪、年代、年月日、时刻、图表序号均用阿拉伯数字。</w:t>
      </w:r>
    </w:p>
    <w:p w14:paraId="36DCCCA2" w14:textId="77777777" w:rsidR="002A0857" w:rsidRPr="002A0857" w:rsidRDefault="002A0857" w:rsidP="002A0857">
      <w:pPr>
        <w:autoSpaceDE w:val="0"/>
        <w:autoSpaceDN w:val="0"/>
        <w:adjustRightInd w:val="0"/>
        <w:spacing w:line="276" w:lineRule="auto"/>
        <w:ind w:firstLineChars="200" w:firstLine="480"/>
        <w:jc w:val="left"/>
        <w:rPr>
          <w:rFonts w:ascii="楷体_GB2312" w:eastAsia="楷体_GB2312" w:hAnsi="宋体"/>
          <w:sz w:val="24"/>
        </w:rPr>
      </w:pPr>
      <w:r w:rsidRPr="002A0857">
        <w:rPr>
          <w:rFonts w:ascii="楷体_GB2312" w:eastAsia="楷体_GB2312" w:hAnsi="宋体" w:hint="eastAsia"/>
          <w:sz w:val="24"/>
        </w:rPr>
        <w:t>3．非引用原文者，注释前加“参见”二字。</w:t>
      </w:r>
    </w:p>
    <w:p w14:paraId="4FA33CD7" w14:textId="77777777" w:rsidR="002A0857" w:rsidRPr="002A0857" w:rsidRDefault="002A0857" w:rsidP="002A0857">
      <w:pPr>
        <w:autoSpaceDE w:val="0"/>
        <w:autoSpaceDN w:val="0"/>
        <w:adjustRightInd w:val="0"/>
        <w:spacing w:line="276" w:lineRule="auto"/>
        <w:ind w:firstLineChars="200" w:firstLine="480"/>
        <w:jc w:val="left"/>
        <w:rPr>
          <w:rFonts w:ascii="楷体_GB2312" w:eastAsia="楷体_GB2312" w:hAnsi="宋体"/>
          <w:sz w:val="24"/>
        </w:rPr>
      </w:pPr>
      <w:r w:rsidRPr="002A0857">
        <w:rPr>
          <w:rFonts w:ascii="楷体_GB2312" w:eastAsia="楷体_GB2312" w:hAnsi="宋体" w:hint="eastAsia"/>
          <w:sz w:val="24"/>
        </w:rPr>
        <w:t>4．引用资料非引自原始出处者，注明“转引自”。</w:t>
      </w:r>
    </w:p>
    <w:p w14:paraId="4461E3B7" w14:textId="77777777" w:rsidR="002A0857" w:rsidRPr="002A0857" w:rsidRDefault="002A0857" w:rsidP="002A0857">
      <w:pPr>
        <w:spacing w:line="276" w:lineRule="auto"/>
        <w:rPr>
          <w:rFonts w:ascii="楷体_GB2312" w:eastAsia="楷体_GB2312" w:hAnsi="宋体"/>
          <w:b/>
          <w:kern w:val="0"/>
        </w:rPr>
      </w:pPr>
    </w:p>
    <w:p w14:paraId="65E5C116" w14:textId="302070F3" w:rsidR="002A0857" w:rsidRPr="002A0857" w:rsidRDefault="002A0857" w:rsidP="002A0857">
      <w:pPr>
        <w:autoSpaceDE w:val="0"/>
        <w:autoSpaceDN w:val="0"/>
        <w:adjustRightInd w:val="0"/>
        <w:spacing w:beforeLines="50" w:before="156" w:afterLines="50" w:after="156" w:line="276" w:lineRule="auto"/>
        <w:jc w:val="left"/>
        <w:rPr>
          <w:rFonts w:ascii="楷体_GB2312" w:eastAsia="楷体_GB2312" w:hAnsi="宋体"/>
          <w:b/>
          <w:sz w:val="24"/>
        </w:rPr>
      </w:pPr>
      <w:r w:rsidRPr="002A0857">
        <w:rPr>
          <w:rFonts w:ascii="楷体_GB2312" w:eastAsia="楷体_GB2312" w:hAnsi="宋体" w:hint="eastAsia"/>
          <w:b/>
          <w:sz w:val="24"/>
        </w:rPr>
        <w:lastRenderedPageBreak/>
        <w:t>注2：格式说明</w:t>
      </w:r>
    </w:p>
    <w:tbl>
      <w:tblPr>
        <w:tblW w:w="8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461"/>
      </w:tblGrid>
      <w:tr w:rsidR="002A0857" w:rsidRPr="00C6338C" w14:paraId="1046C12E" w14:textId="77777777" w:rsidTr="000C2C1C">
        <w:trPr>
          <w:trHeight w:val="253"/>
          <w:jc w:val="center"/>
        </w:trPr>
        <w:tc>
          <w:tcPr>
            <w:tcW w:w="2304" w:type="dxa"/>
            <w:tcBorders>
              <w:top w:val="single" w:sz="4" w:space="0" w:color="auto"/>
              <w:left w:val="single" w:sz="4" w:space="0" w:color="auto"/>
              <w:bottom w:val="single" w:sz="4" w:space="0" w:color="auto"/>
              <w:right w:val="single" w:sz="4" w:space="0" w:color="auto"/>
            </w:tcBorders>
            <w:shd w:val="clear" w:color="auto" w:fill="auto"/>
          </w:tcPr>
          <w:p w14:paraId="3A2D666C" w14:textId="77777777" w:rsidR="002A0857" w:rsidRPr="00C6338C" w:rsidRDefault="002A0857" w:rsidP="000C2C1C">
            <w:pPr>
              <w:spacing w:line="400" w:lineRule="exact"/>
              <w:rPr>
                <w:rFonts w:ascii="宋体" w:eastAsia="等线" w:hAnsi="宋体"/>
                <w:b/>
                <w:kern w:val="0"/>
                <w:sz w:val="24"/>
              </w:rPr>
            </w:pPr>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14:paraId="7ABF199E" w14:textId="77777777" w:rsidR="002A0857" w:rsidRPr="00C6338C" w:rsidRDefault="002A0857" w:rsidP="000C2C1C">
            <w:pPr>
              <w:spacing w:line="400" w:lineRule="exact"/>
              <w:jc w:val="center"/>
              <w:rPr>
                <w:rFonts w:ascii="宋体" w:eastAsia="等线" w:hAnsi="宋体"/>
                <w:kern w:val="0"/>
                <w:sz w:val="24"/>
              </w:rPr>
            </w:pPr>
            <w:r w:rsidRPr="00C6338C">
              <w:rPr>
                <w:rFonts w:ascii="宋体" w:eastAsia="等线" w:hAnsi="宋体" w:hint="eastAsia"/>
                <w:kern w:val="0"/>
                <w:sz w:val="24"/>
              </w:rPr>
              <w:t>格式要求</w:t>
            </w:r>
          </w:p>
        </w:tc>
      </w:tr>
      <w:tr w:rsidR="002A0857" w:rsidRPr="00C6338C" w14:paraId="4DDB64C1" w14:textId="77777777" w:rsidTr="000C2C1C">
        <w:trPr>
          <w:trHeight w:val="523"/>
          <w:jc w:val="center"/>
        </w:trPr>
        <w:tc>
          <w:tcPr>
            <w:tcW w:w="2304" w:type="dxa"/>
            <w:tcBorders>
              <w:top w:val="single" w:sz="4" w:space="0" w:color="auto"/>
              <w:left w:val="single" w:sz="4" w:space="0" w:color="auto"/>
              <w:bottom w:val="single" w:sz="4" w:space="0" w:color="auto"/>
              <w:right w:val="single" w:sz="4" w:space="0" w:color="auto"/>
            </w:tcBorders>
            <w:shd w:val="clear" w:color="auto" w:fill="auto"/>
            <w:hideMark/>
          </w:tcPr>
          <w:p w14:paraId="056DC214" w14:textId="77777777" w:rsidR="002A0857" w:rsidRPr="00C6338C" w:rsidRDefault="002A0857" w:rsidP="000C2C1C">
            <w:pPr>
              <w:jc w:val="center"/>
              <w:rPr>
                <w:rFonts w:ascii="宋体" w:eastAsia="等线" w:hAnsi="宋体"/>
                <w:b/>
                <w:kern w:val="0"/>
                <w:sz w:val="24"/>
              </w:rPr>
            </w:pPr>
            <w:r w:rsidRPr="00C6338C">
              <w:rPr>
                <w:rFonts w:ascii="黑体" w:eastAsia="黑体" w:hAnsi="黑体" w:hint="eastAsia"/>
                <w:b/>
                <w:kern w:val="44"/>
                <w:sz w:val="28"/>
                <w:szCs w:val="28"/>
              </w:rPr>
              <w:t>论文题目</w:t>
            </w:r>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14:paraId="5EBB2DDD" w14:textId="77777777" w:rsidR="002A0857" w:rsidRPr="00C6338C" w:rsidRDefault="002A0857" w:rsidP="000C2C1C">
            <w:pPr>
              <w:spacing w:line="400" w:lineRule="exact"/>
              <w:rPr>
                <w:rFonts w:ascii="宋体" w:eastAsia="等线" w:hAnsi="宋体"/>
                <w:kern w:val="0"/>
                <w:sz w:val="24"/>
              </w:rPr>
            </w:pPr>
            <w:r w:rsidRPr="00C6338C">
              <w:rPr>
                <w:rFonts w:ascii="宋体" w:eastAsia="等线" w:hAnsi="宋体" w:hint="eastAsia"/>
                <w:kern w:val="0"/>
                <w:sz w:val="24"/>
              </w:rPr>
              <w:t>黑体四号，</w:t>
            </w:r>
            <w:proofErr w:type="gramStart"/>
            <w:r w:rsidRPr="00C6338C">
              <w:rPr>
                <w:rFonts w:ascii="宋体" w:eastAsia="等线" w:hAnsi="宋体" w:hint="eastAsia"/>
                <w:kern w:val="0"/>
                <w:sz w:val="24"/>
              </w:rPr>
              <w:t>段前</w:t>
            </w:r>
            <w:r w:rsidRPr="00C6338C">
              <w:rPr>
                <w:rFonts w:ascii="宋体" w:eastAsia="等线" w:hAnsi="宋体" w:hint="eastAsia"/>
                <w:kern w:val="0"/>
                <w:sz w:val="24"/>
              </w:rPr>
              <w:t>12</w:t>
            </w:r>
            <w:r w:rsidRPr="00C6338C">
              <w:rPr>
                <w:rFonts w:ascii="宋体" w:eastAsia="等线" w:hAnsi="宋体" w:hint="eastAsia"/>
                <w:kern w:val="0"/>
                <w:sz w:val="24"/>
              </w:rPr>
              <w:t>磅</w:t>
            </w:r>
            <w:proofErr w:type="gramEnd"/>
            <w:r w:rsidRPr="00C6338C">
              <w:rPr>
                <w:rFonts w:ascii="宋体" w:eastAsia="等线" w:hAnsi="宋体" w:hint="eastAsia"/>
                <w:kern w:val="0"/>
                <w:sz w:val="24"/>
              </w:rPr>
              <w:t>，段后</w:t>
            </w:r>
            <w:r w:rsidRPr="00C6338C">
              <w:rPr>
                <w:rFonts w:ascii="宋体" w:eastAsia="等线" w:hAnsi="宋体" w:hint="eastAsia"/>
                <w:kern w:val="0"/>
                <w:sz w:val="24"/>
              </w:rPr>
              <w:t>6</w:t>
            </w:r>
            <w:r w:rsidRPr="00C6338C">
              <w:rPr>
                <w:rFonts w:ascii="宋体" w:eastAsia="等线" w:hAnsi="宋体" w:hint="eastAsia"/>
                <w:kern w:val="0"/>
                <w:sz w:val="24"/>
              </w:rPr>
              <w:t>磅</w:t>
            </w:r>
          </w:p>
        </w:tc>
      </w:tr>
      <w:tr w:rsidR="002A0857" w:rsidRPr="00C6338C" w14:paraId="7050E66C" w14:textId="77777777" w:rsidTr="000C2C1C">
        <w:trPr>
          <w:trHeight w:val="411"/>
          <w:jc w:val="center"/>
        </w:trPr>
        <w:tc>
          <w:tcPr>
            <w:tcW w:w="2304" w:type="dxa"/>
            <w:tcBorders>
              <w:top w:val="single" w:sz="4" w:space="0" w:color="auto"/>
              <w:left w:val="single" w:sz="4" w:space="0" w:color="auto"/>
              <w:bottom w:val="single" w:sz="4" w:space="0" w:color="auto"/>
              <w:right w:val="single" w:sz="4" w:space="0" w:color="auto"/>
            </w:tcBorders>
            <w:shd w:val="clear" w:color="auto" w:fill="auto"/>
            <w:hideMark/>
          </w:tcPr>
          <w:p w14:paraId="74B52869" w14:textId="77777777" w:rsidR="002A0857" w:rsidRPr="00C6338C" w:rsidRDefault="002A0857" w:rsidP="000C2C1C">
            <w:pPr>
              <w:spacing w:before="120" w:after="120" w:line="400" w:lineRule="exact"/>
              <w:jc w:val="center"/>
              <w:outlineLvl w:val="0"/>
              <w:rPr>
                <w:rFonts w:ascii="仿宋" w:eastAsia="仿宋" w:hAnsi="仿宋"/>
                <w:b/>
                <w:sz w:val="24"/>
              </w:rPr>
            </w:pPr>
            <w:r w:rsidRPr="00C6338C">
              <w:rPr>
                <w:rFonts w:ascii="仿宋" w:eastAsia="仿宋" w:hAnsi="仿宋" w:hint="eastAsia"/>
                <w:b/>
                <w:sz w:val="24"/>
              </w:rPr>
              <w:t>作者</w:t>
            </w:r>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14:paraId="64DC3E5A" w14:textId="77777777" w:rsidR="002A0857" w:rsidRPr="00C6338C" w:rsidRDefault="002A0857" w:rsidP="000C2C1C">
            <w:pPr>
              <w:spacing w:line="400" w:lineRule="exact"/>
              <w:rPr>
                <w:rFonts w:ascii="宋体" w:hAnsi="宋体"/>
                <w:kern w:val="0"/>
                <w:sz w:val="24"/>
              </w:rPr>
            </w:pPr>
            <w:proofErr w:type="gramStart"/>
            <w:r w:rsidRPr="00C6338C">
              <w:rPr>
                <w:rFonts w:ascii="宋体" w:eastAsia="等线" w:hAnsi="宋体" w:hint="eastAsia"/>
                <w:kern w:val="0"/>
                <w:sz w:val="24"/>
              </w:rPr>
              <w:t>仿宋小</w:t>
            </w:r>
            <w:proofErr w:type="gramEnd"/>
            <w:r w:rsidRPr="00C6338C">
              <w:rPr>
                <w:rFonts w:ascii="宋体" w:eastAsia="等线" w:hAnsi="宋体" w:hint="eastAsia"/>
                <w:kern w:val="0"/>
                <w:sz w:val="24"/>
              </w:rPr>
              <w:t>四，</w:t>
            </w:r>
            <w:proofErr w:type="gramStart"/>
            <w:r w:rsidRPr="00C6338C">
              <w:rPr>
                <w:rFonts w:ascii="宋体" w:eastAsia="等线" w:hAnsi="宋体" w:hint="eastAsia"/>
                <w:kern w:val="0"/>
                <w:sz w:val="24"/>
              </w:rPr>
              <w:t>段前</w:t>
            </w:r>
            <w:r w:rsidRPr="00C6338C">
              <w:rPr>
                <w:rFonts w:ascii="宋体" w:eastAsia="等线" w:hAnsi="宋体" w:hint="eastAsia"/>
                <w:kern w:val="0"/>
                <w:sz w:val="24"/>
              </w:rPr>
              <w:t>6</w:t>
            </w:r>
            <w:r w:rsidRPr="00C6338C">
              <w:rPr>
                <w:rFonts w:ascii="宋体" w:eastAsia="等线" w:hAnsi="宋体" w:hint="eastAsia"/>
                <w:kern w:val="0"/>
                <w:sz w:val="24"/>
              </w:rPr>
              <w:t>磅</w:t>
            </w:r>
            <w:proofErr w:type="gramEnd"/>
            <w:r w:rsidRPr="00C6338C">
              <w:rPr>
                <w:rFonts w:ascii="宋体" w:eastAsia="等线" w:hAnsi="宋体" w:hint="eastAsia"/>
                <w:kern w:val="0"/>
                <w:sz w:val="24"/>
              </w:rPr>
              <w:t>，段后</w:t>
            </w:r>
            <w:r w:rsidRPr="00C6338C">
              <w:rPr>
                <w:rFonts w:ascii="宋体" w:eastAsia="等线" w:hAnsi="宋体" w:hint="eastAsia"/>
                <w:kern w:val="0"/>
                <w:sz w:val="24"/>
              </w:rPr>
              <w:t>6</w:t>
            </w:r>
            <w:r w:rsidRPr="00C6338C">
              <w:rPr>
                <w:rFonts w:ascii="宋体" w:eastAsia="等线" w:hAnsi="宋体" w:hint="eastAsia"/>
                <w:kern w:val="0"/>
                <w:sz w:val="24"/>
              </w:rPr>
              <w:t>磅</w:t>
            </w:r>
          </w:p>
        </w:tc>
      </w:tr>
      <w:tr w:rsidR="002A0857" w:rsidRPr="00C6338C" w14:paraId="1856ACC9" w14:textId="77777777" w:rsidTr="000C2C1C">
        <w:trPr>
          <w:trHeight w:val="411"/>
          <w:jc w:val="center"/>
        </w:trPr>
        <w:tc>
          <w:tcPr>
            <w:tcW w:w="2304" w:type="dxa"/>
            <w:tcBorders>
              <w:top w:val="single" w:sz="4" w:space="0" w:color="auto"/>
              <w:left w:val="single" w:sz="4" w:space="0" w:color="auto"/>
              <w:bottom w:val="single" w:sz="4" w:space="0" w:color="auto"/>
              <w:right w:val="single" w:sz="4" w:space="0" w:color="auto"/>
            </w:tcBorders>
            <w:shd w:val="clear" w:color="auto" w:fill="auto"/>
            <w:hideMark/>
          </w:tcPr>
          <w:p w14:paraId="6AA4B45E" w14:textId="77777777" w:rsidR="002A0857" w:rsidRPr="00C6338C" w:rsidRDefault="002A0857" w:rsidP="000C2C1C">
            <w:pPr>
              <w:spacing w:before="120" w:after="120" w:line="400" w:lineRule="exact"/>
              <w:jc w:val="center"/>
              <w:outlineLvl w:val="0"/>
              <w:rPr>
                <w:rFonts w:ascii="仿宋" w:eastAsia="仿宋" w:hAnsi="仿宋"/>
                <w:b/>
                <w:sz w:val="24"/>
              </w:rPr>
            </w:pPr>
            <w:r w:rsidRPr="00C6338C">
              <w:rPr>
                <w:rFonts w:ascii="等线" w:eastAsia="仿宋" w:hAnsi="等线" w:hint="eastAsia"/>
                <w:b/>
                <w:sz w:val="24"/>
              </w:rPr>
              <w:t>摘要、关键词：</w:t>
            </w:r>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14:paraId="4BA87328" w14:textId="77777777" w:rsidR="002A0857" w:rsidRPr="00C6338C" w:rsidRDefault="002A0857" w:rsidP="000C2C1C">
            <w:pPr>
              <w:spacing w:line="400" w:lineRule="exact"/>
              <w:rPr>
                <w:rFonts w:ascii="宋体" w:hAnsi="宋体"/>
                <w:kern w:val="0"/>
                <w:sz w:val="24"/>
              </w:rPr>
            </w:pPr>
            <w:proofErr w:type="gramStart"/>
            <w:r w:rsidRPr="00C6338C">
              <w:rPr>
                <w:rFonts w:ascii="宋体" w:eastAsia="等线" w:hAnsi="宋体" w:hint="eastAsia"/>
                <w:kern w:val="0"/>
                <w:sz w:val="24"/>
              </w:rPr>
              <w:t>仿宋小</w:t>
            </w:r>
            <w:proofErr w:type="gramEnd"/>
            <w:r w:rsidRPr="00C6338C">
              <w:rPr>
                <w:rFonts w:ascii="宋体" w:eastAsia="等线" w:hAnsi="宋体" w:hint="eastAsia"/>
                <w:kern w:val="0"/>
                <w:sz w:val="24"/>
              </w:rPr>
              <w:t>四，行间距固定值</w:t>
            </w:r>
            <w:r w:rsidRPr="00C6338C">
              <w:rPr>
                <w:rFonts w:ascii="宋体" w:eastAsia="等线" w:hAnsi="宋体" w:hint="eastAsia"/>
                <w:kern w:val="0"/>
                <w:sz w:val="24"/>
              </w:rPr>
              <w:t>20</w:t>
            </w:r>
            <w:r w:rsidRPr="00C6338C">
              <w:rPr>
                <w:rFonts w:ascii="宋体" w:eastAsia="等线" w:hAnsi="宋体" w:hint="eastAsia"/>
                <w:kern w:val="0"/>
                <w:sz w:val="24"/>
              </w:rPr>
              <w:t>磅，“摘要”“关键词”加粗</w:t>
            </w:r>
          </w:p>
        </w:tc>
      </w:tr>
      <w:tr w:rsidR="002A0857" w:rsidRPr="00C6338C" w14:paraId="1A09A4C1" w14:textId="77777777" w:rsidTr="000C2C1C">
        <w:trPr>
          <w:trHeight w:val="416"/>
          <w:jc w:val="center"/>
        </w:trPr>
        <w:tc>
          <w:tcPr>
            <w:tcW w:w="2304" w:type="dxa"/>
            <w:tcBorders>
              <w:top w:val="single" w:sz="4" w:space="0" w:color="auto"/>
              <w:left w:val="single" w:sz="4" w:space="0" w:color="auto"/>
              <w:bottom w:val="single" w:sz="4" w:space="0" w:color="auto"/>
              <w:right w:val="single" w:sz="4" w:space="0" w:color="auto"/>
            </w:tcBorders>
            <w:shd w:val="clear" w:color="auto" w:fill="auto"/>
            <w:hideMark/>
          </w:tcPr>
          <w:p w14:paraId="502F5A09" w14:textId="77777777" w:rsidR="002A0857" w:rsidRPr="00C6338C" w:rsidRDefault="002A0857" w:rsidP="000C2C1C">
            <w:pPr>
              <w:pStyle w:val="2"/>
              <w:spacing w:line="400" w:lineRule="exact"/>
              <w:jc w:val="center"/>
              <w:rPr>
                <w:rFonts w:ascii="宋体" w:eastAsia="宋体" w:hAnsi="宋体"/>
                <w:sz w:val="24"/>
                <w:szCs w:val="24"/>
              </w:rPr>
            </w:pPr>
            <w:r w:rsidRPr="00C6338C">
              <w:rPr>
                <w:rFonts w:ascii="宋体" w:eastAsia="宋体" w:hAnsi="宋体" w:hint="eastAsia"/>
                <w:b w:val="0"/>
                <w:bCs w:val="0"/>
                <w:sz w:val="24"/>
                <w:szCs w:val="24"/>
              </w:rPr>
              <w:t>一级</w:t>
            </w:r>
            <w:proofErr w:type="gramStart"/>
            <w:r w:rsidRPr="00C6338C">
              <w:rPr>
                <w:rFonts w:ascii="宋体" w:eastAsia="宋体" w:hAnsi="宋体" w:hint="eastAsia"/>
                <w:b w:val="0"/>
                <w:bCs w:val="0"/>
                <w:sz w:val="24"/>
                <w:szCs w:val="24"/>
              </w:rPr>
              <w:t>标题标题</w:t>
            </w:r>
            <w:proofErr w:type="gramEnd"/>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14:paraId="439DDBE4" w14:textId="77777777" w:rsidR="002A0857" w:rsidRPr="00C6338C" w:rsidRDefault="002A0857" w:rsidP="000C2C1C">
            <w:pPr>
              <w:adjustRightInd w:val="0"/>
              <w:snapToGrid w:val="0"/>
              <w:spacing w:beforeLines="100" w:before="312" w:line="480" w:lineRule="auto"/>
              <w:jc w:val="left"/>
              <w:rPr>
                <w:rFonts w:ascii="宋体" w:hAnsi="宋体"/>
                <w:kern w:val="0"/>
                <w:sz w:val="24"/>
              </w:rPr>
            </w:pPr>
            <w:r w:rsidRPr="00C6338C">
              <w:rPr>
                <w:rFonts w:ascii="宋体" w:eastAsia="等线" w:hAnsi="宋体" w:hint="eastAsia"/>
                <w:kern w:val="0"/>
                <w:sz w:val="24"/>
              </w:rPr>
              <w:t>宋体小四，加黑，</w:t>
            </w:r>
            <w:proofErr w:type="gramStart"/>
            <w:r w:rsidRPr="00C6338C">
              <w:rPr>
                <w:rFonts w:ascii="宋体" w:eastAsia="等线" w:hAnsi="宋体" w:hint="eastAsia"/>
                <w:kern w:val="0"/>
                <w:sz w:val="24"/>
              </w:rPr>
              <w:t>段前</w:t>
            </w:r>
            <w:r w:rsidRPr="00C6338C">
              <w:rPr>
                <w:rFonts w:ascii="宋体" w:eastAsia="等线" w:hAnsi="宋体" w:hint="eastAsia"/>
                <w:kern w:val="0"/>
                <w:sz w:val="24"/>
              </w:rPr>
              <w:t>6</w:t>
            </w:r>
            <w:r w:rsidRPr="00C6338C">
              <w:rPr>
                <w:rFonts w:ascii="宋体" w:eastAsia="等线" w:hAnsi="宋体" w:hint="eastAsia"/>
                <w:kern w:val="0"/>
                <w:sz w:val="24"/>
              </w:rPr>
              <w:t>磅</w:t>
            </w:r>
            <w:proofErr w:type="gramEnd"/>
            <w:r w:rsidRPr="00C6338C">
              <w:rPr>
                <w:rFonts w:ascii="宋体" w:eastAsia="等线" w:hAnsi="宋体" w:hint="eastAsia"/>
                <w:kern w:val="0"/>
                <w:sz w:val="24"/>
              </w:rPr>
              <w:t>，段后</w:t>
            </w:r>
            <w:r w:rsidRPr="00C6338C">
              <w:rPr>
                <w:rFonts w:ascii="宋体" w:eastAsia="等线" w:hAnsi="宋体" w:hint="eastAsia"/>
                <w:kern w:val="0"/>
                <w:sz w:val="24"/>
              </w:rPr>
              <w:t>6</w:t>
            </w:r>
            <w:r w:rsidRPr="00C6338C">
              <w:rPr>
                <w:rFonts w:ascii="宋体" w:eastAsia="等线" w:hAnsi="宋体" w:hint="eastAsia"/>
                <w:kern w:val="0"/>
                <w:sz w:val="24"/>
              </w:rPr>
              <w:t>磅，</w:t>
            </w:r>
            <w:proofErr w:type="gramStart"/>
            <w:r w:rsidRPr="00C6338C">
              <w:rPr>
                <w:rFonts w:ascii="宋体" w:eastAsia="等线" w:hAnsi="宋体" w:hint="eastAsia"/>
                <w:kern w:val="0"/>
                <w:sz w:val="24"/>
              </w:rPr>
              <w:t>段前缩进</w:t>
            </w:r>
            <w:proofErr w:type="gramEnd"/>
            <w:r w:rsidRPr="00C6338C">
              <w:rPr>
                <w:rFonts w:ascii="宋体" w:eastAsia="等线" w:hAnsi="宋体" w:hint="eastAsia"/>
                <w:kern w:val="0"/>
                <w:sz w:val="24"/>
              </w:rPr>
              <w:t>2</w:t>
            </w:r>
            <w:r w:rsidRPr="00C6338C">
              <w:rPr>
                <w:rFonts w:ascii="宋体" w:eastAsia="等线" w:hAnsi="宋体" w:hint="eastAsia"/>
                <w:kern w:val="0"/>
                <w:sz w:val="24"/>
              </w:rPr>
              <w:t>字符</w:t>
            </w:r>
          </w:p>
        </w:tc>
      </w:tr>
      <w:tr w:rsidR="002A0857" w:rsidRPr="00C6338C" w14:paraId="7DA3243E" w14:textId="77777777" w:rsidTr="000C2C1C">
        <w:trPr>
          <w:trHeight w:val="253"/>
          <w:jc w:val="center"/>
        </w:trPr>
        <w:tc>
          <w:tcPr>
            <w:tcW w:w="2304" w:type="dxa"/>
            <w:tcBorders>
              <w:top w:val="single" w:sz="4" w:space="0" w:color="auto"/>
              <w:left w:val="single" w:sz="4" w:space="0" w:color="auto"/>
              <w:bottom w:val="single" w:sz="4" w:space="0" w:color="auto"/>
              <w:right w:val="single" w:sz="4" w:space="0" w:color="auto"/>
            </w:tcBorders>
            <w:shd w:val="clear" w:color="auto" w:fill="auto"/>
            <w:hideMark/>
          </w:tcPr>
          <w:p w14:paraId="7F023B4E" w14:textId="77777777" w:rsidR="002A0857" w:rsidRPr="00C6338C" w:rsidRDefault="002A0857" w:rsidP="000C2C1C">
            <w:pPr>
              <w:spacing w:line="400" w:lineRule="exact"/>
              <w:jc w:val="center"/>
              <w:rPr>
                <w:rFonts w:ascii="宋体" w:eastAsia="等线" w:hAnsi="宋体"/>
                <w:b/>
                <w:kern w:val="0"/>
                <w:sz w:val="24"/>
              </w:rPr>
            </w:pPr>
            <w:r w:rsidRPr="00C6338C">
              <w:rPr>
                <w:rFonts w:ascii="宋体" w:eastAsia="等线" w:hAnsi="宋体" w:hint="eastAsia"/>
                <w:b/>
                <w:kern w:val="0"/>
                <w:sz w:val="24"/>
              </w:rPr>
              <w:t>二级标题</w:t>
            </w:r>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14:paraId="13AA0C36" w14:textId="77777777" w:rsidR="002A0857" w:rsidRPr="00C6338C" w:rsidRDefault="002A0857" w:rsidP="000C2C1C">
            <w:pPr>
              <w:spacing w:line="400" w:lineRule="exact"/>
              <w:rPr>
                <w:rFonts w:ascii="宋体" w:eastAsia="等线" w:hAnsi="宋体"/>
                <w:kern w:val="0"/>
                <w:sz w:val="24"/>
              </w:rPr>
            </w:pPr>
            <w:r w:rsidRPr="00C6338C">
              <w:rPr>
                <w:rFonts w:ascii="宋体" w:eastAsia="等线" w:hAnsi="宋体" w:hint="eastAsia"/>
                <w:kern w:val="0"/>
                <w:sz w:val="24"/>
              </w:rPr>
              <w:t>宋体小四，加黑，</w:t>
            </w:r>
            <w:proofErr w:type="gramStart"/>
            <w:r w:rsidRPr="00C6338C">
              <w:rPr>
                <w:rFonts w:ascii="宋体" w:eastAsia="等线" w:hAnsi="宋体" w:hint="eastAsia"/>
                <w:kern w:val="0"/>
                <w:sz w:val="24"/>
              </w:rPr>
              <w:t>段前缩进</w:t>
            </w:r>
            <w:proofErr w:type="gramEnd"/>
            <w:r w:rsidRPr="00C6338C">
              <w:rPr>
                <w:rFonts w:ascii="宋体" w:eastAsia="等线" w:hAnsi="宋体" w:hint="eastAsia"/>
                <w:kern w:val="0"/>
                <w:sz w:val="24"/>
              </w:rPr>
              <w:t>2</w:t>
            </w:r>
            <w:r w:rsidRPr="00C6338C">
              <w:rPr>
                <w:rFonts w:ascii="宋体" w:eastAsia="等线" w:hAnsi="宋体" w:hint="eastAsia"/>
                <w:kern w:val="0"/>
                <w:sz w:val="24"/>
              </w:rPr>
              <w:t>字符</w:t>
            </w:r>
          </w:p>
        </w:tc>
      </w:tr>
      <w:tr w:rsidR="002A0857" w:rsidRPr="00C6338C" w14:paraId="1C5BD771" w14:textId="77777777" w:rsidTr="000C2C1C">
        <w:trPr>
          <w:trHeight w:val="253"/>
          <w:jc w:val="center"/>
        </w:trPr>
        <w:tc>
          <w:tcPr>
            <w:tcW w:w="2304" w:type="dxa"/>
            <w:tcBorders>
              <w:top w:val="single" w:sz="4" w:space="0" w:color="auto"/>
              <w:left w:val="single" w:sz="4" w:space="0" w:color="auto"/>
              <w:bottom w:val="single" w:sz="4" w:space="0" w:color="auto"/>
              <w:right w:val="single" w:sz="4" w:space="0" w:color="auto"/>
            </w:tcBorders>
            <w:shd w:val="clear" w:color="auto" w:fill="auto"/>
            <w:hideMark/>
          </w:tcPr>
          <w:p w14:paraId="76B25A4D" w14:textId="77777777" w:rsidR="002A0857" w:rsidRPr="00C6338C" w:rsidRDefault="002A0857" w:rsidP="000C2C1C">
            <w:pPr>
              <w:spacing w:line="400" w:lineRule="exact"/>
              <w:jc w:val="center"/>
              <w:rPr>
                <w:rFonts w:ascii="仿宋" w:eastAsia="仿宋" w:hAnsi="仿宋"/>
                <w:b/>
                <w:sz w:val="24"/>
              </w:rPr>
            </w:pPr>
            <w:proofErr w:type="gramStart"/>
            <w:r w:rsidRPr="00C6338C">
              <w:rPr>
                <w:rFonts w:ascii="宋体" w:eastAsia="等线" w:hAnsi="宋体" w:hint="eastAsia"/>
                <w:kern w:val="0"/>
                <w:sz w:val="24"/>
              </w:rPr>
              <w:t>正文正文正文</w:t>
            </w:r>
            <w:proofErr w:type="gramEnd"/>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14:paraId="333F3EE0" w14:textId="77777777" w:rsidR="002A0857" w:rsidRPr="00C6338C" w:rsidRDefault="002A0857" w:rsidP="000C2C1C">
            <w:pPr>
              <w:spacing w:line="400" w:lineRule="exact"/>
              <w:rPr>
                <w:rFonts w:ascii="宋体" w:hAnsi="宋体"/>
                <w:kern w:val="0"/>
                <w:sz w:val="24"/>
              </w:rPr>
            </w:pPr>
            <w:r w:rsidRPr="00C6338C">
              <w:rPr>
                <w:rFonts w:ascii="宋体" w:eastAsia="等线" w:hAnsi="宋体" w:hint="eastAsia"/>
                <w:kern w:val="0"/>
                <w:sz w:val="24"/>
              </w:rPr>
              <w:t>宋体小四，</w:t>
            </w:r>
            <w:proofErr w:type="gramStart"/>
            <w:r w:rsidRPr="00C6338C">
              <w:rPr>
                <w:rFonts w:ascii="宋体" w:eastAsia="等线" w:hAnsi="宋体" w:hint="eastAsia"/>
                <w:kern w:val="0"/>
                <w:sz w:val="24"/>
              </w:rPr>
              <w:t>段前缩进</w:t>
            </w:r>
            <w:proofErr w:type="gramEnd"/>
            <w:r w:rsidRPr="00C6338C">
              <w:rPr>
                <w:rFonts w:ascii="宋体" w:eastAsia="等线" w:hAnsi="宋体" w:hint="eastAsia"/>
                <w:kern w:val="0"/>
                <w:sz w:val="24"/>
              </w:rPr>
              <w:t>2</w:t>
            </w:r>
            <w:r w:rsidRPr="00C6338C">
              <w:rPr>
                <w:rFonts w:ascii="宋体" w:eastAsia="等线" w:hAnsi="宋体" w:hint="eastAsia"/>
                <w:kern w:val="0"/>
                <w:sz w:val="24"/>
              </w:rPr>
              <w:t>字符，行间距固定值</w:t>
            </w:r>
            <w:r w:rsidRPr="00C6338C">
              <w:rPr>
                <w:rFonts w:ascii="宋体" w:eastAsia="等线" w:hAnsi="宋体" w:hint="eastAsia"/>
                <w:kern w:val="0"/>
                <w:sz w:val="24"/>
              </w:rPr>
              <w:t>20</w:t>
            </w:r>
            <w:r w:rsidRPr="00C6338C">
              <w:rPr>
                <w:rFonts w:ascii="宋体" w:eastAsia="等线" w:hAnsi="宋体" w:hint="eastAsia"/>
                <w:kern w:val="0"/>
                <w:sz w:val="24"/>
              </w:rPr>
              <w:t>磅</w:t>
            </w:r>
          </w:p>
        </w:tc>
      </w:tr>
      <w:tr w:rsidR="002A0857" w:rsidRPr="00C6338C" w14:paraId="47AFF6AA" w14:textId="77777777" w:rsidTr="000C2C1C">
        <w:trPr>
          <w:trHeight w:val="419"/>
          <w:jc w:val="center"/>
        </w:trPr>
        <w:tc>
          <w:tcPr>
            <w:tcW w:w="2304" w:type="dxa"/>
            <w:tcBorders>
              <w:top w:val="single" w:sz="4" w:space="0" w:color="auto"/>
              <w:left w:val="single" w:sz="4" w:space="0" w:color="auto"/>
              <w:bottom w:val="single" w:sz="4" w:space="0" w:color="auto"/>
              <w:right w:val="single" w:sz="4" w:space="0" w:color="auto"/>
            </w:tcBorders>
            <w:shd w:val="clear" w:color="auto" w:fill="auto"/>
            <w:hideMark/>
          </w:tcPr>
          <w:p w14:paraId="0A64C925" w14:textId="77777777" w:rsidR="002A0857" w:rsidRPr="00C6338C" w:rsidRDefault="002A0857" w:rsidP="000C2C1C">
            <w:pPr>
              <w:pStyle w:val="2"/>
              <w:spacing w:line="400" w:lineRule="exact"/>
              <w:jc w:val="center"/>
              <w:rPr>
                <w:rFonts w:ascii="宋体" w:eastAsia="宋体" w:hAnsi="宋体"/>
                <w:sz w:val="24"/>
                <w:szCs w:val="24"/>
              </w:rPr>
            </w:pPr>
            <w:r w:rsidRPr="00C6338C">
              <w:rPr>
                <w:rFonts w:ascii="宋体" w:eastAsia="宋体" w:hAnsi="宋体" w:hint="eastAsia"/>
                <w:b w:val="0"/>
                <w:bCs w:val="0"/>
                <w:sz w:val="24"/>
                <w:szCs w:val="24"/>
              </w:rPr>
              <w:t>参考文献</w:t>
            </w:r>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14:paraId="578541AB" w14:textId="7588EF16" w:rsidR="002A0857" w:rsidRPr="00C6338C" w:rsidRDefault="002A0857" w:rsidP="000C2C1C">
            <w:pPr>
              <w:spacing w:line="400" w:lineRule="exact"/>
              <w:rPr>
                <w:rFonts w:ascii="宋体" w:hAnsi="宋体"/>
                <w:kern w:val="0"/>
                <w:sz w:val="24"/>
              </w:rPr>
            </w:pPr>
            <w:r w:rsidRPr="00C6338C">
              <w:rPr>
                <w:rFonts w:ascii="宋体" w:eastAsia="等线" w:hAnsi="宋体" w:hint="eastAsia"/>
                <w:kern w:val="0"/>
                <w:sz w:val="24"/>
              </w:rPr>
              <w:t>“参考文献”四字同一级标题</w:t>
            </w:r>
          </w:p>
          <w:p w14:paraId="2E3523ED" w14:textId="77777777" w:rsidR="002A0857" w:rsidRPr="00C6338C" w:rsidRDefault="002A0857" w:rsidP="000C2C1C">
            <w:pPr>
              <w:spacing w:line="400" w:lineRule="exact"/>
              <w:rPr>
                <w:rFonts w:ascii="宋体" w:eastAsia="等线" w:hAnsi="宋体"/>
                <w:kern w:val="0"/>
                <w:sz w:val="24"/>
              </w:rPr>
            </w:pPr>
            <w:r w:rsidRPr="00C6338C">
              <w:rPr>
                <w:rFonts w:ascii="宋体" w:eastAsia="等线" w:hAnsi="宋体" w:hint="eastAsia"/>
                <w:kern w:val="0"/>
                <w:sz w:val="24"/>
              </w:rPr>
              <w:t>具体文献宋体五号，行间距固定值</w:t>
            </w:r>
            <w:r w:rsidRPr="00C6338C">
              <w:rPr>
                <w:rFonts w:ascii="宋体" w:eastAsia="等线" w:hAnsi="宋体" w:hint="eastAsia"/>
                <w:kern w:val="0"/>
                <w:sz w:val="24"/>
              </w:rPr>
              <w:t>15</w:t>
            </w:r>
            <w:r w:rsidRPr="00C6338C">
              <w:rPr>
                <w:rFonts w:ascii="宋体" w:eastAsia="等线" w:hAnsi="宋体" w:hint="eastAsia"/>
                <w:kern w:val="0"/>
                <w:sz w:val="24"/>
              </w:rPr>
              <w:t>磅</w:t>
            </w:r>
          </w:p>
        </w:tc>
      </w:tr>
    </w:tbl>
    <w:p w14:paraId="4CAE485E" w14:textId="77777777" w:rsidR="002A0857" w:rsidRPr="002A0857" w:rsidRDefault="002A0857" w:rsidP="002616D0">
      <w:pPr>
        <w:adjustRightInd w:val="0"/>
        <w:snapToGrid w:val="0"/>
        <w:spacing w:beforeLines="50" w:before="156" w:afterLines="50" w:after="156" w:line="276" w:lineRule="auto"/>
        <w:ind w:firstLineChars="200" w:firstLine="482"/>
        <w:rPr>
          <w:rFonts w:ascii="楷体_GB2312" w:eastAsia="楷体_GB2312" w:hAnsi="宋体"/>
          <w:b/>
          <w:bCs/>
          <w:sz w:val="24"/>
          <w:szCs w:val="28"/>
        </w:rPr>
      </w:pPr>
    </w:p>
    <w:sectPr w:rsidR="002A0857" w:rsidRPr="002A0857" w:rsidSect="004550AD">
      <w:headerReference w:type="even"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F12B" w14:textId="77777777" w:rsidR="00C12A77" w:rsidRDefault="00C12A77" w:rsidP="00AE4737">
      <w:r>
        <w:separator/>
      </w:r>
    </w:p>
  </w:endnote>
  <w:endnote w:type="continuationSeparator" w:id="0">
    <w:p w14:paraId="7EBFE7FB" w14:textId="77777777" w:rsidR="00C12A77" w:rsidRDefault="00C12A77" w:rsidP="00AE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981A" w14:textId="77777777" w:rsidR="00C12A77" w:rsidRDefault="00C12A77" w:rsidP="00AE4737">
      <w:r>
        <w:separator/>
      </w:r>
    </w:p>
  </w:footnote>
  <w:footnote w:type="continuationSeparator" w:id="0">
    <w:p w14:paraId="510EED27" w14:textId="77777777" w:rsidR="00C12A77" w:rsidRDefault="00C12A77" w:rsidP="00AE4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3AE3" w14:textId="23948CAD" w:rsidR="004550AD" w:rsidRDefault="0088253B" w:rsidP="006702A8">
    <w:pPr>
      <w:pStyle w:val="a3"/>
    </w:pPr>
    <w:r>
      <w:rPr>
        <w:rFonts w:hint="eastAsia"/>
      </w:rPr>
      <w:t>《习近平新时代中国</w:t>
    </w:r>
    <w:r w:rsidR="006702A8">
      <w:rPr>
        <w:rFonts w:hint="eastAsia"/>
      </w:rPr>
      <w:t>特色社会主义思想概论</w:t>
    </w:r>
    <w:r>
      <w:rPr>
        <w:rFonts w:hint="eastAsia"/>
      </w:rPr>
      <w:t>》</w:t>
    </w:r>
    <w:r w:rsidR="006702A8">
      <w:rPr>
        <w:rFonts w:hint="eastAsia"/>
      </w:rPr>
      <w:t>课程论文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329"/>
    <w:multiLevelType w:val="hybridMultilevel"/>
    <w:tmpl w:val="653E7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FC31D7C"/>
    <w:multiLevelType w:val="hybridMultilevel"/>
    <w:tmpl w:val="8F181874"/>
    <w:lvl w:ilvl="0" w:tplc="0409000D">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16cid:durableId="1696492532">
    <w:abstractNumId w:val="0"/>
  </w:num>
  <w:num w:numId="2" w16cid:durableId="139601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61"/>
    <w:rsid w:val="00003B04"/>
    <w:rsid w:val="00045EB8"/>
    <w:rsid w:val="000D268E"/>
    <w:rsid w:val="0013728D"/>
    <w:rsid w:val="00185FD0"/>
    <w:rsid w:val="002574E7"/>
    <w:rsid w:val="002616D0"/>
    <w:rsid w:val="00267E6B"/>
    <w:rsid w:val="002A0857"/>
    <w:rsid w:val="003E3E72"/>
    <w:rsid w:val="00434181"/>
    <w:rsid w:val="004550AD"/>
    <w:rsid w:val="0051159B"/>
    <w:rsid w:val="005B70E7"/>
    <w:rsid w:val="006702A8"/>
    <w:rsid w:val="006B0D6E"/>
    <w:rsid w:val="006C45F7"/>
    <w:rsid w:val="008124D6"/>
    <w:rsid w:val="0088253B"/>
    <w:rsid w:val="008916E9"/>
    <w:rsid w:val="008B3B36"/>
    <w:rsid w:val="009A44C9"/>
    <w:rsid w:val="00A71BC6"/>
    <w:rsid w:val="00AE4737"/>
    <w:rsid w:val="00B84661"/>
    <w:rsid w:val="00B84DE2"/>
    <w:rsid w:val="00C12A77"/>
    <w:rsid w:val="00C76372"/>
    <w:rsid w:val="00C87572"/>
    <w:rsid w:val="00CE615F"/>
    <w:rsid w:val="00D42260"/>
    <w:rsid w:val="00DB0D52"/>
    <w:rsid w:val="00E33B04"/>
    <w:rsid w:val="00E93D77"/>
    <w:rsid w:val="00F6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4D15"/>
  <w15:chartTrackingRefBased/>
  <w15:docId w15:val="{45F0C295-CD4B-4663-8416-026FFF57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737"/>
    <w:pPr>
      <w:widowControl w:val="0"/>
      <w:jc w:val="both"/>
    </w:pPr>
    <w:rPr>
      <w:rFonts w:ascii="Calibri" w:eastAsia="宋体" w:hAnsi="Calibri" w:cs="宋体"/>
      <w:szCs w:val="24"/>
    </w:rPr>
  </w:style>
  <w:style w:type="paragraph" w:styleId="2">
    <w:name w:val="heading 2"/>
    <w:basedOn w:val="a"/>
    <w:next w:val="a"/>
    <w:link w:val="20"/>
    <w:semiHidden/>
    <w:unhideWhenUsed/>
    <w:qFormat/>
    <w:rsid w:val="002A0857"/>
    <w:pPr>
      <w:keepNext/>
      <w:keepLines/>
      <w:spacing w:before="260" w:after="260" w:line="416" w:lineRule="auto"/>
      <w:outlineLvl w:val="1"/>
    </w:pPr>
    <w:rPr>
      <w:rFonts w:ascii="等线 Light" w:eastAsia="等线 Light" w:hAnsi="等线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E473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E4737"/>
    <w:rPr>
      <w:sz w:val="18"/>
      <w:szCs w:val="18"/>
    </w:rPr>
  </w:style>
  <w:style w:type="paragraph" w:styleId="a5">
    <w:name w:val="footer"/>
    <w:basedOn w:val="a"/>
    <w:link w:val="a6"/>
    <w:uiPriority w:val="99"/>
    <w:unhideWhenUsed/>
    <w:rsid w:val="00AE473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E4737"/>
    <w:rPr>
      <w:sz w:val="18"/>
      <w:szCs w:val="18"/>
    </w:rPr>
  </w:style>
  <w:style w:type="paragraph" w:styleId="a7">
    <w:name w:val="List Paragraph"/>
    <w:basedOn w:val="a"/>
    <w:uiPriority w:val="34"/>
    <w:qFormat/>
    <w:rsid w:val="002574E7"/>
    <w:pPr>
      <w:ind w:firstLineChars="200" w:firstLine="420"/>
    </w:pPr>
  </w:style>
  <w:style w:type="character" w:customStyle="1" w:styleId="20">
    <w:name w:val="标题 2 字符"/>
    <w:basedOn w:val="a0"/>
    <w:link w:val="2"/>
    <w:semiHidden/>
    <w:rsid w:val="002A0857"/>
    <w:rPr>
      <w:rFonts w:ascii="等线 Light" w:eastAsia="等线 Light" w:hAnsi="等线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4392-32E4-4E31-BEFE-3941C63F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钰洁</dc:creator>
  <cp:keywords/>
  <dc:description/>
  <cp:lastModifiedBy>Qiang Liu</cp:lastModifiedBy>
  <cp:revision>6</cp:revision>
  <dcterms:created xsi:type="dcterms:W3CDTF">2023-05-09T13:03:00Z</dcterms:created>
  <dcterms:modified xsi:type="dcterms:W3CDTF">2023-11-01T03:34:00Z</dcterms:modified>
</cp:coreProperties>
</file>