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B7" w:rsidRDefault="007220EF">
      <w:pPr>
        <w:spacing w:line="240" w:lineRule="atLeast"/>
        <w:ind w:firstLineChars="600" w:firstLine="1807"/>
        <w:rPr>
          <w:rFonts w:ascii="黑体" w:eastAsia="黑体" w:hAnsi="黑体"/>
          <w:b/>
          <w:sz w:val="30"/>
          <w:szCs w:val="30"/>
          <w:u w:val="single"/>
        </w:rPr>
      </w:pPr>
      <w:r>
        <w:rPr>
          <w:rFonts w:ascii="黑体" w:eastAsia="黑体" w:hAnsi="黑体" w:hint="eastAsia"/>
          <w:b/>
          <w:sz w:val="30"/>
          <w:szCs w:val="30"/>
        </w:rPr>
        <w:t>电子科技大学</w:t>
      </w:r>
      <w:r>
        <w:rPr>
          <w:rFonts w:ascii="黑体" w:eastAsia="黑体" w:hAnsi="黑体" w:hint="eastAsia"/>
          <w:b/>
          <w:sz w:val="30"/>
          <w:szCs w:val="30"/>
        </w:rPr>
        <w:t>20</w:t>
      </w:r>
      <w:r>
        <w:rPr>
          <w:rFonts w:ascii="黑体" w:eastAsia="黑体" w:hAnsi="黑体"/>
          <w:b/>
          <w:sz w:val="30"/>
          <w:szCs w:val="30"/>
        </w:rPr>
        <w:t>20</w:t>
      </w:r>
      <w:r>
        <w:rPr>
          <w:rFonts w:ascii="黑体" w:eastAsia="黑体" w:hAnsi="黑体" w:hint="eastAsia"/>
          <w:b/>
          <w:sz w:val="30"/>
          <w:szCs w:val="30"/>
        </w:rPr>
        <w:t>-20</w:t>
      </w:r>
      <w:r>
        <w:rPr>
          <w:rFonts w:ascii="黑体" w:eastAsia="黑体" w:hAnsi="黑体"/>
          <w:b/>
          <w:sz w:val="30"/>
          <w:szCs w:val="30"/>
        </w:rPr>
        <w:t>21</w:t>
      </w:r>
      <w:proofErr w:type="gramStart"/>
      <w:r>
        <w:rPr>
          <w:rFonts w:ascii="黑体" w:eastAsia="黑体" w:hAnsi="黑体" w:hint="eastAsia"/>
          <w:b/>
          <w:sz w:val="30"/>
          <w:szCs w:val="30"/>
        </w:rPr>
        <w:t>学年第</w:t>
      </w:r>
      <w:proofErr w:type="gramEnd"/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2 </w:t>
      </w:r>
      <w:r>
        <w:rPr>
          <w:rFonts w:ascii="黑体" w:eastAsia="黑体" w:hAnsi="黑体" w:hint="eastAsia"/>
          <w:b/>
          <w:sz w:val="30"/>
          <w:szCs w:val="30"/>
        </w:rPr>
        <w:t>学期期</w:t>
      </w:r>
      <w:r>
        <w:rPr>
          <w:rFonts w:ascii="黑体" w:eastAsia="黑体" w:hAnsi="黑体" w:hint="eastAsia"/>
          <w:b/>
          <w:sz w:val="30"/>
          <w:szCs w:val="30"/>
          <w:lang w:eastAsia="zh-Hans"/>
        </w:rPr>
        <w:t>末</w:t>
      </w:r>
      <w:r>
        <w:rPr>
          <w:rFonts w:ascii="黑体" w:eastAsia="黑体" w:hAnsi="黑体"/>
          <w:b/>
          <w:sz w:val="30"/>
          <w:szCs w:val="30"/>
          <w:lang w:eastAsia="zh-Hans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考试</w:t>
      </w:r>
      <w:r>
        <w:rPr>
          <w:rFonts w:ascii="黑体" w:eastAsia="黑体" w:hAnsi="黑体"/>
          <w:b/>
          <w:sz w:val="30"/>
          <w:szCs w:val="30"/>
        </w:rPr>
        <w:t>B</w:t>
      </w:r>
      <w:r>
        <w:rPr>
          <w:rFonts w:ascii="黑体" w:eastAsia="黑体" w:hAnsi="黑体" w:hint="eastAsia"/>
          <w:b/>
          <w:sz w:val="30"/>
          <w:szCs w:val="30"/>
        </w:rPr>
        <w:t>卷</w:t>
      </w:r>
    </w:p>
    <w:p w:rsidR="00A015B7" w:rsidRDefault="007220EF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考试科目：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  <w:lang w:eastAsia="zh-Hans"/>
        </w:rPr>
        <w:t>马克思主义基本原理概论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考试形式：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  <w:lang w:eastAsia="zh-Hans"/>
        </w:rPr>
        <w:t>闭卷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考试日期：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2021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7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5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lang w:eastAsia="zh-Hans"/>
        </w:rPr>
        <w:t>日</w:t>
      </w:r>
    </w:p>
    <w:p w:rsidR="00A015B7" w:rsidRDefault="007220EF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本试卷由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四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部分构成，共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页。考试时长：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>120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</w:rPr>
        <w:t>分钟</w:t>
      </w:r>
    </w:p>
    <w:p w:rsidR="00A015B7" w:rsidRDefault="007220EF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成绩构成比例：平时成绩</w:t>
      </w:r>
      <w:r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%</w:t>
      </w:r>
      <w:r>
        <w:rPr>
          <w:rFonts w:ascii="宋体" w:hAnsi="宋体" w:hint="eastAsia"/>
        </w:rPr>
        <w:t>，期末成绩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% </w:t>
      </w:r>
    </w:p>
    <w:tbl>
      <w:tblPr>
        <w:tblW w:w="0" w:type="auto"/>
        <w:tblInd w:w="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A015B7">
        <w:trPr>
          <w:trHeight w:val="542"/>
        </w:trPr>
        <w:tc>
          <w:tcPr>
            <w:tcW w:w="819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818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  <w:vAlign w:val="center"/>
          </w:tcPr>
          <w:p w:rsidR="00A015B7" w:rsidRDefault="007220EF">
            <w:pPr>
              <w:spacing w:line="240" w:lineRule="atLeast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819" w:type="dxa"/>
          </w:tcPr>
          <w:p w:rsidR="00A015B7" w:rsidRDefault="007220E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</w:tcPr>
          <w:p w:rsidR="00A015B7" w:rsidRDefault="007220E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</w:tcPr>
          <w:p w:rsidR="00A015B7" w:rsidRDefault="007220E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</w:tr>
      <w:tr w:rsidR="00A015B7">
        <w:trPr>
          <w:trHeight w:val="813"/>
        </w:trPr>
        <w:tc>
          <w:tcPr>
            <w:tcW w:w="819" w:type="dxa"/>
          </w:tcPr>
          <w:p w:rsidR="00A015B7" w:rsidRDefault="007220E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</w:tcPr>
          <w:p w:rsidR="00A015B7" w:rsidRDefault="00A015B7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:rsidR="00A015B7" w:rsidRDefault="00A015B7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A015B7">
        <w:trPr>
          <w:trHeight w:val="334"/>
        </w:trPr>
        <w:tc>
          <w:tcPr>
            <w:tcW w:w="1339" w:type="dxa"/>
          </w:tcPr>
          <w:p w:rsidR="00A015B7" w:rsidRDefault="007220EF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A015B7">
        <w:trPr>
          <w:trHeight w:val="816"/>
        </w:trPr>
        <w:tc>
          <w:tcPr>
            <w:tcW w:w="1339" w:type="dxa"/>
          </w:tcPr>
          <w:p w:rsidR="00A015B7" w:rsidRDefault="00A015B7">
            <w:pPr>
              <w:jc w:val="left"/>
              <w:rPr>
                <w:sz w:val="23"/>
              </w:rPr>
            </w:pPr>
          </w:p>
        </w:tc>
      </w:tr>
    </w:tbl>
    <w:p w:rsidR="00A015B7" w:rsidRDefault="007220EF">
      <w:pPr>
        <w:ind w:leftChars="1021" w:left="2144" w:firstLineChars="50" w:firstLine="105"/>
        <w:jc w:val="left"/>
        <w:rPr>
          <w:color w:val="000000"/>
          <w:sz w:val="23"/>
        </w:rPr>
      </w:pPr>
      <w:r>
        <w:rPr>
          <w:rFonts w:ascii="宋体" w:hAnsi="宋体" w:hint="eastAsia"/>
        </w:rPr>
        <w:t>一</w:t>
      </w:r>
      <w:r>
        <w:rPr>
          <w:rFonts w:ascii="宋体" w:hAnsi="宋体"/>
        </w:rPr>
        <w:t>、</w:t>
      </w:r>
      <w:r>
        <w:rPr>
          <w:rFonts w:ascii="宋体" w:hAnsi="宋体" w:hint="eastAsia"/>
          <w:color w:val="000000"/>
        </w:rPr>
        <w:t>单</w:t>
      </w:r>
      <w:r>
        <w:rPr>
          <w:rFonts w:ascii="Calibri" w:hAnsi="Calibri" w:hint="eastAsia"/>
          <w:color w:val="000000"/>
          <w:szCs w:val="21"/>
        </w:rPr>
        <w:t>选题</w:t>
      </w:r>
      <w:r>
        <w:rPr>
          <w:rFonts w:ascii="Times New Roman" w:hAnsi="Times New Roman" w:cs="Times New Roman"/>
          <w:color w:val="000000"/>
          <w:szCs w:val="21"/>
        </w:rPr>
        <w:t>（每题正确答案只有一个，请在机读卡上填涂正确答案的序号，每题</w:t>
      </w:r>
      <w:r>
        <w:rPr>
          <w:rFonts w:ascii="Times New Roman" w:hAnsi="Times New Roman" w:cs="Times New Roman"/>
          <w:color w:val="000000"/>
          <w:szCs w:val="21"/>
        </w:rPr>
        <w:t xml:space="preserve">2 </w:t>
      </w:r>
      <w:r>
        <w:rPr>
          <w:rFonts w:ascii="Times New Roman" w:hAnsi="Times New Roman" w:cs="Times New Roman"/>
          <w:color w:val="000000"/>
          <w:szCs w:val="21"/>
        </w:rPr>
        <w:t>分，共</w:t>
      </w:r>
      <w:r>
        <w:rPr>
          <w:rFonts w:ascii="Times New Roman" w:hAnsi="Times New Roman" w:cs="Times New Roman"/>
          <w:color w:val="000000"/>
          <w:szCs w:val="21"/>
        </w:rPr>
        <w:t>30</w:t>
      </w:r>
      <w:r>
        <w:rPr>
          <w:rFonts w:ascii="Times New Roman" w:hAnsi="Times New Roman" w:cs="Times New Roman"/>
          <w:color w:val="000000"/>
          <w:szCs w:val="21"/>
        </w:rPr>
        <w:t>分）</w:t>
      </w:r>
    </w:p>
    <w:p w:rsidR="00A015B7" w:rsidRDefault="00A015B7">
      <w:pPr>
        <w:ind w:left="1935" w:firstLineChars="50" w:firstLine="105"/>
        <w:jc w:val="left"/>
        <w:rPr>
          <w:rFonts w:ascii="宋体" w:hAnsi="宋体"/>
        </w:rPr>
      </w:pPr>
    </w:p>
    <w:p w:rsidR="00A015B7" w:rsidRDefault="00A015B7">
      <w:pPr>
        <w:widowControl/>
        <w:rPr>
          <w:rFonts w:ascii="Times New Roman Regular" w:eastAsia="宋体" w:hAnsi="Times New Roman Regular" w:cs="Times New Roman Regular"/>
          <w:szCs w:val="21"/>
        </w:rPr>
      </w:pP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 xml:space="preserve">1.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马克思主义哲学区别于一切旧哲学的最主要的特征是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( </w:t>
      </w:r>
      <w:r w:rsidR="00EC3629">
        <w:rPr>
          <w:rFonts w:ascii="Times New Roman Regular" w:eastAsia="宋体" w:hAnsi="Times New Roman Regular" w:cs="Times New Roman Regular"/>
          <w:kern w:val="0"/>
          <w:szCs w:val="21"/>
        </w:rPr>
        <w:t>B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numPr>
          <w:ilvl w:val="0"/>
          <w:numId w:val="1"/>
        </w:numPr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</w:rPr>
        <w:t>阶级性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    B.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实践性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    C.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科学性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   D.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革命性</w:t>
      </w: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2.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把可直接感知的某种具体实物看作是世界的本原，这种观点属于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( </w:t>
      </w:r>
      <w:r w:rsidR="00EC3629">
        <w:rPr>
          <w:rFonts w:ascii="Times New Roman Regular" w:eastAsia="宋体" w:hAnsi="Times New Roman Regular" w:cs="Times New Roman Regular"/>
          <w:kern w:val="0"/>
          <w:szCs w:val="21"/>
        </w:rPr>
        <w:t>A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A.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朴素唯物主义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  B.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形而上学唯物主义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 C.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辩证唯物主义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 D.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庸俗唯物主义</w:t>
      </w: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3.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主张人的认识是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“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求诸于心，不假外求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”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，这是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(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 w:rsidR="00EC3629">
        <w:rPr>
          <w:rFonts w:ascii="Times New Roman Regular" w:eastAsia="宋体" w:hAnsi="Times New Roman Regular" w:cs="Times New Roman Regular"/>
          <w:kern w:val="0"/>
          <w:szCs w:val="21"/>
        </w:rPr>
        <w:t>B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)</w:t>
      </w: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A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.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客观唯心主义观点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 xml:space="preserve">          B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.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主观唯心主义观点</w:t>
      </w: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C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.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朴素唯物主义观点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 xml:space="preserve">          D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. </w:t>
      </w:r>
      <w:r>
        <w:rPr>
          <w:rFonts w:ascii="Times New Roman Regular" w:eastAsia="宋体" w:hAnsi="Times New Roman Regular" w:cs="Times New Roman Regular" w:hint="eastAsia"/>
          <w:kern w:val="0"/>
          <w:szCs w:val="21"/>
        </w:rPr>
        <w:t>一切唯心主义共有的观点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</w:rPr>
        <w:t>4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.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“</w:t>
      </w:r>
      <w:r>
        <w:rPr>
          <w:rFonts w:ascii="Times New Roman Regular" w:hAnsi="Times New Roman Regular" w:cs="Times New Roman Regular"/>
          <w:kern w:val="0"/>
          <w:szCs w:val="21"/>
        </w:rPr>
        <w:t>芳林新叶催陈叶，流水前波让后波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”</w:t>
      </w:r>
      <w:r>
        <w:rPr>
          <w:rFonts w:ascii="Times New Roman Regular" w:hAnsi="Times New Roman Regular" w:cs="Times New Roman Regular"/>
          <w:kern w:val="0"/>
          <w:szCs w:val="21"/>
        </w:rPr>
        <w:t>这诗句包含的哲学道理是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(</w:t>
      </w:r>
      <w:r w:rsidRPr="00EC3629">
        <w:rPr>
          <w:rFonts w:ascii="Times New Roman Regular" w:eastAsia="宋体" w:hAnsi="Times New Roman Regular" w:cs="Times New Roman Regular"/>
          <w:color w:val="FF0000"/>
          <w:kern w:val="0"/>
          <w:szCs w:val="21"/>
        </w:rPr>
        <w:t xml:space="preserve"> </w:t>
      </w:r>
      <w:r w:rsidR="00EC3629" w:rsidRPr="00EC3629">
        <w:rPr>
          <w:rFonts w:ascii="Times New Roman Regular" w:eastAsia="宋体" w:hAnsi="Times New Roman Regular" w:cs="Times New Roman Regular"/>
          <w:color w:val="FF0000"/>
          <w:kern w:val="0"/>
          <w:szCs w:val="21"/>
        </w:rPr>
        <w:t>C</w:t>
      </w:r>
      <w:r w:rsidRPr="00EC3629">
        <w:rPr>
          <w:rFonts w:ascii="Times New Roman Regular" w:eastAsia="宋体" w:hAnsi="Times New Roman Regular" w:cs="Times New Roman Regular"/>
          <w:color w:val="FF0000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)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A. </w:t>
      </w:r>
      <w:r>
        <w:rPr>
          <w:rFonts w:ascii="Times New Roman Regular" w:hAnsi="Times New Roman Regular" w:cs="Times New Roman Regular"/>
          <w:kern w:val="0"/>
          <w:szCs w:val="21"/>
        </w:rPr>
        <w:t>矛盾是事物发展的动力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B. </w:t>
      </w:r>
      <w:r>
        <w:rPr>
          <w:rFonts w:ascii="Times New Roman Regular" w:hAnsi="Times New Roman Regular" w:cs="Times New Roman Regular"/>
          <w:kern w:val="0"/>
          <w:szCs w:val="21"/>
        </w:rPr>
        <w:t>事物的发展是本质和现象的统一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C. </w:t>
      </w:r>
      <w:r>
        <w:rPr>
          <w:rFonts w:ascii="Times New Roman Regular" w:hAnsi="Times New Roman Regular" w:cs="Times New Roman Regular"/>
          <w:kern w:val="0"/>
          <w:szCs w:val="21"/>
        </w:rPr>
        <w:t>事物的发展是辩证否定的过程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D. </w:t>
      </w:r>
      <w:r>
        <w:rPr>
          <w:rFonts w:ascii="Times New Roman Regular" w:hAnsi="Times New Roman Regular" w:cs="Times New Roman Regular"/>
          <w:kern w:val="0"/>
          <w:szCs w:val="21"/>
        </w:rPr>
        <w:t>事物的发展是量变和质变的统一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/>
          <w:kern w:val="0"/>
          <w:szCs w:val="21"/>
        </w:rPr>
        <w:t>5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.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“在对现存事物的肯定的理解中同时包含着对现存事物的否定的理解，即对现存事物的必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然灭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亡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的理解。”这是一种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( </w:t>
      </w:r>
      <w:r w:rsidR="00EC3629">
        <w:rPr>
          <w:rFonts w:ascii="Times New Roman Regular" w:hAnsi="Times New Roman Regular" w:cs="Times New Roman Regular"/>
          <w:kern w:val="0"/>
          <w:szCs w:val="21"/>
        </w:rPr>
        <w:t>A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numPr>
          <w:ilvl w:val="0"/>
          <w:numId w:val="2"/>
        </w:numPr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唯物辩证法的观点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r>
        <w:rPr>
          <w:rFonts w:ascii="Times New Roman Regular" w:hAnsi="Times New Roman Regular" w:cs="Times New Roman Regular"/>
          <w:kern w:val="0"/>
          <w:szCs w:val="21"/>
        </w:rPr>
        <w:t>B.</w:t>
      </w:r>
      <w:r>
        <w:rPr>
          <w:rFonts w:ascii="Times New Roman Regular" w:hAnsi="Times New Roman Regular" w:cs="Times New Roman Regular"/>
          <w:kern w:val="0"/>
          <w:szCs w:val="21"/>
        </w:rPr>
        <w:t>相对主义的观点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  C.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庸俗进化论的观点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D.</w:t>
      </w:r>
      <w:r>
        <w:rPr>
          <w:rFonts w:ascii="Times New Roman Regular" w:hAnsi="Times New Roman Regular" w:cs="Times New Roman Regular"/>
          <w:kern w:val="0"/>
          <w:szCs w:val="21"/>
        </w:rPr>
        <w:t>激变论的观点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6. </w:t>
      </w:r>
      <w:r>
        <w:rPr>
          <w:rFonts w:ascii="Times New Roman Regular" w:hAnsi="Times New Roman Regular" w:cs="Times New Roman Regular"/>
          <w:kern w:val="0"/>
          <w:szCs w:val="21"/>
        </w:rPr>
        <w:t>下列说法中，说明要坚持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“</w:t>
      </w:r>
      <w:r>
        <w:rPr>
          <w:rFonts w:ascii="Times New Roman Regular" w:hAnsi="Times New Roman Regular" w:cs="Times New Roman Regular"/>
          <w:kern w:val="0"/>
          <w:szCs w:val="21"/>
        </w:rPr>
        <w:t>两点论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”</w:t>
      </w:r>
      <w:r>
        <w:rPr>
          <w:rFonts w:ascii="Times New Roman Regular" w:hAnsi="Times New Roman Regular" w:cs="Times New Roman Regular"/>
          <w:kern w:val="0"/>
          <w:szCs w:val="21"/>
        </w:rPr>
        <w:t>、全面地看问题的是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>(</w:t>
      </w:r>
      <w:r w:rsidR="00EC3629">
        <w:rPr>
          <w:rFonts w:ascii="Times New Roman Regular" w:eastAsia="宋体" w:hAnsi="Times New Roman Regular" w:cs="Times New Roman Regular"/>
          <w:kern w:val="0"/>
          <w:szCs w:val="21"/>
        </w:rPr>
        <w:t>C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 )</w:t>
      </w:r>
    </w:p>
    <w:p w:rsidR="00A015B7" w:rsidRDefault="007220EF">
      <w:pPr>
        <w:widowControl/>
        <w:numPr>
          <w:ilvl w:val="0"/>
          <w:numId w:val="3"/>
        </w:numPr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高岸为谷，深谷为陵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B</w:t>
      </w:r>
      <w:r>
        <w:rPr>
          <w:rFonts w:ascii="Times New Roman Regular" w:hAnsi="Times New Roman Regular" w:cs="Times New Roman Regular"/>
          <w:kern w:val="0"/>
          <w:szCs w:val="21"/>
        </w:rPr>
        <w:t>．城门失火，殃及池鱼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C</w:t>
      </w:r>
      <w:r>
        <w:rPr>
          <w:rFonts w:ascii="Times New Roman Regular" w:hAnsi="Times New Roman Regular" w:cs="Times New Roman Regular"/>
          <w:kern w:val="0"/>
          <w:szCs w:val="21"/>
        </w:rPr>
        <w:t>．兼听则明，偏信则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暗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  </w:t>
      </w:r>
      <w:r>
        <w:rPr>
          <w:rFonts w:ascii="Times New Roman Regular" w:hAnsi="Times New Roman Regular" w:cs="Times New Roman Regular"/>
          <w:kern w:val="0"/>
          <w:szCs w:val="21"/>
        </w:rPr>
        <w:t>D</w:t>
      </w:r>
      <w:r>
        <w:rPr>
          <w:rFonts w:ascii="Times New Roman Regular" w:hAnsi="Times New Roman Regular" w:cs="Times New Roman Regular"/>
          <w:kern w:val="0"/>
          <w:szCs w:val="21"/>
        </w:rPr>
        <w:t>．近朱者赤，近墨者黑</w:t>
      </w:r>
    </w:p>
    <w:p w:rsidR="00A015B7" w:rsidRDefault="007220EF">
      <w:pPr>
        <w:widowControl/>
        <w:numPr>
          <w:ilvl w:val="0"/>
          <w:numId w:val="4"/>
        </w:numPr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“</w:t>
      </w:r>
      <w:r>
        <w:rPr>
          <w:rFonts w:ascii="Times New Roman Regular" w:hAnsi="Times New Roman Regular" w:cs="Times New Roman Regular"/>
          <w:kern w:val="0"/>
          <w:szCs w:val="21"/>
        </w:rPr>
        <w:t>社会一旦有技术上的需要，则这种需要会比十所大学更能把科学推向前进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”</w:t>
      </w:r>
      <w:r>
        <w:rPr>
          <w:rFonts w:ascii="Times New Roman Regular" w:hAnsi="Times New Roman Regular" w:cs="Times New Roman Regular"/>
          <w:kern w:val="0"/>
          <w:szCs w:val="21"/>
        </w:rPr>
        <w:t>。这表明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( </w:t>
      </w:r>
      <w:r w:rsidR="00EC3629">
        <w:rPr>
          <w:rFonts w:ascii="Times New Roman Regular" w:eastAsia="宋体" w:hAnsi="Times New Roman Regular" w:cs="Times New Roman Regular"/>
          <w:kern w:val="0"/>
          <w:szCs w:val="21"/>
        </w:rPr>
        <w:t>D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numPr>
          <w:ilvl w:val="0"/>
          <w:numId w:val="5"/>
        </w:numPr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实践是沟通主客体关系的桥梁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B. </w:t>
      </w:r>
      <w:r>
        <w:rPr>
          <w:rFonts w:ascii="Times New Roman Regular" w:hAnsi="Times New Roman Regular" w:cs="Times New Roman Regular"/>
          <w:kern w:val="0"/>
          <w:szCs w:val="21"/>
        </w:rPr>
        <w:t>实践是检验认识真理性的标准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C.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实践为认识提供物质手段　　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D. </w:t>
      </w:r>
      <w:r>
        <w:rPr>
          <w:rFonts w:ascii="Times New Roman Regular" w:hAnsi="Times New Roman Regular" w:cs="Times New Roman Regular"/>
          <w:kern w:val="0"/>
          <w:szCs w:val="21"/>
        </w:rPr>
        <w:t>实践的需要是推动认识发展的动力</w:t>
      </w:r>
    </w:p>
    <w:p w:rsidR="00A015B7" w:rsidRDefault="007220EF">
      <w:pPr>
        <w:widowControl/>
        <w:numPr>
          <w:ilvl w:val="0"/>
          <w:numId w:val="4"/>
        </w:numPr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马克思主义认识论认为，能动的反映论是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( </w:t>
      </w:r>
      <w:r w:rsidR="00EC3629">
        <w:rPr>
          <w:rFonts w:ascii="Times New Roman Regular" w:eastAsia="宋体" w:hAnsi="Times New Roman Regular" w:cs="Times New Roman Regular"/>
          <w:kern w:val="0"/>
          <w:szCs w:val="21"/>
        </w:rPr>
        <w:t>A</w:t>
      </w:r>
      <w:r>
        <w:rPr>
          <w:rFonts w:ascii="Times New Roman Regular" w:eastAsia="宋体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A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摹写和创造的统一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         B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物质和精神的统一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C.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真理性和实践性的统一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    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D.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可知论和本体论的统一</w:t>
      </w:r>
    </w:p>
    <w:p w:rsidR="00A015B7" w:rsidRDefault="00A015B7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lastRenderedPageBreak/>
        <w:t>9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.</w:t>
      </w:r>
      <w:r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真理是一个不断发展的过程，任何真理都不是“终极真理”，这说明真理具有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( </w:t>
      </w:r>
      <w:r w:rsidR="00EC3629">
        <w:rPr>
          <w:rFonts w:ascii="Times New Roman Regular" w:hAnsi="Times New Roman Regular" w:cs="Times New Roman Regular"/>
          <w:kern w:val="0"/>
          <w:szCs w:val="21"/>
        </w:rPr>
        <w:t>D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 w:hint="eastAsia"/>
          <w:kern w:val="0"/>
          <w:szCs w:val="21"/>
        </w:rPr>
        <w:t>A.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客观性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 w:hint="eastAsia"/>
          <w:kern w:val="0"/>
          <w:szCs w:val="21"/>
        </w:rPr>
        <w:t>B.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绝对性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 w:hint="eastAsia"/>
          <w:kern w:val="0"/>
          <w:szCs w:val="21"/>
        </w:rPr>
        <w:t>C.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全面性</w:t>
      </w:r>
    </w:p>
    <w:p w:rsidR="00A015B7" w:rsidRDefault="007220EF">
      <w:pPr>
        <w:widowControl/>
        <w:ind w:firstLineChars="550" w:firstLine="1155"/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</w:rPr>
        <w:t>D.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相对性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eastAsia="宋体" w:hAnsi="Times New Roman Regular" w:cs="Times New Roman Regular"/>
          <w:kern w:val="0"/>
          <w:szCs w:val="21"/>
          <w:lang w:eastAsia="zh-Hans"/>
        </w:rPr>
        <w:t xml:space="preserve">10. </w:t>
      </w:r>
      <w:r>
        <w:rPr>
          <w:rFonts w:ascii="Times New Roman Regular" w:eastAsia="宋体" w:hAnsi="Times New Roman Regular" w:cs="Times New Roman Regular" w:hint="eastAsia"/>
          <w:kern w:val="0"/>
          <w:szCs w:val="21"/>
          <w:lang w:eastAsia="zh-Hans"/>
        </w:rPr>
        <w:t>先进生产力的集中体现</w:t>
      </w:r>
      <w:r>
        <w:rPr>
          <w:rFonts w:ascii="Times New Roman Regular" w:hAnsi="Times New Roman Regular" w:cs="Times New Roman Regular"/>
          <w:kern w:val="0"/>
          <w:szCs w:val="21"/>
        </w:rPr>
        <w:t>和主要标志是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( </w:t>
      </w:r>
      <w:r w:rsidR="00EC3629">
        <w:rPr>
          <w:rFonts w:ascii="Times New Roman Regular" w:hAnsi="Times New Roman Regular" w:cs="Times New Roman Regular"/>
          <w:kern w:val="0"/>
          <w:szCs w:val="21"/>
        </w:rPr>
        <w:t>C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A. </w:t>
      </w:r>
      <w:r>
        <w:rPr>
          <w:rFonts w:ascii="Times New Roman Regular" w:hAnsi="Times New Roman Regular" w:cs="Times New Roman Regular"/>
          <w:kern w:val="0"/>
          <w:szCs w:val="21"/>
        </w:rPr>
        <w:t>劳动者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  B. </w:t>
      </w:r>
      <w:r>
        <w:rPr>
          <w:rFonts w:ascii="Times New Roman Regular" w:hAnsi="Times New Roman Regular" w:cs="Times New Roman Regular"/>
          <w:kern w:val="0"/>
          <w:szCs w:val="21"/>
        </w:rPr>
        <w:t>劳动对象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C. </w:t>
      </w:r>
      <w:r>
        <w:rPr>
          <w:rFonts w:ascii="Times New Roman Regular" w:hAnsi="Times New Roman Regular" w:cs="Times New Roman Regular"/>
          <w:kern w:val="0"/>
          <w:szCs w:val="21"/>
        </w:rPr>
        <w:t>科学技术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   D. </w:t>
      </w:r>
      <w:r>
        <w:rPr>
          <w:rFonts w:ascii="Times New Roman Regular" w:hAnsi="Times New Roman Regular" w:cs="Times New Roman Regular"/>
          <w:kern w:val="0"/>
          <w:szCs w:val="21"/>
        </w:rPr>
        <w:t>管理方式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11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.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</w:rPr>
        <w:t>在经济基础中具有决定意义的是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( </w:t>
      </w:r>
      <w:r w:rsidR="00EC3629">
        <w:rPr>
          <w:rFonts w:ascii="Times New Roman Regular" w:hAnsi="Times New Roman Regular" w:cs="Times New Roman Regular"/>
          <w:kern w:val="0"/>
          <w:szCs w:val="21"/>
        </w:rPr>
        <w:t>A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)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A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．生产资料所有制关系　　</w:t>
      </w:r>
      <w:proofErr w:type="gramStart"/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proofErr w:type="gramEnd"/>
      <w:r>
        <w:rPr>
          <w:rFonts w:ascii="Times New Roman Regular" w:hAnsi="Times New Roman Regular" w:cs="Times New Roman Regular"/>
          <w:kern w:val="0"/>
          <w:szCs w:val="21"/>
        </w:rPr>
        <w:t xml:space="preserve"> B</w:t>
      </w:r>
      <w:r>
        <w:rPr>
          <w:rFonts w:ascii="Times New Roman Regular" w:hAnsi="Times New Roman Regular" w:cs="Times New Roman Regular"/>
          <w:kern w:val="0"/>
          <w:szCs w:val="21"/>
        </w:rPr>
        <w:t>．产品的分配关系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C</w:t>
      </w:r>
      <w:r>
        <w:rPr>
          <w:rFonts w:ascii="Times New Roman Regular" w:hAnsi="Times New Roman Regular" w:cs="Times New Roman Regular"/>
          <w:kern w:val="0"/>
          <w:szCs w:val="21"/>
        </w:rPr>
        <w:t>．产品的消费关系</w:t>
      </w:r>
      <w:proofErr w:type="gramStart"/>
      <w:r>
        <w:rPr>
          <w:rFonts w:ascii="Times New Roman Regular" w:hAnsi="Times New Roman Regular" w:cs="Times New Roman Regular"/>
          <w:kern w:val="0"/>
          <w:szCs w:val="21"/>
        </w:rPr>
        <w:t xml:space="preserve">　　　　</w:t>
      </w:r>
      <w:proofErr w:type="gramEnd"/>
      <w:r>
        <w:rPr>
          <w:rFonts w:ascii="Times New Roman Regular" w:hAnsi="Times New Roman Regular" w:cs="Times New Roman Regular"/>
          <w:kern w:val="0"/>
          <w:szCs w:val="21"/>
        </w:rPr>
        <w:t xml:space="preserve">　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D</w:t>
      </w:r>
      <w:r>
        <w:rPr>
          <w:rFonts w:ascii="Times New Roman Regular" w:hAnsi="Times New Roman Regular" w:cs="Times New Roman Regular"/>
          <w:kern w:val="0"/>
          <w:szCs w:val="21"/>
        </w:rPr>
        <w:t>．人们在生产中的地位和交换关系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/>
          <w:kern w:val="0"/>
          <w:szCs w:val="21"/>
        </w:rPr>
        <w:t>12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.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针对第二国际和孟什维克的理论家所谓俄国</w:t>
      </w:r>
      <w:r>
        <w:rPr>
          <w:rFonts w:ascii="Times New Roman Regular" w:hAnsi="Times New Roman Regular" w:cs="Times New Roman Regular"/>
          <w:kern w:val="0"/>
          <w:szCs w:val="21"/>
          <w:lang w:val="zh-CN"/>
        </w:rPr>
        <w:t>“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还没有成长到实行社会主义的地步</w:t>
      </w:r>
      <w:r>
        <w:rPr>
          <w:rFonts w:ascii="Times New Roman Regular" w:hAnsi="Times New Roman Regular" w:cs="Times New Roman Regular"/>
          <w:kern w:val="0"/>
          <w:szCs w:val="21"/>
          <w:lang w:val="zh-CN"/>
        </w:rPr>
        <w:t>”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、“不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具备足够的生产力基础</w:t>
      </w:r>
      <w:proofErr w:type="gramStart"/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”</w:t>
      </w:r>
      <w:proofErr w:type="gramEnd"/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之类的责难，列宁驳斥道：这些人不懂得</w:t>
      </w:r>
      <w:r>
        <w:rPr>
          <w:rFonts w:ascii="Times New Roman Regular" w:hAnsi="Times New Roman Regular" w:cs="Times New Roman Regular"/>
          <w:kern w:val="0"/>
          <w:szCs w:val="21"/>
          <w:lang w:val="zh-CN"/>
        </w:rPr>
        <w:t>“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世界历史发展的一般规律，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不仅丝毫不排斥个别发展阶段在发展的形式或顺序上表现出特殊性，反而是以此为前提的。</w:t>
      </w:r>
      <w:r>
        <w:rPr>
          <w:rFonts w:ascii="Times New Roman Regular" w:hAnsi="Times New Roman Regular" w:cs="Times New Roman Regular"/>
          <w:kern w:val="0"/>
          <w:szCs w:val="21"/>
          <w:lang w:val="zh-CN"/>
        </w:rPr>
        <w:t>”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列宁的这段话表明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( </w:t>
      </w:r>
      <w:r w:rsidR="00EC3629">
        <w:rPr>
          <w:rFonts w:ascii="Times New Roman Regular" w:hAnsi="Times New Roman Regular" w:cs="Times New Roman Regular"/>
          <w:kern w:val="0"/>
          <w:szCs w:val="21"/>
          <w:lang w:val="zh-CN"/>
        </w:rPr>
        <w:t>D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 ) 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A.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社会形态发展的多样性可以背离统一性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B.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社会形态发展的统一性可以背离多样性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C.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社会形态发展的统一性与多样性完全一致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D.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社会形态发展的统一性与多样性辩证统一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13.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资本主义再生产的特点是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( </w:t>
      </w:r>
      <w:r w:rsidR="00EC3629">
        <w:rPr>
          <w:rFonts w:ascii="Times New Roman Regular" w:hAnsi="Times New Roman Regular" w:cs="Times New Roman Regular"/>
          <w:kern w:val="0"/>
          <w:szCs w:val="21"/>
          <w:lang w:val="zh-CN"/>
        </w:rPr>
        <w:t>B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 ) 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A.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简单再生产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              B.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扩大再生产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 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C.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物质资料的再生产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        D.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>生产关系的再生产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某企业年预付资本为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100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万元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一年收回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资本有机构成为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3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: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2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商品按照价值出售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，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年产商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品社会价值为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180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万元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。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请计算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：</w:t>
      </w:r>
    </w:p>
    <w:p w:rsidR="00A015B7" w:rsidRDefault="007220EF">
      <w:pPr>
        <w:widowControl/>
        <w:numPr>
          <w:ilvl w:val="0"/>
          <w:numId w:val="6"/>
        </w:numPr>
        <w:ind w:firstLineChars="550" w:firstLine="1155"/>
        <w:rPr>
          <w:rFonts w:ascii="Times New Roman Regular" w:hAnsi="Times New Roman Regular" w:cs="Times New Roman Regular"/>
          <w:kern w:val="0"/>
          <w:szCs w:val="21"/>
          <w:lang w:val="zh-CN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剩余价值率是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( </w:t>
      </w:r>
      <w:r w:rsidR="00EC3629">
        <w:rPr>
          <w:rFonts w:ascii="Times New Roman Regular" w:hAnsi="Times New Roman Regular" w:cs="Times New Roman Regular"/>
          <w:kern w:val="0"/>
          <w:szCs w:val="21"/>
          <w:lang w:val="zh-CN"/>
        </w:rPr>
        <w:t>D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) </w:t>
      </w:r>
    </w:p>
    <w:p w:rsidR="00A015B7" w:rsidRDefault="007220EF">
      <w:pPr>
        <w:widowControl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           A. 40%        B. 133%         C.180%          D. 200%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 xml:space="preserve">15. 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利润率为是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( </w:t>
      </w:r>
      <w:r w:rsidR="00EC3629">
        <w:rPr>
          <w:rFonts w:ascii="Times New Roman Regular" w:hAnsi="Times New Roman Regular" w:cs="Times New Roman Regular"/>
          <w:kern w:val="0"/>
          <w:szCs w:val="21"/>
          <w:lang w:val="zh-CN"/>
        </w:rPr>
        <w:t>C</w:t>
      </w:r>
      <w:r>
        <w:rPr>
          <w:rFonts w:ascii="Times New Roman Regular" w:hAnsi="Times New Roman Regular" w:cs="Times New Roman Regular"/>
          <w:kern w:val="0"/>
          <w:szCs w:val="21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val="zh-CN"/>
        </w:rPr>
        <w:t xml:space="preserve">) </w:t>
      </w: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</w:rPr>
      </w:pPr>
      <w:r>
        <w:rPr>
          <w:rFonts w:ascii="Times New Roman Regular" w:hAnsi="Times New Roman Regular" w:cs="Times New Roman Regular"/>
          <w:kern w:val="0"/>
          <w:szCs w:val="21"/>
        </w:rPr>
        <w:t>A. 40%        B. 60%          C. 80%           D. 200%</w:t>
      </w:r>
    </w:p>
    <w:p w:rsidR="00A015B7" w:rsidRDefault="007220EF">
      <w:pPr>
        <w:ind w:left="1025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 w:rsidR="00A015B7" w:rsidRDefault="00A015B7">
      <w:pPr>
        <w:jc w:val="left"/>
        <w:rPr>
          <w:b/>
          <w:color w:val="FF0000"/>
          <w:sz w:val="23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A015B7">
        <w:trPr>
          <w:trHeight w:val="334"/>
        </w:trPr>
        <w:tc>
          <w:tcPr>
            <w:tcW w:w="1339" w:type="dxa"/>
          </w:tcPr>
          <w:p w:rsidR="00A015B7" w:rsidRDefault="007220EF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A015B7">
        <w:trPr>
          <w:trHeight w:val="816"/>
        </w:trPr>
        <w:tc>
          <w:tcPr>
            <w:tcW w:w="1339" w:type="dxa"/>
          </w:tcPr>
          <w:p w:rsidR="00A015B7" w:rsidRDefault="00A015B7">
            <w:pPr>
              <w:jc w:val="left"/>
              <w:rPr>
                <w:sz w:val="23"/>
              </w:rPr>
            </w:pPr>
          </w:p>
        </w:tc>
      </w:tr>
    </w:tbl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7220EF">
      <w:pPr>
        <w:ind w:leftChars="1021" w:left="2144" w:firstLineChars="50" w:firstLine="105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hAnsi="宋体" w:hint="eastAsia"/>
        </w:rPr>
        <w:t>二</w:t>
      </w:r>
      <w:r>
        <w:rPr>
          <w:rFonts w:ascii="宋体" w:hAnsi="宋体"/>
        </w:rPr>
        <w:t>、</w:t>
      </w:r>
      <w:r>
        <w:rPr>
          <w:rFonts w:hint="eastAsia"/>
          <w:color w:val="000000"/>
        </w:rPr>
        <w:t>判断题</w:t>
      </w:r>
      <w:r>
        <w:rPr>
          <w:rFonts w:ascii="Times New Roman" w:hAnsi="Times New Roman" w:cs="Times New Roman" w:hint="eastAsia"/>
          <w:color w:val="000000"/>
          <w:szCs w:val="21"/>
        </w:rPr>
        <w:t>（判断下列各</w:t>
      </w:r>
      <w:proofErr w:type="gramStart"/>
      <w:r>
        <w:rPr>
          <w:rFonts w:ascii="Times New Roman" w:hAnsi="Times New Roman" w:cs="Times New Roman" w:hint="eastAsia"/>
          <w:color w:val="000000"/>
          <w:szCs w:val="21"/>
        </w:rPr>
        <w:t>题是否</w:t>
      </w:r>
      <w:proofErr w:type="gramEnd"/>
      <w:r>
        <w:rPr>
          <w:rFonts w:ascii="Times New Roman" w:hAnsi="Times New Roman" w:cs="Times New Roman" w:hint="eastAsia"/>
          <w:color w:val="000000"/>
          <w:szCs w:val="21"/>
        </w:rPr>
        <w:t>正确，并说明理由，每题</w:t>
      </w:r>
      <w:r>
        <w:rPr>
          <w:rFonts w:ascii="Times New Roman" w:hAnsi="Times New Roman" w:cs="Times New Roman"/>
          <w:color w:val="000000"/>
          <w:szCs w:val="21"/>
        </w:rPr>
        <w:t>5</w:t>
      </w:r>
      <w:r>
        <w:rPr>
          <w:rFonts w:ascii="Times New Roman" w:hAnsi="Times New Roman" w:cs="Times New Roman" w:hint="eastAsia"/>
          <w:color w:val="000000"/>
          <w:szCs w:val="21"/>
        </w:rPr>
        <w:t>分，共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ascii="Times New Roman" w:hAnsi="Times New Roman" w:cs="Times New Roman" w:hint="eastAsia"/>
          <w:color w:val="000000"/>
          <w:szCs w:val="21"/>
        </w:rPr>
        <w:t>0</w:t>
      </w:r>
      <w:r>
        <w:rPr>
          <w:rFonts w:ascii="Times New Roman" w:hAnsi="Times New Roman" w:cs="Times New Roman" w:hint="eastAsia"/>
          <w:color w:val="000000"/>
          <w:szCs w:val="21"/>
        </w:rPr>
        <w:t>分）</w:t>
      </w:r>
    </w:p>
    <w:p w:rsidR="00A015B7" w:rsidRDefault="00A015B7">
      <w:pPr>
        <w:jc w:val="left"/>
        <w:rPr>
          <w:rFonts w:ascii="Times New Roman" w:hAnsi="Times New Roman" w:cs="Times New Roman"/>
          <w:color w:val="000000"/>
          <w:szCs w:val="21"/>
        </w:rPr>
      </w:pPr>
    </w:p>
    <w:p w:rsidR="00A015B7" w:rsidRDefault="007220EF">
      <w:pPr>
        <w:ind w:rightChars="600" w:right="1260" w:firstLineChars="650" w:firstLine="1365"/>
        <w:rPr>
          <w:color w:val="000000"/>
        </w:rPr>
      </w:pPr>
      <w:r>
        <w:rPr>
          <w:rFonts w:ascii="Times New Roman Regular" w:hAnsi="Times New Roman Regular" w:cs="Times New Roman Regular" w:hint="eastAsia"/>
          <w:kern w:val="0"/>
          <w:szCs w:val="21"/>
        </w:rPr>
        <w:t>1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.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 </w:t>
      </w:r>
      <w:r>
        <w:rPr>
          <w:rFonts w:hint="eastAsia"/>
          <w:color w:val="000000"/>
        </w:rPr>
        <w:t>意识是客观内容和主观形式的统一。</w:t>
      </w:r>
    </w:p>
    <w:p w:rsidR="00A015B7" w:rsidRDefault="007220EF">
      <w:pPr>
        <w:widowControl/>
        <w:ind w:firstLineChars="650" w:firstLine="1370"/>
        <w:rPr>
          <w:rFonts w:ascii="Times New Roman Regular" w:hAnsi="Times New Roman Regular" w:cs="Times New Roman Regular"/>
          <w:b/>
          <w:bCs/>
          <w:kern w:val="0"/>
          <w:szCs w:val="21"/>
        </w:rPr>
      </w:pPr>
      <w:r>
        <w:rPr>
          <w:rFonts w:ascii="Times New Roman Regular" w:hAnsi="Times New Roman Regular" w:cs="Times New Roman Regular"/>
          <w:b/>
          <w:bCs/>
          <w:kern w:val="0"/>
          <w:szCs w:val="21"/>
        </w:rPr>
        <w:t xml:space="preserve"> </w:t>
      </w:r>
      <w:r w:rsidR="00EC3629">
        <w:rPr>
          <w:rFonts w:ascii="Times New Roman Regular" w:hAnsi="Times New Roman Regular" w:cs="Times New Roman Regular"/>
          <w:b/>
          <w:bCs/>
          <w:kern w:val="0"/>
          <w:szCs w:val="21"/>
        </w:rPr>
        <w:t>A</w:t>
      </w:r>
    </w:p>
    <w:p w:rsidR="00A015B7" w:rsidRDefault="00A015B7">
      <w:pPr>
        <w:widowControl/>
        <w:rPr>
          <w:rFonts w:ascii="Times New Roman Regular" w:hAnsi="Times New Roman Regular" w:cs="Times New Roman Regular"/>
          <w:b/>
          <w:bCs/>
          <w:kern w:val="0"/>
          <w:szCs w:val="21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b/>
          <w:bCs/>
          <w:kern w:val="0"/>
          <w:szCs w:val="21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7220EF">
      <w:pPr>
        <w:numPr>
          <w:ilvl w:val="0"/>
          <w:numId w:val="7"/>
        </w:numPr>
        <w:ind w:rightChars="600" w:right="1260" w:firstLineChars="650" w:firstLine="1365"/>
        <w:rPr>
          <w:rFonts w:ascii="Times New Roman Regular" w:hAnsi="Times New Roman Regular" w:cs="Times New Roman Regular"/>
          <w:color w:val="000000"/>
          <w:lang w:val="zh-CN"/>
        </w:rPr>
      </w:pPr>
      <w:r>
        <w:rPr>
          <w:rFonts w:ascii="Times New Roman Regular" w:hAnsi="Times New Roman Regular" w:cs="Times New Roman Regular"/>
          <w:color w:val="000000"/>
          <w:lang w:val="zh-CN"/>
        </w:rPr>
        <w:t>真理是有用的，因此一切有用的认识都是真理。</w:t>
      </w: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Pr="00EC3629" w:rsidRDefault="00EC3629">
      <w:pPr>
        <w:ind w:left="1025" w:firstLineChars="200" w:firstLine="462"/>
        <w:jc w:val="left"/>
        <w:rPr>
          <w:b/>
          <w:color w:val="000000" w:themeColor="text1"/>
          <w:sz w:val="23"/>
        </w:rPr>
      </w:pPr>
      <w:r w:rsidRPr="00EC3629">
        <w:rPr>
          <w:b/>
          <w:color w:val="000000" w:themeColor="text1"/>
          <w:sz w:val="23"/>
        </w:rPr>
        <w:t>B</w:t>
      </w: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7220EF">
      <w:pPr>
        <w:numPr>
          <w:ilvl w:val="0"/>
          <w:numId w:val="7"/>
        </w:numPr>
        <w:ind w:rightChars="600" w:right="1260" w:firstLineChars="650" w:firstLine="1365"/>
        <w:rPr>
          <w:rFonts w:ascii="Times New Roman Regular" w:hAnsi="Times New Roman Regular" w:cs="Times New Roman Regular"/>
          <w:color w:val="000000"/>
          <w:lang w:val="zh-CN"/>
        </w:rPr>
      </w:pPr>
      <w:r>
        <w:rPr>
          <w:rFonts w:ascii="Times New Roman Regular" w:hAnsi="Times New Roman Regular" w:cs="Times New Roman Regular" w:hint="eastAsia"/>
          <w:color w:val="000000"/>
          <w:lang w:eastAsia="zh-Hans"/>
        </w:rPr>
        <w:t>实践检验和逻辑证明都是检验真理的标准</w:t>
      </w:r>
      <w:r>
        <w:rPr>
          <w:rFonts w:ascii="Times New Roman Regular" w:hAnsi="Times New Roman Regular" w:cs="Times New Roman Regular"/>
          <w:color w:val="000000"/>
          <w:lang w:eastAsia="zh-Hans"/>
        </w:rPr>
        <w:t>。</w:t>
      </w:r>
    </w:p>
    <w:p w:rsidR="00A015B7" w:rsidRDefault="00A015B7">
      <w:pPr>
        <w:widowControl/>
        <w:ind w:firstLineChars="650" w:firstLine="1365"/>
        <w:rPr>
          <w:color w:val="000000"/>
          <w:lang w:val="zh-CN" w:eastAsia="zh-Hans"/>
        </w:rPr>
      </w:pPr>
    </w:p>
    <w:p w:rsidR="00A015B7" w:rsidRDefault="00EC3629">
      <w:pPr>
        <w:widowControl/>
        <w:ind w:firstLineChars="650" w:firstLine="1365"/>
        <w:rPr>
          <w:color w:val="000000"/>
          <w:lang w:val="zh-CN" w:eastAsia="zh-Hans"/>
        </w:rPr>
      </w:pPr>
      <w:r>
        <w:rPr>
          <w:rFonts w:hint="eastAsia"/>
          <w:color w:val="000000"/>
          <w:lang w:val="zh-CN" w:eastAsia="zh-Hans"/>
        </w:rPr>
        <w:t>B</w:t>
      </w:r>
    </w:p>
    <w:p w:rsidR="00A015B7" w:rsidRDefault="00A015B7">
      <w:pPr>
        <w:widowControl/>
        <w:ind w:firstLineChars="650" w:firstLine="1365"/>
        <w:rPr>
          <w:color w:val="000000"/>
          <w:lang w:val="zh-CN" w:eastAsia="zh-Hans"/>
        </w:rPr>
      </w:pPr>
    </w:p>
    <w:p w:rsidR="00A015B7" w:rsidRDefault="00A015B7">
      <w:pPr>
        <w:widowControl/>
        <w:ind w:firstLineChars="650" w:firstLine="1365"/>
        <w:rPr>
          <w:color w:val="000000"/>
          <w:lang w:val="zh-CN" w:eastAsia="zh-Hans"/>
        </w:rPr>
      </w:pPr>
    </w:p>
    <w:p w:rsidR="00A015B7" w:rsidRDefault="00A015B7">
      <w:pPr>
        <w:widowControl/>
        <w:ind w:firstLineChars="650" w:firstLine="1365"/>
        <w:rPr>
          <w:color w:val="000000"/>
          <w:lang w:val="zh-CN" w:eastAsia="zh-Hans"/>
        </w:rPr>
      </w:pPr>
    </w:p>
    <w:p w:rsidR="00A015B7" w:rsidRDefault="00A015B7">
      <w:pPr>
        <w:widowControl/>
        <w:ind w:firstLineChars="650" w:firstLine="1365"/>
        <w:rPr>
          <w:color w:val="000000"/>
          <w:lang w:val="zh-CN" w:eastAsia="zh-Hans"/>
        </w:rPr>
      </w:pPr>
    </w:p>
    <w:p w:rsidR="00A015B7" w:rsidRDefault="007220EF">
      <w:pPr>
        <w:numPr>
          <w:ilvl w:val="0"/>
          <w:numId w:val="7"/>
        </w:numPr>
        <w:ind w:rightChars="600" w:right="1260" w:firstLineChars="650" w:firstLine="1365"/>
        <w:rPr>
          <w:rFonts w:ascii="Times New Roman Regular" w:hAnsi="Times New Roman Regular" w:cs="Times New Roman Regular"/>
          <w:color w:val="000000"/>
          <w:lang w:val="zh-CN"/>
        </w:rPr>
      </w:pPr>
      <w:r>
        <w:rPr>
          <w:rFonts w:ascii="Times New Roman Regular" w:hAnsi="Times New Roman Regular" w:cs="Times New Roman Regular" w:hint="eastAsia"/>
          <w:color w:val="000000"/>
          <w:lang w:val="zh-CN"/>
        </w:rPr>
        <w:t>是否承认社会历史的规律性，是唯物史观和唯心史观的根本对立。</w:t>
      </w: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Pr="00EC3629" w:rsidRDefault="00EC3629">
      <w:pPr>
        <w:ind w:left="1025" w:firstLineChars="200" w:firstLine="462"/>
        <w:jc w:val="left"/>
        <w:rPr>
          <w:rFonts w:hint="eastAsia"/>
          <w:b/>
          <w:color w:val="000000" w:themeColor="text1"/>
          <w:sz w:val="23"/>
        </w:rPr>
      </w:pPr>
      <w:r w:rsidRPr="00EC3629">
        <w:rPr>
          <w:rFonts w:hint="eastAsia"/>
          <w:b/>
          <w:color w:val="000000" w:themeColor="text1"/>
          <w:sz w:val="23"/>
        </w:rPr>
        <w:t>B</w:t>
      </w: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jc w:val="left"/>
        <w:rPr>
          <w:b/>
          <w:color w:val="FF0000"/>
          <w:sz w:val="23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A015B7">
        <w:trPr>
          <w:trHeight w:val="334"/>
        </w:trPr>
        <w:tc>
          <w:tcPr>
            <w:tcW w:w="1339" w:type="dxa"/>
          </w:tcPr>
          <w:p w:rsidR="00A015B7" w:rsidRDefault="007220EF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A015B7">
        <w:trPr>
          <w:trHeight w:val="816"/>
        </w:trPr>
        <w:tc>
          <w:tcPr>
            <w:tcW w:w="1339" w:type="dxa"/>
          </w:tcPr>
          <w:p w:rsidR="00A015B7" w:rsidRDefault="00A015B7">
            <w:pPr>
              <w:jc w:val="left"/>
              <w:rPr>
                <w:sz w:val="23"/>
              </w:rPr>
            </w:pPr>
          </w:p>
        </w:tc>
      </w:tr>
    </w:tbl>
    <w:p w:rsidR="00A015B7" w:rsidRDefault="007220EF">
      <w:pPr>
        <w:ind w:left="1935" w:firstLineChars="50" w:firstLine="105"/>
        <w:jc w:val="left"/>
        <w:rPr>
          <w:rFonts w:ascii="Times New Roman" w:hAnsi="Times New Roman" w:cs="Times New Roman"/>
          <w:color w:val="000000"/>
        </w:rPr>
      </w:pPr>
      <w:r>
        <w:rPr>
          <w:rFonts w:ascii="宋体" w:hAnsi="宋体" w:hint="eastAsia"/>
        </w:rPr>
        <w:t>三</w:t>
      </w:r>
      <w:r>
        <w:rPr>
          <w:rFonts w:ascii="宋体" w:hAnsi="宋体"/>
        </w:rPr>
        <w:t>、</w:t>
      </w:r>
      <w:r>
        <w:rPr>
          <w:rFonts w:ascii="宋体" w:hAnsi="宋体" w:hint="eastAsia"/>
          <w:color w:val="000000"/>
        </w:rPr>
        <w:t>简答题</w:t>
      </w:r>
      <w:r>
        <w:rPr>
          <w:rFonts w:ascii="Times New Roman" w:hAnsi="Times New Roman" w:cs="Times New Roman"/>
          <w:color w:val="000000"/>
        </w:rPr>
        <w:t>（每小题</w:t>
      </w:r>
      <w:r>
        <w:rPr>
          <w:rFonts w:ascii="Times New Roman" w:hAnsi="Times New Roman" w:cs="Times New Roman"/>
          <w:color w:val="000000"/>
        </w:rPr>
        <w:t xml:space="preserve"> 12</w:t>
      </w:r>
      <w:r>
        <w:rPr>
          <w:rFonts w:ascii="Times New Roman" w:hAnsi="Times New Roman" w:cs="Times New Roman"/>
          <w:color w:val="000000"/>
        </w:rPr>
        <w:t>分，共</w:t>
      </w:r>
      <w:r>
        <w:rPr>
          <w:rFonts w:ascii="Times New Roman" w:hAnsi="Times New Roman" w:cs="Times New Roman"/>
          <w:color w:val="000000"/>
        </w:rPr>
        <w:t xml:space="preserve">36 </w:t>
      </w:r>
      <w:r>
        <w:rPr>
          <w:rFonts w:ascii="Times New Roman" w:hAnsi="Times New Roman" w:cs="Times New Roman"/>
          <w:color w:val="000000"/>
        </w:rPr>
        <w:t>分）</w:t>
      </w:r>
    </w:p>
    <w:p w:rsidR="00A015B7" w:rsidRDefault="00A015B7">
      <w:pPr>
        <w:ind w:left="1935" w:firstLineChars="50" w:firstLine="105"/>
        <w:jc w:val="left"/>
        <w:rPr>
          <w:rFonts w:ascii="宋体" w:hAnsi="宋体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7220EF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1.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如何理解马克思主义物质观及其现代意义？</w:t>
      </w:r>
    </w:p>
    <w:p w:rsidR="00A015B7" w:rsidRDefault="00EC3629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           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物质是标志客观实在的哲学范畴，是我们通过意识而感觉到的，它不依赖于我们的意识而存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               </w:t>
      </w:r>
    </w:p>
    <w:p w:rsidR="00EC3629" w:rsidRDefault="00EC3629">
      <w:pPr>
        <w:widowControl/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            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在</w:t>
      </w: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7220EF">
      <w:pPr>
        <w:widowControl/>
        <w:numPr>
          <w:ilvl w:val="0"/>
          <w:numId w:val="8"/>
        </w:numPr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为什么说任何真理都是绝对真理与相对真理的辩证统一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>？</w:t>
      </w: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EC3629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             </w:t>
      </w: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7220EF">
      <w:pPr>
        <w:widowControl/>
        <w:numPr>
          <w:ilvl w:val="0"/>
          <w:numId w:val="9"/>
        </w:numPr>
        <w:ind w:firstLineChars="550" w:firstLine="1155"/>
        <w:rPr>
          <w:rFonts w:ascii="Times New Roman Regular" w:hAnsi="Times New Roman Regular" w:cs="Times New Roman Regular"/>
          <w:kern w:val="0"/>
          <w:szCs w:val="21"/>
          <w:lang w:eastAsia="zh-Hans"/>
        </w:rPr>
      </w:pPr>
      <w:r>
        <w:rPr>
          <w:rFonts w:ascii="Times New Roman Regular" w:hAnsi="Times New Roman Regular" w:cs="Times New Roman Regular"/>
          <w:kern w:val="0"/>
          <w:szCs w:val="21"/>
          <w:lang w:eastAsia="zh-Hans"/>
        </w:rPr>
        <w:t xml:space="preserve"> </w:t>
      </w:r>
      <w:r>
        <w:rPr>
          <w:rFonts w:ascii="Times New Roman Regular" w:hAnsi="Times New Roman Regular" w:cs="Times New Roman Regular" w:hint="eastAsia"/>
          <w:kern w:val="0"/>
          <w:szCs w:val="21"/>
          <w:lang w:eastAsia="zh-Hans"/>
        </w:rPr>
        <w:t>什么是商品及二因素？</w:t>
      </w: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A015B7">
      <w:pPr>
        <w:widowControl/>
        <w:rPr>
          <w:rFonts w:ascii="Times New Roman Regular" w:hAnsi="Times New Roman Regular" w:cs="Times New Roman Regular"/>
          <w:kern w:val="0"/>
          <w:szCs w:val="21"/>
          <w:lang w:eastAsia="zh-Hans"/>
        </w:rPr>
      </w:pPr>
    </w:p>
    <w:p w:rsidR="00A015B7" w:rsidRDefault="007220EF">
      <w:pPr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   </w:t>
      </w:r>
    </w:p>
    <w:p w:rsidR="00A015B7" w:rsidRDefault="00A015B7">
      <w:pPr>
        <w:jc w:val="left"/>
        <w:rPr>
          <w:b/>
          <w:color w:val="FF0000"/>
          <w:sz w:val="23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A015B7">
        <w:trPr>
          <w:trHeight w:val="334"/>
        </w:trPr>
        <w:tc>
          <w:tcPr>
            <w:tcW w:w="1339" w:type="dxa"/>
          </w:tcPr>
          <w:p w:rsidR="00A015B7" w:rsidRDefault="007220EF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得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分</w:t>
            </w:r>
          </w:p>
        </w:tc>
      </w:tr>
      <w:tr w:rsidR="00A015B7">
        <w:trPr>
          <w:trHeight w:val="816"/>
        </w:trPr>
        <w:tc>
          <w:tcPr>
            <w:tcW w:w="1339" w:type="dxa"/>
          </w:tcPr>
          <w:p w:rsidR="00A015B7" w:rsidRDefault="00A015B7">
            <w:pPr>
              <w:jc w:val="left"/>
              <w:rPr>
                <w:sz w:val="23"/>
              </w:rPr>
            </w:pPr>
          </w:p>
        </w:tc>
      </w:tr>
    </w:tbl>
    <w:p w:rsidR="00A015B7" w:rsidRDefault="007220EF">
      <w:pPr>
        <w:ind w:left="1935" w:firstLineChars="50" w:firstLine="105"/>
        <w:jc w:val="left"/>
        <w:rPr>
          <w:rFonts w:ascii="Times New Roman" w:hAnsi="Times New Roman" w:cs="Times New Roman"/>
          <w:color w:val="000000"/>
        </w:rPr>
      </w:pPr>
      <w:r>
        <w:rPr>
          <w:rFonts w:ascii="宋体" w:hAnsi="宋体" w:hint="eastAsia"/>
        </w:rPr>
        <w:t>四</w:t>
      </w:r>
      <w:r>
        <w:rPr>
          <w:rFonts w:ascii="宋体" w:hAnsi="宋体"/>
        </w:rPr>
        <w:t>、</w:t>
      </w:r>
      <w:r>
        <w:rPr>
          <w:rFonts w:ascii="宋体" w:hAnsi="宋体" w:hint="eastAsia"/>
          <w:color w:val="000000"/>
        </w:rPr>
        <w:t>材料分析题</w:t>
      </w:r>
      <w:r>
        <w:rPr>
          <w:rFonts w:ascii="Times New Roman" w:hAnsi="Times New Roman" w:cs="Times New Roman"/>
          <w:color w:val="000000"/>
        </w:rPr>
        <w:t>（共</w:t>
      </w:r>
      <w:r>
        <w:rPr>
          <w:rFonts w:ascii="Times New Roman" w:hAnsi="Times New Roman" w:cs="Times New Roman"/>
          <w:color w:val="000000"/>
        </w:rPr>
        <w:t xml:space="preserve">14 </w:t>
      </w:r>
      <w:r>
        <w:rPr>
          <w:rFonts w:ascii="Times New Roman" w:hAnsi="Times New Roman" w:cs="Times New Roman"/>
          <w:color w:val="000000"/>
        </w:rPr>
        <w:t>分）</w:t>
      </w:r>
    </w:p>
    <w:p w:rsidR="00A015B7" w:rsidRDefault="00A015B7">
      <w:pPr>
        <w:jc w:val="left"/>
        <w:rPr>
          <w:b/>
          <w:color w:val="FF0000"/>
          <w:sz w:val="23"/>
        </w:rPr>
      </w:pPr>
    </w:p>
    <w:p w:rsidR="00A015B7" w:rsidRDefault="007220EF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b/>
          <w:color w:val="FF0000"/>
          <w:sz w:val="23"/>
        </w:rPr>
        <w:t xml:space="preserve">  </w:t>
      </w: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7220EF">
      <w:pPr>
        <w:ind w:leftChars="500" w:left="1050"/>
        <w:rPr>
          <w:color w:val="000000"/>
        </w:rPr>
      </w:pPr>
      <w:r>
        <w:rPr>
          <w:rFonts w:hint="eastAsia"/>
          <w:color w:val="000000"/>
          <w:lang w:eastAsia="zh-Hans"/>
        </w:rPr>
        <w:t>材料</w:t>
      </w:r>
      <w:r>
        <w:rPr>
          <w:color w:val="000000"/>
          <w:lang w:eastAsia="zh-Hans"/>
        </w:rPr>
        <w:t>：</w:t>
      </w:r>
      <w:r>
        <w:rPr>
          <w:color w:val="000000"/>
        </w:rPr>
        <w:t>国际经验表明，当一个国家和地区人均</w:t>
      </w:r>
      <w:r>
        <w:rPr>
          <w:color w:val="000000"/>
        </w:rPr>
        <w:t>GDP</w:t>
      </w:r>
      <w:r>
        <w:rPr>
          <w:color w:val="000000"/>
        </w:rPr>
        <w:t>进入</w:t>
      </w:r>
      <w:r>
        <w:rPr>
          <w:color w:val="000000"/>
        </w:rPr>
        <w:t>1000</w:t>
      </w:r>
      <w:r>
        <w:rPr>
          <w:color w:val="000000"/>
        </w:rPr>
        <w:t>美元到</w:t>
      </w:r>
      <w:r>
        <w:rPr>
          <w:color w:val="000000"/>
        </w:rPr>
        <w:t>3000</w:t>
      </w:r>
      <w:r>
        <w:rPr>
          <w:color w:val="000000"/>
        </w:rPr>
        <w:t>美元的时期，既是黄金发展期，又是矛盾凸显期，处理得好，就能顺利发展；处理不好，将对经济社会发展产生不利影响。请用唯物辩证法</w:t>
      </w:r>
      <w:r>
        <w:rPr>
          <w:rFonts w:hint="eastAsia"/>
          <w:color w:val="000000"/>
        </w:rPr>
        <w:t>中的矛盾分析方法对该现象进行说明分析</w:t>
      </w:r>
      <w:r>
        <w:rPr>
          <w:color w:val="000000"/>
        </w:rPr>
        <w:t>。</w:t>
      </w:r>
    </w:p>
    <w:p w:rsidR="00A015B7" w:rsidRDefault="007220EF">
      <w:pPr>
        <w:ind w:leftChars="500" w:left="1050"/>
        <w:rPr>
          <w:color w:val="000000"/>
        </w:rPr>
      </w:pPr>
      <w:r>
        <w:rPr>
          <w:rFonts w:hint="eastAsia"/>
          <w:color w:val="000000"/>
        </w:rPr>
        <w:t xml:space="preserve">       </w:t>
      </w:r>
    </w:p>
    <w:p w:rsidR="00A015B7" w:rsidRDefault="00A015B7">
      <w:pPr>
        <w:jc w:val="left"/>
        <w:rPr>
          <w:b/>
          <w:color w:val="FF0000"/>
          <w:sz w:val="23"/>
        </w:rPr>
      </w:pPr>
    </w:p>
    <w:p w:rsidR="00A015B7" w:rsidRDefault="00A015B7">
      <w:pPr>
        <w:jc w:val="left"/>
        <w:rPr>
          <w:b/>
          <w:color w:val="FF0000"/>
          <w:sz w:val="23"/>
        </w:rPr>
      </w:pPr>
    </w:p>
    <w:p w:rsidR="00A015B7" w:rsidRDefault="007220EF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  <w:bookmarkStart w:id="0" w:name="_GoBack"/>
      <w:bookmarkEnd w:id="0"/>
    </w:p>
    <w:p w:rsidR="00A015B7" w:rsidRDefault="007220EF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 </w:t>
      </w:r>
    </w:p>
    <w:p w:rsidR="00A015B7" w:rsidRDefault="007220EF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 w:rsidR="00A015B7" w:rsidRDefault="007220EF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 w:rsidR="00A015B7" w:rsidRDefault="007220EF">
      <w:pPr>
        <w:ind w:left="1025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 xml:space="preserve">       </w:t>
      </w:r>
    </w:p>
    <w:p w:rsidR="00A015B7" w:rsidRDefault="00A015B7">
      <w:pPr>
        <w:ind w:left="1025" w:firstLineChars="200" w:firstLine="462"/>
        <w:jc w:val="left"/>
        <w:rPr>
          <w:b/>
          <w:color w:val="FF0000"/>
          <w:sz w:val="23"/>
        </w:rPr>
      </w:pPr>
    </w:p>
    <w:p w:rsidR="00A015B7" w:rsidRDefault="00A015B7"/>
    <w:sectPr w:rsidR="00A015B7">
      <w:headerReference w:type="default" r:id="rId8"/>
      <w:footerReference w:type="even" r:id="rId9"/>
      <w:footerReference w:type="default" r:id="rId10"/>
      <w:pgSz w:w="11907" w:h="16840"/>
      <w:pgMar w:top="1440" w:right="1080" w:bottom="1440" w:left="1080" w:header="1077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EF" w:rsidRDefault="007220EF">
      <w:r>
        <w:separator/>
      </w:r>
    </w:p>
  </w:endnote>
  <w:endnote w:type="continuationSeparator" w:id="0">
    <w:p w:rsidR="007220EF" w:rsidRDefault="0072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5B7" w:rsidRDefault="007220EF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5B7" w:rsidRDefault="007220EF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A015B7" w:rsidRDefault="00A015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EF" w:rsidRDefault="007220EF">
      <w:r>
        <w:separator/>
      </w:r>
    </w:p>
  </w:footnote>
  <w:footnote w:type="continuationSeparator" w:id="0">
    <w:p w:rsidR="007220EF" w:rsidRDefault="00722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5B7" w:rsidRDefault="007220EF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-167005</wp:posOffset>
              </wp:positionH>
              <wp:positionV relativeFrom="paragraph">
                <wp:posOffset>293370</wp:posOffset>
              </wp:positionV>
              <wp:extent cx="1000125" cy="901446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015B7" w:rsidRDefault="007220EF">
                          <w:pPr>
                            <w:ind w:firstLineChars="250" w:firstLine="527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:rsidR="00A015B7" w:rsidRDefault="007220EF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………以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内……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答……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题……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无……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效……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</w:t>
                          </w:r>
                          <w:proofErr w:type="gramEnd"/>
                        </w:p>
                        <w:p w:rsidR="00A015B7" w:rsidRDefault="00A015B7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vert="vert27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13.15pt;margin-top:23.1pt;width:78.75pt;height:70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" filled="f" stroked="f">
              <v:textbox style="layout-flow:vertical;mso-layout-flow-alt:bottom-to-top">
                <w:txbxContent>
                  <w:p w:rsidR="00A015B7" w:rsidRDefault="007220EF">
                    <w:pPr>
                      <w:ind w:firstLineChars="250" w:firstLine="527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A015B7" w:rsidRDefault="007220EF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</w:t>
                    </w:r>
                    <w:proofErr w:type="gramEnd"/>
                    <w:r>
                      <w:rPr>
                        <w:rFonts w:hint="eastAsia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</w:rPr>
                      <w:t>………以</w:t>
                    </w:r>
                    <w:proofErr w:type="gramEnd"/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内……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答……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题……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无……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效……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</w:t>
                    </w:r>
                    <w:proofErr w:type="gramEnd"/>
                  </w:p>
                  <w:p w:rsidR="00A015B7" w:rsidRDefault="00A015B7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20B8"/>
    <w:multiLevelType w:val="singleLevel"/>
    <w:tmpl w:val="609220B8"/>
    <w:lvl w:ilvl="0">
      <w:start w:val="1"/>
      <w:numFmt w:val="upperLetter"/>
      <w:suff w:val="nothing"/>
      <w:lvlText w:val="%1."/>
      <w:lvlJc w:val="left"/>
    </w:lvl>
  </w:abstractNum>
  <w:abstractNum w:abstractNumId="1" w15:restartNumberingAfterBreak="0">
    <w:nsid w:val="60922112"/>
    <w:multiLevelType w:val="singleLevel"/>
    <w:tmpl w:val="60922112"/>
    <w:lvl w:ilvl="0">
      <w:start w:val="1"/>
      <w:numFmt w:val="upperLetter"/>
      <w:suff w:val="nothing"/>
      <w:lvlText w:val="%1．"/>
      <w:lvlJc w:val="left"/>
    </w:lvl>
  </w:abstractNum>
  <w:abstractNum w:abstractNumId="2" w15:restartNumberingAfterBreak="0">
    <w:nsid w:val="60923849"/>
    <w:multiLevelType w:val="singleLevel"/>
    <w:tmpl w:val="60923849"/>
    <w:lvl w:ilvl="0">
      <w:start w:val="7"/>
      <w:numFmt w:val="decimal"/>
      <w:suff w:val="nothing"/>
      <w:lvlText w:val="%1."/>
      <w:lvlJc w:val="left"/>
    </w:lvl>
  </w:abstractNum>
  <w:abstractNum w:abstractNumId="3" w15:restartNumberingAfterBreak="0">
    <w:nsid w:val="60923891"/>
    <w:multiLevelType w:val="singleLevel"/>
    <w:tmpl w:val="60923891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60923F4F"/>
    <w:multiLevelType w:val="singleLevel"/>
    <w:tmpl w:val="60923F4F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60924F70"/>
    <w:multiLevelType w:val="singleLevel"/>
    <w:tmpl w:val="60924F70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60925002"/>
    <w:multiLevelType w:val="singleLevel"/>
    <w:tmpl w:val="60925002"/>
    <w:lvl w:ilvl="0">
      <w:start w:val="2"/>
      <w:numFmt w:val="decimal"/>
      <w:suff w:val="space"/>
      <w:lvlText w:val="%1."/>
      <w:lvlJc w:val="left"/>
    </w:lvl>
  </w:abstractNum>
  <w:abstractNum w:abstractNumId="7" w15:restartNumberingAfterBreak="0">
    <w:nsid w:val="609252BF"/>
    <w:multiLevelType w:val="singleLevel"/>
    <w:tmpl w:val="609252BF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6092955F"/>
    <w:multiLevelType w:val="singleLevel"/>
    <w:tmpl w:val="6092955F"/>
    <w:lvl w:ilvl="0">
      <w:start w:val="14"/>
      <w:numFmt w:val="decimal"/>
      <w:suff w:val="nothing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7EBA4D1"/>
    <w:rsid w:val="00454848"/>
    <w:rsid w:val="007220EF"/>
    <w:rsid w:val="00A015B7"/>
    <w:rsid w:val="00EC3629"/>
    <w:rsid w:val="55E07552"/>
    <w:rsid w:val="72DF55CA"/>
    <w:rsid w:val="7D2F0192"/>
    <w:rsid w:val="7FB7B0FF"/>
    <w:rsid w:val="A7EBA4D1"/>
    <w:rsid w:val="DBFFF1DB"/>
    <w:rsid w:val="FF7D9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7ACC"/>
  <w15:docId w15:val="{37BE08FF-D221-482A-B1B2-42279B75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zhangruoyun</dc:creator>
  <cp:lastModifiedBy>赵志磊</cp:lastModifiedBy>
  <cp:revision>2</cp:revision>
  <dcterms:created xsi:type="dcterms:W3CDTF">2021-05-05T15:11:00Z</dcterms:created>
  <dcterms:modified xsi:type="dcterms:W3CDTF">2023-02-21T12:39:00Z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8891F7443B9248248C7E7BB5831E7F45</vt:lpwstr>
  </property>
</Properties>
</file>