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ascii="宋体" w:hAnsi="宋体" w:eastAsia="宋体" w:cs="宋体"/>
          <w:b/>
          <w:bCs/>
          <w:kern w:val="0"/>
          <w:sz w:val="28"/>
          <w:szCs w:val="28"/>
          <w:lang w:val="en-US" w:eastAsia="zh-CN" w:bidi="ar"/>
        </w:rPr>
      </w:pPr>
      <w:bookmarkStart w:id="0" w:name="_GoBack"/>
      <w:r>
        <w:rPr>
          <w:rFonts w:hint="eastAsia" w:ascii="宋体" w:hAnsi="宋体" w:eastAsia="宋体" w:cs="宋体"/>
          <w:b/>
          <w:bCs/>
          <w:kern w:val="0"/>
          <w:sz w:val="28"/>
          <w:szCs w:val="28"/>
          <w:lang w:val="en-US" w:eastAsia="zh-CN" w:bidi="ar"/>
        </w:rPr>
        <w:t>《马克思主义基本原理（2021版）》第一章：知识点及练习题</w:t>
      </w:r>
    </w:p>
    <w:bookmarkEnd w:id="0"/>
    <w:p>
      <w:pPr>
        <w:keepNext w:val="0"/>
        <w:keepLines w:val="0"/>
        <w:widowControl/>
        <w:suppressLineNumbers w:val="0"/>
        <w:spacing w:line="360" w:lineRule="auto"/>
        <w:jc w:val="center"/>
        <w:rPr>
          <w:rFonts w:ascii="宋体" w:hAnsi="宋体" w:eastAsia="宋体" w:cs="宋体"/>
          <w:b/>
          <w:bCs/>
          <w:kern w:val="0"/>
          <w:sz w:val="28"/>
          <w:szCs w:val="28"/>
          <w:lang w:val="en-US" w:eastAsia="zh-CN" w:bidi="ar"/>
        </w:rPr>
      </w:pPr>
    </w:p>
    <w:p>
      <w:pPr>
        <w:keepNext w:val="0"/>
        <w:keepLines w:val="0"/>
        <w:widowControl/>
        <w:suppressLineNumbers w:val="0"/>
        <w:spacing w:line="360" w:lineRule="auto"/>
        <w:jc w:val="center"/>
        <w:rPr>
          <w:b/>
          <w:bCs/>
        </w:rPr>
      </w:pPr>
      <w:r>
        <w:rPr>
          <w:rFonts w:ascii="宋体" w:hAnsi="宋体" w:eastAsia="宋体" w:cs="宋体"/>
          <w:b/>
          <w:bCs/>
          <w:kern w:val="0"/>
          <w:sz w:val="24"/>
          <w:szCs w:val="24"/>
          <w:lang w:val="en-US" w:eastAsia="zh-CN" w:bidi="ar"/>
        </w:rPr>
        <w:t>第一章 世界的物质性及发展规律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重要知识点</w:t>
      </w:r>
    </w:p>
    <w:p>
      <w:pPr>
        <w:keepNext w:val="0"/>
        <w:keepLines w:val="0"/>
        <w:widowControl/>
        <w:suppressLineNumbers w:val="0"/>
        <w:spacing w:line="360" w:lineRule="auto"/>
        <w:jc w:val="left"/>
      </w:pPr>
      <w:r>
        <w:rPr>
          <w:rFonts w:ascii="宋体" w:hAnsi="宋体" w:eastAsia="宋体" w:cs="宋体"/>
          <w:kern w:val="0"/>
          <w:sz w:val="24"/>
          <w:szCs w:val="24"/>
          <w:lang w:val="en-US" w:eastAsia="zh-CN" w:bidi="ar"/>
        </w:rPr>
        <w:t>1.世界的物质统一性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2.物质决定意识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3.主观能动性与客观规律性的辩证统一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4.联系和发展的基本规律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5.联系和发展的基本环节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6.唯物辩证法是科学的认识方法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7.在实践中不断增强思维能力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br w:type="textWrapping"/>
      </w:r>
      <w:r>
        <w:rPr>
          <w:bdr w:val="none" w:color="auto" w:sz="0" w:space="0"/>
        </w:rPr>
        <w:t>练习题</w:t>
      </w:r>
    </w:p>
    <w:p>
      <w:pPr>
        <w:keepNext w:val="0"/>
        <w:keepLines w:val="0"/>
        <w:widowControl/>
        <w:suppressLineNumbers w:val="0"/>
        <w:spacing w:line="360" w:lineRule="auto"/>
        <w:jc w:val="left"/>
      </w:pPr>
      <w:r>
        <w:rPr>
          <w:rFonts w:ascii="宋体" w:hAnsi="宋体" w:eastAsia="宋体" w:cs="宋体"/>
          <w:kern w:val="0"/>
          <w:sz w:val="24"/>
          <w:szCs w:val="24"/>
          <w:lang w:val="en-US" w:eastAsia="zh-CN" w:bidi="ar"/>
        </w:rPr>
        <w:t>一、选择题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（一）单选题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1.广大农民在致富奔小康的过程中深切体会到：“要富口袋，先富脑袋”。（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A.精神是第一性的，物质是第二性的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B.精神的力量可以变成物质的力量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C.精神的力量可以代替物质的力量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D.先有精神，后有物质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2.“风定花犹落，鸟鸣山更幽”形象地表达了动和静的辩证关系是（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A.静不是动，动不是静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B.静中有动，动中有静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C.动是必然的，静是偶然的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D.动是静的原因，静是动的结果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3.有一则箴言：“在溪水和岩石的斗争中，胜利的总是溪水，不是因为力量，而是因为坚持。”“坚持就是胜利”的哲理在于（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A.必然性通过偶然性开辟道路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B.肯定中包含着否定的因素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C.量变必然引起质变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D.有其因必有其果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恩格斯说：“鹰必人看得远得多，但是人的眼睛识别的东西远胜于鹰。狗比人具有敏锐得多的嗅觉，但是它连被人当作为各种物的特定标志的不同气味的百分之一也辨别不出来。”人的感官的识别能力高于动物，除了人脑及感官发育得更完美在外，还因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A.人不仅有感觉还有思维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B.人不仅有理性还有非理性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C.人不仅有直觉还有想象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D.人不仅有生理机能还有心理活动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5.中国古代佛教理论家惠能认为，“不是幡动，不是风动，仁者心动”。这是（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A.客观唯心主义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B.主观唯心主义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C.形而上学观点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D.辩证法观点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6.爱因斯坦的相对论揭示了（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A.时间和空间的无限性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B.时间和空间的有限性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C.时间和空间的绝对性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D.时间和空间的绝对性和相对性的统一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7．由于社会是人的社会，历史活动是人的活动，因此（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A.人们可以创造社会发展规律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B.人们可以消灭社会发展规律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C.人们可以改变社会发展规律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D.人们可以认识和利用社会发展规律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8.哲学的基本问题是（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A.理论和实践的关系问题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B.世界观与方法论的关系问题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C.思维与存在的关系问题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D.时间和空间的关系问题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9.哲学上两大基本派别是（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A.辩证法和形而上学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B.唯物主义和唯心主义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C.可知论和不可知论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D.反映论和先验论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10.承认思维和存在有同一性，这是（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A.可知论         B.不可知论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C.辩证法        D.形而上学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11.运动和静止的关系是（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A.具体和抽象的关系                 B.内容和形式的关系C.绝对和相对的关系                 D.现象和本质的关系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12.唯物辩证法的实质和核心是（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A.质量互变规律                    B.对立统一规律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C.否定之否定规律                  D.联系和发展的规律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13.矛盾的基本属性是（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A.同一性和斗争性                  B.有限性和无限性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C.确定性和不确定性                D.普遍性和特殊性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14．在社会主义现代化建设过程中，我们始终坚持以经济建设为中心，同时又注意抓好精神文明建设、民主法制建设和其它工作。这种做法体现了唯物辩证法的（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A.矛盾同一性和斗争性相统一的原理  B.矛盾的普遍性和特殊性相统一的原理C.实践和认识相统一的原理          D.“两点论”和“重点论”相统一的原理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15.马克思主义哲学与唯心主义哲学、旧唯物主义哲学的根本区别在于（   ）A.坚持人的主体地位        B.坚持用辩证发展的观点去认识世界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C.坚持物质第一性、意识第二性D.坚持从客观的物质实践活动去理解现实世界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16.否定之否定规律在（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A.事物经过一次否定后表现出来       B.事物发展的任何阶段上都表现出来C.事物经过量变向质变的转变后表现出来D.事物完成一个发展周期才能完整表现出来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17.“沉舟侧畔千帆过，病树前头万木春。”这句话包含的辩证法道理是（   ）A.事物的发展是量变和质变的统一          B.事物是内容和形式的统一C.新事物代替旧事物是事物发展的总趋势    D.矛盾是事物发展的动力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18.面对消极腐败的东西，我们一定要提高警惕，做到见微知著，防微杜渐。这是因为（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A.矛盾双方在一定条件下相互转化        B.原因的作用会引起结果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C.外因通过内因而起作用                D.量变积累到一定程度会引起质变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19.区分量变和质变的根本标志在于（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A.事物的变化是否显著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B.事物的变化是否迅速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C.事物的变化是大还是小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D.事物的变化是否超出度的范围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20.在生活和工作中，凡事要掌握分寸，坚持适度原则，防止“过”和“不及”。这在哲学上符合（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A.质和量相统一的原理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B.内因和外因辩证关系的原理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C.理论和实践相统一的原理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D.两点论和重点论相统一的原理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参考答案</w:t>
      </w:r>
    </w:p>
    <w:p>
      <w:pPr>
        <w:keepNext w:val="0"/>
        <w:keepLines w:val="0"/>
        <w:widowControl/>
        <w:suppressLineNumbers w:val="0"/>
        <w:spacing w:line="360" w:lineRule="auto"/>
        <w:jc w:val="left"/>
      </w:pPr>
      <w:r>
        <w:rPr>
          <w:rFonts w:ascii="宋体" w:hAnsi="宋体" w:eastAsia="宋体" w:cs="宋体"/>
          <w:kern w:val="0"/>
          <w:sz w:val="24"/>
          <w:szCs w:val="24"/>
          <w:lang w:val="en-US" w:eastAsia="zh-CN" w:bidi="ar"/>
        </w:rPr>
        <w:t>1.B  2.B  3.C  4.A  5.B  6.D  7.D  8.C  9.B  10.A  11.C 12.B  13.A  14.D  15.D  16.D  17.C  18.D  19.D 20.A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（二）多选题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1.哲学物质观经历的基本历史阶段是（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A.古代朴素唯物主义的物质观          B.庸俗唯物主义的物质观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C.近代形而上学唯物主义的物质观      D.辩证唯物主义的物质观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2.辩证法与形而上学的对立表现在于是否承认（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A.事物是联系的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B.事物是发展的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C.发展的根本原因在于事物的内部矛盾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D.事物是可以被认识的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3.实践的基本特征包括（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A.物质性       B.自觉能动性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C.社会历史性      D.直接现实性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4.以下各项，能够体现出重视矛盾特殊性的有（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A.对症下药，量体裁衣               B.因材施教，因人而异C.因时制宜，因地制宜               D.具体问题，具体分析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5.以下各项中包含矛盾相互依存、相互转化思想的有（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A.物极必反，相反相成               B.乐极生悲，苦尽甘来C.祸兮福所倚，福兮祸所伏           D.千里之堤，溃于蚁穴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6.辩证思维方法主要包括（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A.归纳与演绎           B.分析与综合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C.抽象与具体           D.逻辑与历史相统一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7.一切哲学都是（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A.世界观的理论体系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B.世界观和方法论的统一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C.关于自然、社会和思维发展普遍规律的科学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D.科学的世界观和方法论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8.客观规律性和主观能动性的关系是（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A.越是强调客观规律，就越不能发挥主观能动性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B.正确发挥主观能动性，必须遵循客观规律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C.越是尊重客观规律，就越能发挥主观能动性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D.充分发挥主观能动性，才能认识和利用客观规律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9.“白马非马”的命题（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A.割裂了矛盾的同一性和斗争性的关系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B.割裂了矛盾的普遍性和特殊性的关系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C.揭示了主要矛盾和次要矛盾的关系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D.割裂了共性和个性的关系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10.世界统一于物质是马克思主义哲学的基石。一切从实际出发是唯物主义一元论的根本要求。以下选项中，正确反映了当代中国实际国情的有（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A.我国仍处于并将长期处于社会主义初级阶段的基本国情没有变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B.人民日益增长的物质文化需要同落后的社会生产之间的这一社会主要矛盾没有变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C.我国是世界最大发展中国家的国际地位没有变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D.我国仍处于可以大有作为的战略机遇期，这是现阶段的最大国情，是实现中华民族伟大复兴中国梦的现实出发点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rPr>
          <w:bdr w:val="none" w:color="auto" w:sz="0" w:space="0"/>
        </w:rPr>
        <w:t>参考答案</w:t>
      </w:r>
    </w:p>
    <w:p>
      <w:pPr>
        <w:keepNext w:val="0"/>
        <w:keepLines w:val="0"/>
        <w:widowControl/>
        <w:suppressLineNumbers w:val="0"/>
        <w:spacing w:line="360" w:lineRule="auto"/>
        <w:jc w:val="left"/>
      </w:pPr>
      <w:r>
        <w:rPr>
          <w:rFonts w:ascii="宋体" w:hAnsi="宋体" w:eastAsia="宋体" w:cs="宋体"/>
          <w:kern w:val="0"/>
          <w:sz w:val="24"/>
          <w:szCs w:val="24"/>
          <w:lang w:val="en-US" w:eastAsia="zh-CN" w:bidi="ar"/>
        </w:rPr>
        <w:t>1.ACD 2.ABC 3.ABC  4.ABCD  5.ABC  6.ABCD  7.AB  8.BCD  9.BD  10.ACD</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二、简答题</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kern w:val="0"/>
          <w:sz w:val="24"/>
          <w:szCs w:val="24"/>
          <w:bdr w:val="none" w:color="auto" w:sz="0" w:space="0"/>
          <w:lang w:val="en-US" w:eastAsia="zh-CN" w:bidi="ar"/>
        </w:rPr>
        <w:t>1、马克思主义的物质范畴理论具有丰富而深刻的理论意义是什么？</w:t>
      </w:r>
      <w:r>
        <w:rPr>
          <w:rStyle w:val="5"/>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第一，坚持了唯物主义一元论，同唯心主义一元论和二元论划清了界限。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第二，坚持了能动的反映论和可知论，批判了不可知论。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第三，体现了唯物论和辩证法的统一，克服了形而上学唯物主义的缺陷。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第四，体现了唯物主义自然观与唯物主义历史观的统一，为彻底的唯物主义奠定了理论基础。</w:t>
      </w:r>
      <w:r>
        <w:rPr>
          <w:rFonts w:ascii="宋体" w:hAnsi="宋体" w:eastAsia="宋体" w:cs="宋体"/>
          <w:kern w:val="0"/>
          <w:sz w:val="24"/>
          <w:szCs w:val="24"/>
          <w:lang w:val="en-US" w:eastAsia="zh-CN" w:bidi="ar"/>
        </w:rPr>
        <w:br w:type="textWrapping"/>
      </w:r>
      <w:r>
        <w:rPr>
          <w:rStyle w:val="5"/>
          <w:rFonts w:ascii="宋体" w:hAnsi="宋体" w:eastAsia="宋体" w:cs="宋体"/>
          <w:kern w:val="0"/>
          <w:sz w:val="24"/>
          <w:szCs w:val="24"/>
          <w:bdr w:val="none" w:color="auto" w:sz="0" w:space="0"/>
          <w:lang w:val="en-US" w:eastAsia="zh-CN" w:bidi="ar"/>
        </w:rPr>
        <w:t>2、意识能动作用的主要表现是什么？</w:t>
      </w:r>
      <w:r>
        <w:rPr>
          <w:rStyle w:val="5"/>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第一，意识具有目的性和计划性。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第二，意识具有创造性。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第三，意识具有指导实践改造客观世界的作用。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第四，意识具有调控人的行为和生理活动的作用。</w:t>
      </w:r>
      <w:r>
        <w:rPr>
          <w:rFonts w:ascii="宋体" w:hAnsi="宋体" w:eastAsia="宋体" w:cs="宋体"/>
          <w:kern w:val="0"/>
          <w:sz w:val="24"/>
          <w:szCs w:val="24"/>
          <w:lang w:val="en-US" w:eastAsia="zh-CN" w:bidi="ar"/>
        </w:rPr>
        <w:br w:type="textWrapping"/>
      </w:r>
      <w:r>
        <w:rPr>
          <w:rStyle w:val="5"/>
          <w:rFonts w:ascii="宋体" w:hAnsi="宋体" w:eastAsia="宋体" w:cs="宋体"/>
          <w:kern w:val="0"/>
          <w:sz w:val="24"/>
          <w:szCs w:val="24"/>
          <w:bdr w:val="none" w:color="auto" w:sz="0" w:space="0"/>
          <w:lang w:val="en-US" w:eastAsia="zh-CN" w:bidi="ar"/>
        </w:rPr>
        <w:t>3、联系的特点是什么？</w:t>
      </w:r>
      <w:r>
        <w:rPr>
          <w:rStyle w:val="5"/>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答：首先，联系具有客观性。其次，联系具有普遍性。再次，联系具有多样性。最后，联系具有条件性。</w:t>
      </w:r>
      <w:r>
        <w:rPr>
          <w:rFonts w:ascii="宋体" w:hAnsi="宋体" w:eastAsia="宋体" w:cs="宋体"/>
          <w:kern w:val="0"/>
          <w:sz w:val="24"/>
          <w:szCs w:val="24"/>
          <w:lang w:val="en-US" w:eastAsia="zh-CN" w:bidi="ar"/>
        </w:rPr>
        <w:br w:type="textWrapping"/>
      </w:r>
      <w:r>
        <w:rPr>
          <w:rStyle w:val="5"/>
          <w:rFonts w:ascii="宋体" w:hAnsi="宋体" w:eastAsia="宋体" w:cs="宋体"/>
          <w:kern w:val="0"/>
          <w:sz w:val="24"/>
          <w:szCs w:val="24"/>
          <w:bdr w:val="none" w:color="auto" w:sz="0" w:space="0"/>
          <w:lang w:val="en-US" w:eastAsia="zh-CN" w:bidi="ar"/>
        </w:rPr>
        <w:t>4、矛盾的同一性在事物发展中的作用是什么？</w:t>
      </w:r>
      <w:r>
        <w:rPr>
          <w:rStyle w:val="5"/>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答：第一，同一性是事物存在和发展的前提，在矛盾 中，一方的发展以另一方的发展为条件，发展是在矛盾统一体中的发展。第二，同一性使矛盾双方相互吸引有利于自身的因素，在相互作用中各自得到发展。第三，同一性规定着事物转化的可能和发展的趋势。</w:t>
      </w: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E80D52"/>
    <w:rsid w:val="73E80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2021-09-28T09:33:00Z</dcterms:created>
  <dc:creator>詹ZLG</dc:creator>
  <cp:lastModifiedBy>詹ZLG</cp:lastModifiedBy>
  <dcterms:modified xsi:type="dcterms:W3CDTF">2021-09-28T09:50:40Z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3D77EA9EB7AD40CFA2D96A6D0872A560</vt:lpwstr>
  </property>
</Properties>
</file>