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2">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3">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4">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5">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Pr>
        <w:drawing>
          <wp:inline distB="114300" distT="114300" distL="114300" distR="114300">
            <wp:extent cx="1315875" cy="41336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15875" cy="4133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tl w:val="0"/>
        </w:rPr>
        <w:t xml:space="preserve">2026 AI醫療領航大獎</w:t>
      </w:r>
    </w:p>
    <w:p w:rsidR="00000000" w:rsidDel="00000000" w:rsidP="00000000" w:rsidRDefault="00000000" w:rsidRPr="00000000" w14:paraId="00000007">
      <w:pPr>
        <w:widowControl w:val="1"/>
        <w:spacing w:after="0" w:line="240" w:lineRule="auto"/>
        <w:jc w:val="center"/>
        <w:rPr>
          <w:rFonts w:ascii="DFKai-SB" w:cs="DFKai-SB" w:eastAsia="DFKai-SB" w:hAnsi="DFKai-SB"/>
          <w:sz w:val="40"/>
          <w:szCs w:val="40"/>
        </w:rPr>
      </w:pPr>
      <w:r w:rsidDel="00000000" w:rsidR="00000000" w:rsidRPr="00000000">
        <w:rPr>
          <w:rFonts w:ascii="DFKai-SB" w:cs="DFKai-SB" w:eastAsia="DFKai-SB" w:hAnsi="DFKai-SB"/>
          <w:sz w:val="40"/>
          <w:szCs w:val="40"/>
          <w:rtl w:val="0"/>
        </w:rPr>
        <w:t xml:space="preserve">參加申請書-AI精準治療（輔助診斷類）</w:t>
      </w:r>
    </w:p>
    <w:p w:rsidR="00000000" w:rsidDel="00000000" w:rsidP="00000000" w:rsidRDefault="00000000" w:rsidRPr="00000000" w14:paraId="00000008">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9">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A">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B">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C">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D">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E">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F">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參獎單位: </w:t>
      </w:r>
      <w:r w:rsidDel="00000000" w:rsidR="00000000" w:rsidRPr="00000000">
        <w:rPr>
          <w:rFonts w:ascii="DFKai-SB" w:cs="DFKai-SB" w:eastAsia="DFKai-SB" w:hAnsi="DFKai-SB"/>
          <w:sz w:val="40"/>
          <w:szCs w:val="40"/>
          <w:rtl w:val="0"/>
        </w:rPr>
        <w:t xml:space="preserve">仲智數位健康股份有限公司</w:t>
      </w:r>
      <w:r w:rsidDel="00000000" w:rsidR="00000000" w:rsidRPr="00000000">
        <w:rPr>
          <w:rtl w:val="0"/>
        </w:rPr>
      </w:r>
    </w:p>
    <w:p w:rsidR="00000000" w:rsidDel="00000000" w:rsidP="00000000" w:rsidRDefault="00000000" w:rsidRPr="00000000" w14:paraId="0000001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參獎項目名稱：</w:t>
      </w:r>
      <w:r w:rsidDel="00000000" w:rsidR="00000000" w:rsidRPr="00000000">
        <w:rPr>
          <w:rFonts w:ascii="DFKai-SB" w:cs="DFKai-SB" w:eastAsia="DFKai-SB" w:hAnsi="DFKai-SB"/>
          <w:sz w:val="40"/>
          <w:szCs w:val="40"/>
          <w:rtl w:val="0"/>
        </w:rPr>
        <w:t xml:space="preserve">PANCREASaver助胰見</w:t>
      </w:r>
      <w:r w:rsidDel="00000000" w:rsidR="00000000" w:rsidRPr="00000000">
        <w:rPr>
          <w:rtl w:val="0"/>
        </w:rPr>
      </w:r>
    </w:p>
    <w:p w:rsidR="00000000" w:rsidDel="00000000" w:rsidP="00000000" w:rsidRDefault="00000000" w:rsidRPr="00000000" w14:paraId="00000011">
      <w:pPr>
        <w:widowControl w:val="1"/>
        <w:spacing w:after="0" w:line="240" w:lineRule="auto"/>
        <w:rPr>
          <w:rFonts w:ascii="PMingLiu" w:cs="PMingLiu" w:eastAsia="PMingLiu" w:hAnsi="PMingLiu"/>
        </w:rPr>
        <w:sectPr>
          <w:pgSz w:h="16838" w:w="11906" w:orient="portrait"/>
          <w:pgMar w:bottom="1440" w:top="1440" w:left="1797" w:right="1797" w:header="851" w:footer="992"/>
          <w:pgNumType w:start="1"/>
        </w:sectPr>
      </w:pPr>
      <w:r w:rsidDel="00000000" w:rsidR="00000000" w:rsidRPr="00000000">
        <w:rPr>
          <w:rFonts w:ascii="DFKai-SB" w:cs="DFKai-SB" w:eastAsia="DFKai-SB" w:hAnsi="DFKai-SB"/>
          <w:color w:val="000000"/>
          <w:sz w:val="40"/>
          <w:szCs w:val="40"/>
          <w:rtl w:val="0"/>
        </w:rPr>
        <w:t xml:space="preserve">流水編號：</w:t>
      </w:r>
      <w:r w:rsidDel="00000000" w:rsidR="00000000" w:rsidRPr="00000000">
        <w:rPr>
          <w:rFonts w:ascii="DFKai-SB" w:cs="DFKai-SB" w:eastAsia="DFKai-SB" w:hAnsi="DFKai-SB"/>
          <w:color w:val="aeaaaa"/>
          <w:sz w:val="40"/>
          <w:szCs w:val="40"/>
          <w:rtl w:val="0"/>
        </w:rPr>
        <w:t xml:space="preserve">（主辦單位填寫）</w:t>
      </w:r>
      <w:r w:rsidDel="00000000" w:rsidR="00000000" w:rsidRPr="00000000">
        <w:rPr>
          <w:rtl w:val="0"/>
        </w:rPr>
      </w:r>
    </w:p>
    <w:p w:rsidR="00000000" w:rsidDel="00000000" w:rsidP="00000000" w:rsidRDefault="00000000" w:rsidRPr="00000000" w14:paraId="0000001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目   錄</w:t>
      </w:r>
      <w:r w:rsidDel="00000000" w:rsidR="00000000" w:rsidRPr="00000000">
        <w:rPr>
          <w:rtl w:val="0"/>
        </w:rPr>
      </w:r>
    </w:p>
    <w:p w:rsidR="00000000" w:rsidDel="00000000" w:rsidP="00000000" w:rsidRDefault="00000000" w:rsidRPr="00000000" w14:paraId="00000013">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壹、獎項簡介</w:t>
      </w:r>
      <w:r w:rsidDel="00000000" w:rsidR="00000000" w:rsidRPr="00000000">
        <w:rPr>
          <w:rtl w:val="0"/>
        </w:rPr>
      </w:r>
    </w:p>
    <w:p w:rsidR="00000000" w:rsidDel="00000000" w:rsidP="00000000" w:rsidRDefault="00000000" w:rsidRPr="00000000" w14:paraId="00000014">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貳、申請單位基本資料</w:t>
      </w:r>
      <w:r w:rsidDel="00000000" w:rsidR="00000000" w:rsidRPr="00000000">
        <w:rPr>
          <w:rtl w:val="0"/>
        </w:rPr>
      </w:r>
    </w:p>
    <w:p w:rsidR="00000000" w:rsidDel="00000000" w:rsidP="00000000" w:rsidRDefault="00000000" w:rsidRPr="00000000" w14:paraId="00000015">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一、基本資料</w:t>
      </w:r>
      <w:r w:rsidDel="00000000" w:rsidR="00000000" w:rsidRPr="00000000">
        <w:rPr>
          <w:rtl w:val="0"/>
        </w:rPr>
      </w:r>
    </w:p>
    <w:p w:rsidR="00000000" w:rsidDel="00000000" w:rsidP="00000000" w:rsidRDefault="00000000" w:rsidRPr="00000000" w14:paraId="00000016">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二、公司與合作研究團隊簡介</w:t>
      </w:r>
      <w:r w:rsidDel="00000000" w:rsidR="00000000" w:rsidRPr="00000000">
        <w:rPr>
          <w:rtl w:val="0"/>
        </w:rPr>
      </w:r>
    </w:p>
    <w:p w:rsidR="00000000" w:rsidDel="00000000" w:rsidP="00000000" w:rsidRDefault="00000000" w:rsidRPr="00000000" w14:paraId="00000017">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參、參賽申請書內容</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AI精準治療產品介紹</w:t>
      </w:r>
    </w:p>
    <w:p w:rsidR="00000000" w:rsidDel="00000000" w:rsidP="00000000" w:rsidRDefault="00000000" w:rsidRPr="00000000" w14:paraId="000000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精準治療實際案例參考</w:t>
      </w:r>
    </w:p>
    <w:p w:rsidR="00000000" w:rsidDel="00000000" w:rsidP="00000000" w:rsidRDefault="00000000" w:rsidRPr="00000000" w14:paraId="000000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社會貢獻力</w:t>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永續發展力</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技術信任力</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指標影響力</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總結</w:t>
      </w:r>
    </w:p>
    <w:p w:rsidR="00000000" w:rsidDel="00000000" w:rsidP="00000000" w:rsidRDefault="00000000" w:rsidRPr="00000000" w14:paraId="0000001F">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2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肆、附件</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相關證明文件</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臨床報告文件</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其他附件</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4">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壹、獎項簡介</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緣起</w:t>
      </w:r>
    </w:p>
    <w:p w:rsidR="00000000" w:rsidDel="00000000" w:rsidP="00000000" w:rsidRDefault="00000000" w:rsidRPr="00000000" w14:paraId="00000027">
      <w:pPr>
        <w:widowControl w:val="1"/>
        <w:spacing w:after="0" w:line="240" w:lineRule="auto"/>
        <w:ind w:left="566" w:firstLine="0"/>
        <w:rPr>
          <w:rFonts w:ascii="DFKai-SB" w:cs="DFKai-SB" w:eastAsia="DFKai-SB" w:hAnsi="DFKai-SB"/>
        </w:rPr>
      </w:pPr>
      <w:r w:rsidDel="00000000" w:rsidR="00000000" w:rsidRPr="00000000">
        <w:rPr>
          <w:rFonts w:ascii="DFKai-SB" w:cs="DFKai-SB" w:eastAsia="DFKai-SB" w:hAnsi="DFKai-SB"/>
          <w:rtl w:val="0"/>
        </w:rPr>
        <w:t xml:space="preserve">自2024年起，風傳媒持續推動AI醫療年度領航大獎。隨著法規的通過，AI醫療已從技術領航進化為臨床落地與系統整合。2026年，風傳媒將以「智療新世紀：深耕．溫度．信任」為年度主題，聚焦於精準預防、精準治療與整合醫療，不僅強調實際醫療產出，更將負責任的 AI與法規遵從視為實務深耕的核心指標。</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大獎宗旨</w:t>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激勵台灣創新AI醫療研發</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鼓勵已成功臨床試驗，走向服務大眾技術</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提高公眾對AI醫療的認識與支持</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頒獎獎項</w:t>
      </w:r>
      <w:r w:rsidDel="00000000" w:rsidR="00000000" w:rsidRPr="00000000">
        <w:rPr>
          <w:rtl w:val="0"/>
        </w:rPr>
      </w:r>
    </w:p>
    <w:p w:rsidR="00000000" w:rsidDel="00000000" w:rsidP="00000000" w:rsidRDefault="00000000" w:rsidRPr="00000000" w14:paraId="0000002D">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本次2026 AI醫療領航大獎，將頒出三大獎項，每個獎項三個分類，共9個獎盃：</w:t>
      </w:r>
      <w:r w:rsidDel="00000000" w:rsidR="00000000" w:rsidRPr="00000000">
        <w:rPr>
          <w:rtl w:val="0"/>
        </w:rPr>
      </w:r>
    </w:p>
    <w:p w:rsidR="00000000" w:rsidDel="00000000" w:rsidP="00000000" w:rsidRDefault="00000000" w:rsidRPr="00000000" w14:paraId="0000002E">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AI精準預防大獎－風險評估類、健康管理類、社區居家照護類</w:t>
      </w:r>
      <w:r w:rsidDel="00000000" w:rsidR="00000000" w:rsidRPr="00000000">
        <w:rPr>
          <w:rtl w:val="0"/>
        </w:rPr>
      </w:r>
    </w:p>
    <w:p w:rsidR="00000000" w:rsidDel="00000000" w:rsidP="00000000" w:rsidRDefault="00000000" w:rsidRPr="00000000" w14:paraId="0000002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AI精準治療大獎－輔助診斷類、治療決策支援類、醫病共決與康復管理類</w:t>
      </w:r>
      <w:r w:rsidDel="00000000" w:rsidR="00000000" w:rsidRPr="00000000">
        <w:rPr>
          <w:rtl w:val="0"/>
        </w:rPr>
      </w:r>
    </w:p>
    <w:p w:rsidR="00000000" w:rsidDel="00000000" w:rsidP="00000000" w:rsidRDefault="00000000" w:rsidRPr="00000000" w14:paraId="0000003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AI整合醫療大獎－多科別整合類、管理系統整合類、區域連網與基層賦能類</w:t>
      </w:r>
      <w:r w:rsidDel="00000000" w:rsidR="00000000" w:rsidRPr="00000000">
        <w:rPr>
          <w:rtl w:val="0"/>
        </w:rPr>
      </w:r>
    </w:p>
    <w:p w:rsidR="00000000" w:rsidDel="00000000" w:rsidP="00000000" w:rsidRDefault="00000000" w:rsidRPr="00000000" w14:paraId="00000031">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32">
      <w:pPr>
        <w:widowControl w:val="1"/>
        <w:spacing w:after="0" w:line="240" w:lineRule="auto"/>
        <w:ind w:firstLine="480"/>
        <w:rPr>
          <w:rFonts w:ascii="PMingLiu" w:cs="PMingLiu" w:eastAsia="PMingLiu" w:hAnsi="PMingLiu"/>
          <w:b w:val="1"/>
          <w:bCs w:val="1"/>
        </w:rPr>
      </w:pPr>
      <w:r w:rsidDel="00000000" w:rsidR="00000000" w:rsidRPr="00000000">
        <w:rPr>
          <w:rFonts w:ascii="DFKai-SB" w:cs="DFKai-SB" w:eastAsia="DFKai-SB" w:hAnsi="DFKai-SB"/>
          <w:b w:val="1"/>
          <w:bCs w:val="1"/>
          <w:color w:val="ee0000"/>
          <w:rtl w:val="0"/>
        </w:rPr>
        <w:t xml:space="preserve">*參選單位可以選擇與項目精神最接近之分類進行報獎。</w:t>
      </w:r>
      <w:r w:rsidDel="00000000" w:rsidR="00000000" w:rsidRPr="00000000">
        <w:rPr>
          <w:rFonts w:ascii="PMingLiu" w:cs="PMingLiu" w:eastAsia="PMingLiu" w:hAnsi="PMingLiu"/>
          <w:b w:val="1"/>
          <w:bCs w:val="1"/>
          <w:rtl w:val="0"/>
        </w:rPr>
        <w:br w:type="textWrapping"/>
      </w:r>
    </w:p>
    <w:p w:rsidR="00000000" w:rsidDel="00000000" w:rsidP="00000000" w:rsidRDefault="00000000" w:rsidRPr="00000000" w14:paraId="000000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分類說明</w:t>
      </w:r>
    </w:p>
    <w:p w:rsidR="00000000" w:rsidDel="00000000" w:rsidP="00000000" w:rsidRDefault="00000000" w:rsidRPr="00000000" w14:paraId="000000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精準預防大獎</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風險評估類</w:t>
      </w:r>
      <w:r w:rsidDel="00000000" w:rsidR="00000000" w:rsidRPr="00000000">
        <w:rPr>
          <w:rtl w:val="0"/>
        </w:rPr>
      </w:r>
    </w:p>
    <w:p w:rsidR="00000000" w:rsidDel="00000000" w:rsidP="00000000" w:rsidRDefault="00000000" w:rsidRPr="00000000" w14:paraId="0000003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說明：利用AI技術分析患者的歷史數據和生活方式，以預測潛在的健康風險。</w:t>
      </w:r>
      <w:r w:rsidDel="00000000" w:rsidR="00000000" w:rsidRPr="00000000">
        <w:rPr>
          <w:rtl w:val="0"/>
        </w:rPr>
      </w:r>
    </w:p>
    <w:p w:rsidR="00000000" w:rsidDel="00000000" w:rsidP="00000000" w:rsidRDefault="00000000" w:rsidRPr="00000000" w14:paraId="00000037">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舉例：糖尿病視網膜病變篩查、心血管疾病風險評估系統</w:t>
      </w:r>
      <w:r w:rsidDel="00000000" w:rsidR="00000000" w:rsidRPr="00000000">
        <w:rPr>
          <w:rtl w:val="0"/>
        </w:rPr>
      </w:r>
    </w:p>
    <w:p w:rsidR="00000000" w:rsidDel="00000000" w:rsidP="00000000" w:rsidRDefault="00000000" w:rsidRPr="00000000" w14:paraId="00000038">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健康管理類</w:t>
      </w:r>
      <w:r w:rsidDel="00000000" w:rsidR="00000000" w:rsidRPr="00000000">
        <w:rPr>
          <w:rtl w:val="0"/>
        </w:rPr>
      </w:r>
    </w:p>
    <w:p w:rsidR="00000000" w:rsidDel="00000000" w:rsidP="00000000" w:rsidRDefault="00000000" w:rsidRPr="00000000" w14:paraId="0000003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說明：基於AI的預測結果，提供個性化的健康管理建議和干預措施。</w:t>
      </w:r>
      <w:r w:rsidDel="00000000" w:rsidR="00000000" w:rsidRPr="00000000">
        <w:rPr>
          <w:rtl w:val="0"/>
        </w:rPr>
      </w:r>
    </w:p>
    <w:p w:rsidR="00000000" w:rsidDel="00000000" w:rsidP="00000000" w:rsidRDefault="00000000" w:rsidRPr="00000000" w14:paraId="0000003B">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舉例：智能健康監控平台、個性化運動和飲食建議系統</w:t>
      </w:r>
    </w:p>
    <w:p w:rsidR="00000000" w:rsidDel="00000000" w:rsidP="00000000" w:rsidRDefault="00000000" w:rsidRPr="00000000" w14:paraId="0000003C">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社區居家照護類</w:t>
      </w:r>
    </w:p>
    <w:p w:rsidR="00000000" w:rsidDel="00000000" w:rsidP="00000000" w:rsidRDefault="00000000" w:rsidRPr="00000000" w14:paraId="0000003E">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說明：著重於AI進入社區、居家或高齡機構，落實預防醫學的普及化。</w:t>
      </w:r>
    </w:p>
    <w:p w:rsidR="00000000" w:rsidDel="00000000" w:rsidP="00000000" w:rsidRDefault="00000000" w:rsidRPr="00000000" w14:paraId="0000003F">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舉例：居家跌倒偵測 AI、社區遠距篩檢站整合系統</w:t>
      </w:r>
      <w:r w:rsidDel="00000000" w:rsidR="00000000" w:rsidRPr="00000000">
        <w:rPr>
          <w:rFonts w:ascii="PMingLiu" w:cs="PMingLiu" w:eastAsia="PMingLiu" w:hAnsi="PMingLiu"/>
          <w:color w:val="000000"/>
          <w:rtl w:val="0"/>
        </w:rPr>
        <w:br w:type="textWrapp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精準治療大獎</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輔助診斷類</w:t>
      </w:r>
      <w:r w:rsidDel="00000000" w:rsidR="00000000" w:rsidRPr="00000000">
        <w:rPr>
          <w:rtl w:val="0"/>
        </w:rPr>
      </w:r>
    </w:p>
    <w:p w:rsidR="00000000" w:rsidDel="00000000" w:rsidP="00000000" w:rsidRDefault="00000000" w:rsidRPr="00000000" w14:paraId="00000042">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說明：利用AI技術分析醫療數據（如影像、基因組等），輔助醫生進行準確的疾病診斷和判讀。</w:t>
      </w:r>
      <w:r w:rsidDel="00000000" w:rsidR="00000000" w:rsidRPr="00000000">
        <w:rPr>
          <w:rtl w:val="0"/>
        </w:rPr>
      </w:r>
    </w:p>
    <w:p w:rsidR="00000000" w:rsidDel="00000000" w:rsidP="00000000" w:rsidRDefault="00000000" w:rsidRPr="00000000" w14:paraId="0000004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舉例：電腦斷層影像輔助判讀系統、心電圖分析軟體</w:t>
      </w:r>
      <w:r w:rsidDel="00000000" w:rsidR="00000000" w:rsidRPr="00000000">
        <w:rPr>
          <w:rtl w:val="0"/>
        </w:rPr>
      </w:r>
    </w:p>
    <w:p w:rsidR="00000000" w:rsidDel="00000000" w:rsidP="00000000" w:rsidRDefault="00000000" w:rsidRPr="00000000" w14:paraId="00000044">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治療決策支援類</w:t>
      </w:r>
      <w:r w:rsidDel="00000000" w:rsidR="00000000" w:rsidRPr="00000000">
        <w:rPr>
          <w:rtl w:val="0"/>
        </w:rPr>
      </w:r>
    </w:p>
    <w:p w:rsidR="00000000" w:rsidDel="00000000" w:rsidP="00000000" w:rsidRDefault="00000000" w:rsidRPr="00000000" w14:paraId="0000004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說明：利用AI技術分析患者的個體特徵和治療反應，提供針對性的治療建議和決策支持。</w:t>
      </w:r>
      <w:r w:rsidDel="00000000" w:rsidR="00000000" w:rsidRPr="00000000">
        <w:rPr>
          <w:rtl w:val="0"/>
        </w:rPr>
      </w:r>
    </w:p>
    <w:p w:rsidR="00000000" w:rsidDel="00000000" w:rsidP="00000000" w:rsidRDefault="00000000" w:rsidRPr="00000000" w14:paraId="0000004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舉例：乳房腫瘤電腦輔助決策支援系統、個性化癌症治療平台</w:t>
      </w:r>
    </w:p>
    <w:p w:rsidR="00000000" w:rsidDel="00000000" w:rsidP="00000000" w:rsidRDefault="00000000" w:rsidRPr="00000000" w14:paraId="00000048">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醫病共決與康復管理類</w:t>
      </w:r>
    </w:p>
    <w:p w:rsidR="00000000" w:rsidDel="00000000" w:rsidP="00000000" w:rsidRDefault="00000000" w:rsidRPr="00000000" w14:paraId="0000004A">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說明：提升術後復原品質與醫病信任度。</w:t>
      </w:r>
    </w:p>
    <w:p w:rsidR="00000000" w:rsidDel="00000000" w:rsidP="00000000" w:rsidRDefault="00000000" w:rsidRPr="00000000" w14:paraId="0000004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舉例：AI生成式醫病溝通手冊、術後遠距復健監控軟體</w:t>
      </w:r>
      <w:r w:rsidDel="00000000" w:rsidR="00000000" w:rsidRPr="00000000">
        <w:rPr>
          <w:rtl w:val="0"/>
        </w:rPr>
      </w:r>
    </w:p>
    <w:p w:rsidR="00000000" w:rsidDel="00000000" w:rsidP="00000000" w:rsidRDefault="00000000" w:rsidRPr="00000000" w14:paraId="0000004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D">
      <w:pPr>
        <w:widowControl w:val="1"/>
        <w:numPr>
          <w:ilvl w:val="0"/>
          <w:numId w:val="28"/>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整合醫療大獎</w:t>
      </w:r>
    </w:p>
    <w:p w:rsidR="00000000" w:rsidDel="00000000" w:rsidP="00000000" w:rsidRDefault="00000000" w:rsidRPr="00000000" w14:paraId="000000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多科別整合類</w:t>
      </w:r>
      <w:r w:rsidDel="00000000" w:rsidR="00000000" w:rsidRPr="00000000">
        <w:rPr>
          <w:rtl w:val="0"/>
        </w:rPr>
      </w:r>
    </w:p>
    <w:p w:rsidR="00000000" w:rsidDel="00000000" w:rsidP="00000000" w:rsidRDefault="00000000" w:rsidRPr="00000000" w14:paraId="0000004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說明：利用AI整合不同專科的數據，促進多學科團隊的協作。 (包含但不限於)</w:t>
      </w:r>
      <w:r w:rsidDel="00000000" w:rsidR="00000000" w:rsidRPr="00000000">
        <w:rPr>
          <w:rtl w:val="0"/>
        </w:rPr>
      </w:r>
    </w:p>
    <w:p w:rsidR="00000000" w:rsidDel="00000000" w:rsidP="00000000" w:rsidRDefault="00000000" w:rsidRPr="00000000" w14:paraId="0000005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舉例：腦部磁振造影之腦轉移瘤影像輔助分析系統、跨專科診療平台</w:t>
      </w:r>
      <w:r w:rsidDel="00000000" w:rsidR="00000000" w:rsidRPr="00000000">
        <w:rPr>
          <w:rtl w:val="0"/>
        </w:rPr>
      </w:r>
    </w:p>
    <w:p w:rsidR="00000000" w:rsidDel="00000000" w:rsidP="00000000" w:rsidRDefault="00000000" w:rsidRPr="00000000" w14:paraId="00000051">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管理系統整合類</w:t>
      </w:r>
      <w:r w:rsidDel="00000000" w:rsidR="00000000" w:rsidRPr="00000000">
        <w:rPr>
          <w:rtl w:val="0"/>
        </w:rPr>
      </w:r>
    </w:p>
    <w:p w:rsidR="00000000" w:rsidDel="00000000" w:rsidP="00000000" w:rsidRDefault="00000000" w:rsidRPr="00000000" w14:paraId="0000005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說明：整合醫院內部各種管理政策及系統，提升醫療服務效率。(包含但不限於) </w:t>
      </w:r>
      <w:r w:rsidDel="00000000" w:rsidR="00000000" w:rsidRPr="00000000">
        <w:rPr>
          <w:rtl w:val="0"/>
        </w:rPr>
      </w:r>
    </w:p>
    <w:p w:rsidR="00000000" w:rsidDel="00000000" w:rsidP="00000000" w:rsidRDefault="00000000" w:rsidRPr="00000000" w14:paraId="00000054">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舉例：智慧掛號系統、智慧電子病例系統</w:t>
      </w:r>
    </w:p>
    <w:p w:rsidR="00000000" w:rsidDel="00000000" w:rsidP="00000000" w:rsidRDefault="00000000" w:rsidRPr="00000000" w14:paraId="00000055">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區域連網與基層賦能類</w:t>
      </w:r>
    </w:p>
    <w:p w:rsidR="00000000" w:rsidDel="00000000" w:rsidP="00000000" w:rsidRDefault="00000000" w:rsidRPr="00000000" w14:paraId="0000005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說明：AI如何串連大型中心與基層診所、偏鄉據點，實現醫療資源垂直整合與技術共享。</w:t>
      </w:r>
    </w:p>
    <w:p w:rsidR="00000000" w:rsidDel="00000000" w:rsidP="00000000" w:rsidRDefault="00000000" w:rsidRPr="00000000" w14:paraId="00000058">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舉例：跨層級智慧轉診平台、AI 賦能之基層醫師診斷輔助系統</w:t>
      </w:r>
    </w:p>
    <w:p w:rsidR="00000000" w:rsidDel="00000000" w:rsidP="00000000" w:rsidRDefault="00000000" w:rsidRPr="00000000" w14:paraId="00000059">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徵件辦法</w:t>
      </w:r>
    </w:p>
    <w:p w:rsidR="00000000" w:rsidDel="00000000" w:rsidP="00000000" w:rsidRDefault="00000000" w:rsidRPr="00000000" w14:paraId="0000005B">
      <w:pPr>
        <w:widowControl w:val="1"/>
        <w:numPr>
          <w:ilvl w:val="0"/>
          <w:numId w:val="20"/>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評審團推薦：由本次評審推薦，並符合入選資格之項目。</w:t>
      </w:r>
    </w:p>
    <w:p w:rsidR="00000000" w:rsidDel="00000000" w:rsidP="00000000" w:rsidRDefault="00000000" w:rsidRPr="00000000" w14:paraId="0000005C">
      <w:pPr>
        <w:widowControl w:val="1"/>
        <w:numPr>
          <w:ilvl w:val="0"/>
          <w:numId w:val="20"/>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風傳媒邀約或網路自薦：由主辦單位網羅，並符合入選資格之項目。</w:t>
      </w:r>
    </w:p>
    <w:p w:rsidR="00000000" w:rsidDel="00000000" w:rsidP="00000000" w:rsidRDefault="00000000" w:rsidRPr="00000000" w14:paraId="0000005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入選資格</w:t>
      </w:r>
    </w:p>
    <w:p w:rsidR="00000000" w:rsidDel="00000000" w:rsidP="00000000" w:rsidRDefault="00000000" w:rsidRPr="00000000" w14:paraId="0000005F">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於台灣從2020~2025年底開發與AI醫療相關專案、產品、服務。</w:t>
      </w:r>
    </w:p>
    <w:p w:rsidR="00000000" w:rsidDel="00000000" w:rsidP="00000000" w:rsidRDefault="00000000" w:rsidRPr="00000000" w14:paraId="00000060">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需與台灣醫學中心、或台灣醫學大學AI醫療研究中心合作，開發之項目。</w:t>
      </w:r>
    </w:p>
    <w:p w:rsidR="00000000" w:rsidDel="00000000" w:rsidP="00000000" w:rsidRDefault="00000000" w:rsidRPr="00000000" w14:paraId="00000061">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需具備實際臨床成功案例、場域驗證數據，或具規模之普及化指標。若具備兩年以上持續運行數據或商業模式驗證者，將列入長期成效加分考量。</w:t>
      </w:r>
    </w:p>
    <w:p w:rsidR="00000000" w:rsidDel="00000000" w:rsidP="00000000" w:rsidRDefault="00000000" w:rsidRPr="00000000" w14:paraId="00000062">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曾獲獎項目之新階段應用或重大功能升級可再度報名。</w:t>
      </w:r>
    </w:p>
    <w:p w:rsidR="00000000" w:rsidDel="00000000" w:rsidP="00000000" w:rsidRDefault="00000000" w:rsidRPr="00000000" w14:paraId="00000063">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本屆共設置三大獎項，每項獎項下設三個專業類別，各類別皆選出一名得獎者，總計頒發九名。同一參賽單位之不同技術專案可分別報名，唯單一技術專案僅能選擇一個類別報獎。</w:t>
      </w:r>
    </w:p>
    <w:p w:rsidR="00000000" w:rsidDel="00000000" w:rsidP="00000000" w:rsidRDefault="00000000" w:rsidRPr="00000000" w14:paraId="00000064">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獎項從缺與調整機制：</w:t>
      </w:r>
    </w:p>
    <w:p w:rsidR="00000000" w:rsidDel="00000000" w:rsidP="00000000" w:rsidRDefault="00000000" w:rsidRPr="00000000" w14:paraId="0000006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獎項合併優先：若單一類別報名單位不足三家，主辦單位將首先評估參賽項目之性質，優先採取「併入其他合適類別」共同評選之方式，以確保優秀專案仍有獲獎機會。</w:t>
      </w:r>
    </w:p>
    <w:p w:rsidR="00000000" w:rsidDel="00000000" w:rsidP="00000000" w:rsidRDefault="00000000" w:rsidRPr="00000000" w14:paraId="0000006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從缺裁定原則：唯有在報名單位不足，且專案經評定無合適類別可供併入時，主辦單位方保留「獎項從缺」之權利，以維護大獎之稀缺性與實務指標價值。</w:t>
      </w:r>
    </w:p>
    <w:p w:rsidR="00000000" w:rsidDel="00000000" w:rsidP="00000000" w:rsidRDefault="00000000" w:rsidRPr="00000000" w14:paraId="00000067">
      <w:pPr>
        <w:widowControl w:val="1"/>
        <w:spacing w:after="0" w:line="240" w:lineRule="auto"/>
        <w:rPr>
          <w:rFonts w:ascii="DFKai-SB" w:cs="DFKai-SB" w:eastAsia="DFKai-SB" w:hAnsi="DFKai-SB"/>
          <w:color w:val="c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獎項時程</w:t>
      </w:r>
    </w:p>
    <w:p w:rsidR="00000000" w:rsidDel="00000000" w:rsidP="00000000" w:rsidRDefault="00000000" w:rsidRPr="00000000" w14:paraId="00000069">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徵件截止日期：115/7/17 (五)下午5:00截止</w:t>
      </w:r>
      <w:r w:rsidDel="00000000" w:rsidR="00000000" w:rsidRPr="00000000">
        <w:rPr>
          <w:rtl w:val="0"/>
        </w:rPr>
      </w:r>
    </w:p>
    <w:p w:rsidR="00000000" w:rsidDel="00000000" w:rsidP="00000000" w:rsidRDefault="00000000" w:rsidRPr="00000000" w14:paraId="0000006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公布獲獎日期：115/9月</w:t>
      </w:r>
      <w:r w:rsidDel="00000000" w:rsidR="00000000" w:rsidRPr="00000000">
        <w:rPr>
          <w:rtl w:val="0"/>
        </w:rPr>
      </w:r>
    </w:p>
    <w:p w:rsidR="00000000" w:rsidDel="00000000" w:rsidP="00000000" w:rsidRDefault="00000000" w:rsidRPr="00000000" w14:paraId="0000006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頒獎典禮：115/10/20 (二) </w:t>
      </w:r>
      <w:r w:rsidDel="00000000" w:rsidR="00000000" w:rsidRPr="00000000">
        <w:rPr>
          <w:rtl w:val="0"/>
        </w:rPr>
      </w:r>
    </w:p>
    <w:p w:rsidR="00000000" w:rsidDel="00000000" w:rsidP="00000000" w:rsidRDefault="00000000" w:rsidRPr="00000000" w14:paraId="0000006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6D">
      <w:pPr>
        <w:widowControl w:val="1"/>
        <w:spacing w:after="0" w:line="240" w:lineRule="auto"/>
        <w:ind w:firstLine="480"/>
        <w:rPr>
          <w:rFonts w:ascii="PMingLiu" w:cs="PMingLiu" w:eastAsia="PMingLiu" w:hAnsi="PMingLiu"/>
          <w:b w:val="1"/>
          <w:bCs w:val="1"/>
          <w:color w:val="000000"/>
        </w:rPr>
      </w:pPr>
      <w:r w:rsidDel="00000000" w:rsidR="00000000" w:rsidRPr="00000000">
        <w:rPr>
          <w:rFonts w:ascii="DFKai-SB" w:cs="DFKai-SB" w:eastAsia="DFKai-SB" w:hAnsi="DFKai-SB"/>
          <w:b w:val="1"/>
          <w:bCs w:val="1"/>
          <w:color w:val="ee0000"/>
          <w:rtl w:val="0"/>
        </w:rPr>
        <w:t xml:space="preserve">*實際日期依大獎小組最後公布為主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評選標準</w:t>
      </w:r>
    </w:p>
    <w:p w:rsidR="00000000" w:rsidDel="00000000" w:rsidP="00000000" w:rsidRDefault="00000000" w:rsidRPr="00000000" w14:paraId="000000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AI精準預防大獎：旨在表彰利用 AI 技術進行早期風險預測，並於社區或臨床場域落實預防醫學普及化之傑出項目。</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技術成效數據：包含精準預防之成功率、敏感度及特異度等臨床實證數據。</w:t>
      </w:r>
    </w:p>
    <w:p w:rsidR="00000000" w:rsidDel="00000000" w:rsidP="00000000" w:rsidRDefault="00000000" w:rsidRPr="00000000" w14:paraId="0000007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臨床深度：技術於醫學中心、基層診所或社區居家之實際普及率，以及醫護與使用者之實務應用頻率。</w:t>
      </w:r>
    </w:p>
    <w:p w:rsidR="00000000" w:rsidDel="00000000" w:rsidP="00000000" w:rsidRDefault="00000000" w:rsidRPr="00000000" w14:paraId="0000007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實質減負成效：對現行醫療流程中人力資源分配及醫院經營效率之具體貢獻。</w:t>
      </w:r>
    </w:p>
    <w:p w:rsidR="00000000" w:rsidDel="00000000" w:rsidP="00000000" w:rsidRDefault="00000000" w:rsidRPr="00000000" w14:paraId="0000007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產業鏈連結：對整體醫療產業、大環境健康政策及相關產業鏈之實質推動效益。</w:t>
      </w:r>
    </w:p>
    <w:p w:rsidR="00000000" w:rsidDel="00000000" w:rsidP="00000000" w:rsidRDefault="00000000" w:rsidRPr="00000000" w14:paraId="0000007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7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後續研發規劃：包含技術迭代計畫、功能升級或跨適應症之研發藍圖。</w:t>
      </w:r>
    </w:p>
    <w:p w:rsidR="00000000" w:rsidDel="00000000" w:rsidP="00000000" w:rsidRDefault="00000000" w:rsidRPr="00000000" w14:paraId="0000007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擴散效益評估：技術從單一科別擴散至跨院區、跨區域或跨層級使用之可行性與維護方案。</w:t>
      </w:r>
    </w:p>
    <w:p w:rsidR="00000000" w:rsidDel="00000000" w:rsidP="00000000" w:rsidRDefault="00000000" w:rsidRPr="00000000" w14:paraId="000000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7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核心技術與專利佈局：核心演算法之創新性、智產權取得現況及市場競爭優勢分析。</w:t>
      </w:r>
    </w:p>
    <w:p w:rsidR="00000000" w:rsidDel="00000000" w:rsidP="00000000" w:rsidRDefault="00000000" w:rsidRPr="00000000" w14:paraId="000000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數據安全與合規：符合個資保護法規之機制，以及是否取得相關醫療器材認證或資安認證。</w:t>
      </w:r>
    </w:p>
    <w:p w:rsidR="00000000" w:rsidDel="00000000" w:rsidP="00000000" w:rsidRDefault="00000000" w:rsidRPr="00000000" w14:paraId="000000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7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專業實績證明：國內外頂尖醫學期刊發表、獲獎經歷、臨床指標性驗證及主流媒體報導。</w:t>
      </w:r>
    </w:p>
    <w:p w:rsidR="00000000" w:rsidDel="00000000" w:rsidP="00000000" w:rsidRDefault="00000000" w:rsidRPr="00000000" w14:paraId="0000007E">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AI精準治療大獎：旨在表彰透過 AI 輔助精準診斷與治療決策，顯著提升臨床品質並強化醫病共決與康復管理之優異技術。</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臨床治療實證：AI 輔助決策後之治療成功率、診斷準確度提升數據及案例延續效益 。</w:t>
      </w:r>
    </w:p>
    <w:p w:rsidR="00000000" w:rsidDel="00000000" w:rsidP="00000000" w:rsidRDefault="00000000" w:rsidRPr="00000000" w14:paraId="000000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醫病互動深度：提升術後復原品質、增進醫病信任度及病患照顧品質之實質改善指標。</w:t>
      </w:r>
    </w:p>
    <w:p w:rsidR="00000000" w:rsidDel="00000000" w:rsidP="00000000" w:rsidRDefault="00000000" w:rsidRPr="00000000" w14:paraId="000000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產業價值貢獻：對台灣治療技術升級及臨床實務落地深耕之貢獻。</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8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技術延續規劃：包含臨床適應症擴張計畫、國際市場取證進度與取證規劃。</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商業模式可行性：營運模式是否具備長期穩定運行的財務與組織支撐。</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智慧財產保護：核心技術之專利佈局完整性及對技術壁壘的保護措施。</w:t>
      </w:r>
    </w:p>
    <w:p w:rsidR="00000000" w:rsidDel="00000000" w:rsidP="00000000" w:rsidRDefault="00000000" w:rsidRPr="00000000" w14:paraId="000000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資安與合規治理：系統之安全性架構、數據去識別化機制及符合現行醫療法規之治理。</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業界領航指標：國內外專業認證、學術期刊報導及對臨床困境之創新解決方案。</w:t>
      </w:r>
    </w:p>
    <w:p w:rsidR="00000000" w:rsidDel="00000000" w:rsidP="00000000" w:rsidRDefault="00000000" w:rsidRPr="00000000" w14:paraId="0000008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AI整合醫療大獎：旨在表彰 AI 於跨科別、行政系統整合及區域連網賦能之優異表現，實現醫療資源垂直整合與共享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社會貢獻力（４０％）</w:t>
      </w:r>
    </w:p>
    <w:p w:rsidR="00000000" w:rsidDel="00000000" w:rsidP="00000000" w:rsidRDefault="00000000" w:rsidRPr="00000000" w14:paraId="000000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整合應用成效：系統跨科別、跨層級整合後之成功運轉數據、普及率及流程優化指標。</w:t>
      </w:r>
    </w:p>
    <w:p w:rsidR="00000000" w:rsidDel="00000000" w:rsidP="00000000" w:rsidRDefault="00000000" w:rsidRPr="00000000" w14:paraId="000000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垂直賦能效益： 將大醫院技術下沉至基層診所或偏鄉，實現資源共享與分級醫療之實績。</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永續發展力（１５％）</w:t>
      </w:r>
    </w:p>
    <w:p w:rsidR="00000000" w:rsidDel="00000000" w:rsidP="00000000" w:rsidRDefault="00000000" w:rsidRPr="00000000" w14:paraId="0000009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區域連網規模化：未來跨據點協作的可擴充性，以及建立區域性醫療生態圈的長期計畫。</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技術信任力（１５％）</w:t>
      </w:r>
    </w:p>
    <w:p w:rsidR="00000000" w:rsidDel="00000000" w:rsidP="00000000" w:rsidRDefault="00000000" w:rsidRPr="00000000" w14:paraId="0000009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跨系統資訊安全： 在多方數據交換環境下的安全機制、隱私計算技術及法規遵循深度。</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指標影響力(３０％)</w:t>
      </w:r>
    </w:p>
    <w:p w:rsidR="00000000" w:rsidDel="00000000" w:rsidP="00000000" w:rsidRDefault="00000000" w:rsidRPr="00000000" w14:paraId="0000009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系統整合完整性：包含跨專科、跨層級（如醫學中心至基層）之整合廣度與技術困難度。</w:t>
      </w:r>
    </w:p>
    <w:p w:rsidR="00000000" w:rsidDel="00000000" w:rsidP="00000000" w:rsidRDefault="00000000" w:rsidRPr="00000000" w14:paraId="0000009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產業轉型帶動力： 對於醫療院所數位轉型、營運管理效率提升的整體影響力。</w:t>
      </w:r>
    </w:p>
    <w:p w:rsidR="00000000" w:rsidDel="00000000" w:rsidP="00000000" w:rsidRDefault="00000000" w:rsidRPr="00000000" w14:paraId="0000009A">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9B">
      <w:pPr>
        <w:widowControl w:val="1"/>
        <w:spacing w:after="0" w:line="240" w:lineRule="auto"/>
        <w:rPr>
          <w:rFonts w:ascii="PMingLiu" w:cs="PMingLiu" w:eastAsia="PMingLiu" w:hAnsi="PMingLiu"/>
        </w:rPr>
      </w:pPr>
      <w:r w:rsidDel="00000000" w:rsidR="00000000" w:rsidRPr="00000000">
        <w:rPr>
          <w:rFonts w:ascii="DFKai-SB" w:cs="DFKai-SB" w:eastAsia="DFKai-SB" w:hAnsi="DFKai-SB"/>
          <w:b w:val="1"/>
          <w:bCs w:val="1"/>
          <w:color w:val="ff0000"/>
          <w:rtl w:val="0"/>
        </w:rPr>
        <w:t xml:space="preserve">※資料繳交請將資料填妥，以PDF檔案格式進行繳交。</w:t>
      </w:r>
      <w:r w:rsidDel="00000000" w:rsidR="00000000" w:rsidRPr="00000000">
        <w:rPr>
          <w:rtl w:val="0"/>
        </w:rPr>
      </w:r>
    </w:p>
    <w:p w:rsidR="00000000" w:rsidDel="00000000" w:rsidP="00000000" w:rsidRDefault="00000000" w:rsidRPr="00000000" w14:paraId="0000009C">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貳、申請單位基本資料</w:t>
      </w:r>
      <w:r w:rsidDel="00000000" w:rsidR="00000000" w:rsidRPr="00000000">
        <w:rPr>
          <w:rtl w:val="0"/>
        </w:rPr>
      </w:r>
    </w:p>
    <w:p w:rsidR="00000000" w:rsidDel="00000000" w:rsidP="00000000" w:rsidRDefault="00000000" w:rsidRPr="00000000" w14:paraId="0000009D">
      <w:pPr>
        <w:widowControl w:val="1"/>
        <w:spacing w:after="12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一、基本資料</w:t>
      </w:r>
      <w:r w:rsidDel="00000000" w:rsidR="00000000" w:rsidRPr="00000000">
        <w:rPr>
          <w:rtl w:val="0"/>
        </w:rPr>
      </w:r>
    </w:p>
    <w:tbl>
      <w:tblPr>
        <w:tblStyle w:val="Table1"/>
        <w:tblW w:w="7983.0" w:type="dxa"/>
        <w:jc w:val="left"/>
        <w:tblLayout w:type="fixed"/>
        <w:tblLook w:val="0400"/>
      </w:tblPr>
      <w:tblGrid>
        <w:gridCol w:w="2812"/>
        <w:gridCol w:w="2127"/>
        <w:gridCol w:w="1320"/>
        <w:gridCol w:w="1724"/>
        <w:tblGridChange w:id="0">
          <w:tblGrid>
            <w:gridCol w:w="2812"/>
            <w:gridCol w:w="2127"/>
            <w:gridCol w:w="1320"/>
            <w:gridCol w:w="1724"/>
          </w:tblGrid>
        </w:tblGridChange>
      </w:tblGrid>
      <w:tr>
        <w:trPr>
          <w:cantSplit w:val="0"/>
          <w:trHeight w:val="34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9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參獎單位</w:t>
            </w:r>
            <w:r w:rsidDel="00000000" w:rsidR="00000000" w:rsidRPr="00000000">
              <w:rPr>
                <w:rtl w:val="0"/>
              </w:rPr>
            </w:r>
          </w:p>
        </w:tc>
      </w:tr>
      <w:tr>
        <w:trPr>
          <w:cantSplit w:val="0"/>
          <w:trHeight w:val="360"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(中文)</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3">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仲智數位健康股份有限公司</w:t>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(英文)</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7">
            <w:pPr>
              <w:widowControl w:val="1"/>
              <w:spacing w:after="0" w:line="240" w:lineRule="auto"/>
              <w:rPr>
                <w:rFonts w:ascii="PMingLiu" w:cs="PMingLiu" w:eastAsia="PMingLiu" w:hAnsi="PMingLiu"/>
              </w:rPr>
            </w:pPr>
            <w:hyperlink r:id="rId8">
              <w:r w:rsidDel="00000000" w:rsidR="00000000" w:rsidRPr="00000000">
                <w:rPr>
                  <w:rFonts w:ascii="PMingLiu" w:cs="PMingLiu" w:eastAsia="PMingLiu" w:hAnsi="PMingLiu"/>
                  <w:color w:val="1155cc"/>
                  <w:u w:val="single"/>
                  <w:rtl w:val="0"/>
                </w:rPr>
                <w:t xml:space="preserve">PanCAD.ai</w:t>
              </w:r>
            </w:hyperlink>
            <w:r w:rsidDel="00000000" w:rsidR="00000000" w:rsidRPr="00000000">
              <w:rPr>
                <w:rFonts w:ascii="PMingLiu" w:cs="PMingLiu" w:eastAsia="PMingLiu" w:hAnsi="PMingLiu"/>
                <w:rtl w:val="0"/>
              </w:rPr>
              <w:t xml:space="preserve"> Co., Ltd</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參選類組</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B">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AI精準治療－輔助診斷類</w:t>
            </w: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成立時間</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F">
            <w:pPr>
              <w:spacing w:after="0" w:line="240" w:lineRule="auto"/>
              <w:rPr/>
            </w:pPr>
            <w:r w:rsidDel="00000000" w:rsidR="00000000" w:rsidRPr="00000000">
              <w:rPr>
                <w:rtl w:val="0"/>
              </w:rPr>
              <w:t xml:space="preserve">2022/11/16</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2">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營利事業統一編號</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B3">
            <w:pPr>
              <w:spacing w:after="0" w:line="240" w:lineRule="auto"/>
              <w:rPr/>
            </w:pPr>
            <w:r w:rsidDel="00000000" w:rsidR="00000000" w:rsidRPr="00000000">
              <w:rPr>
                <w:rtl w:val="0"/>
              </w:rPr>
              <w:t xml:space="preserve">89183306</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主要營業項目</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醫療器材販售</w:t>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公司電話</w:t>
            </w:r>
            <w:r w:rsidDel="00000000" w:rsidR="00000000" w:rsidRPr="00000000">
              <w:rPr>
                <w:rtl w:val="0"/>
              </w:rPr>
            </w:r>
          </w:p>
        </w:tc>
        <w:tc>
          <w:tcPr>
            <w:gridSpan w:val="3"/>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02-2331-3971</w:t>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公司地址</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臺北市大安區敦化南路一段376號11F</w:t>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公司網址</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3">
            <w:pPr>
              <w:widowControl w:val="1"/>
              <w:spacing w:after="0" w:line="240" w:lineRule="auto"/>
              <w:rPr>
                <w:rFonts w:ascii="PMingLiu" w:cs="PMingLiu" w:eastAsia="PMingLiu" w:hAnsi="PMingLiu"/>
              </w:rPr>
            </w:pPr>
            <w:hyperlink r:id="rId9">
              <w:r w:rsidDel="00000000" w:rsidR="00000000" w:rsidRPr="00000000">
                <w:rPr>
                  <w:rFonts w:ascii="PMingLiu" w:cs="PMingLiu" w:eastAsia="PMingLiu" w:hAnsi="PMingLiu"/>
                  <w:color w:val="1155cc"/>
                  <w:u w:val="single"/>
                  <w:rtl w:val="0"/>
                </w:rPr>
                <w:t xml:space="preserve">https://www.pancad.ai/</w:t>
              </w:r>
            </w:hyperlink>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7">
            <w:pPr>
              <w:spacing w:after="0" w:line="240" w:lineRule="auto"/>
              <w:rPr>
                <w:rFonts w:ascii="PMingLiu" w:cs="PMingLiu" w:eastAsia="PMingLiu" w:hAnsi="PMingLiu"/>
              </w:rPr>
            </w:pPr>
            <w:r w:rsidDel="00000000" w:rsidR="00000000" w:rsidRPr="00000000">
              <w:rPr>
                <w:rtl w:val="0"/>
              </w:rPr>
              <w:t xml:space="preserve">楊凱鈞</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8">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9">
            <w:pPr>
              <w:spacing w:after="0" w:line="240" w:lineRule="auto"/>
              <w:rPr>
                <w:rFonts w:ascii="PMingLiu" w:cs="PMingLiu" w:eastAsia="PMingLiu" w:hAnsi="PMingLiu"/>
              </w:rPr>
            </w:pPr>
            <w:r w:rsidDel="00000000" w:rsidR="00000000" w:rsidRPr="00000000">
              <w:rPr>
                <w:rtl w:val="0"/>
              </w:rPr>
              <w:t xml:space="preserve">行銷業務總監</w:t>
            </w: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B">
            <w:pPr>
              <w:spacing w:after="0" w:line="240" w:lineRule="auto"/>
              <w:rPr/>
            </w:pPr>
            <w:r w:rsidDel="00000000" w:rsidR="00000000" w:rsidRPr="00000000">
              <w:rPr>
                <w:rtl w:val="0"/>
              </w:rPr>
              <w:t xml:space="preserve">02-2331-3971</w:t>
            </w:r>
          </w:p>
        </w:tc>
      </w:tr>
      <w:tr>
        <w:trPr>
          <w:cantSplit w:val="0"/>
          <w:trHeight w:val="360"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kc.yang@pancad.ai</w:t>
            </w:r>
          </w:p>
        </w:tc>
      </w:tr>
    </w:tbl>
    <w:p w:rsidR="00000000" w:rsidDel="00000000" w:rsidP="00000000" w:rsidRDefault="00000000" w:rsidRPr="00000000" w14:paraId="000000D2">
      <w:pPr>
        <w:widowControl w:val="1"/>
        <w:spacing w:after="0" w:line="240" w:lineRule="auto"/>
        <w:rPr>
          <w:rFonts w:ascii="PMingLiu" w:cs="PMingLiu" w:eastAsia="PMingLiu" w:hAnsi="PMingLiu"/>
        </w:rPr>
      </w:pPr>
      <w:r w:rsidDel="00000000" w:rsidR="00000000" w:rsidRPr="00000000">
        <w:rPr>
          <w:rtl w:val="0"/>
        </w:rPr>
      </w:r>
    </w:p>
    <w:tbl>
      <w:tblPr>
        <w:tblStyle w:val="Table2"/>
        <w:tblW w:w="7955.999999999999" w:type="dxa"/>
        <w:jc w:val="left"/>
        <w:tblLayout w:type="fixed"/>
        <w:tblLook w:val="0400"/>
      </w:tblPr>
      <w:tblGrid>
        <w:gridCol w:w="2812"/>
        <w:gridCol w:w="2127"/>
        <w:gridCol w:w="1302"/>
        <w:gridCol w:w="1715"/>
        <w:tblGridChange w:id="0">
          <w:tblGrid>
            <w:gridCol w:w="2812"/>
            <w:gridCol w:w="2127"/>
            <w:gridCol w:w="1302"/>
            <w:gridCol w:w="1715"/>
          </w:tblGrid>
        </w:tblGridChange>
      </w:tblGrid>
      <w:tr>
        <w:trPr>
          <w:cantSplit w:val="0"/>
          <w:trHeight w:val="28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合作單位資訊</w:t>
            </w:r>
            <w:r w:rsidDel="00000000" w:rsidR="00000000" w:rsidRPr="00000000">
              <w:rPr>
                <w:rtl w:val="0"/>
              </w:rPr>
            </w:r>
          </w:p>
        </w:tc>
      </w:tr>
      <w:tr>
        <w:trPr>
          <w:cantSplit w:val="0"/>
          <w:trHeight w:val="404"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合作醫院/研究中心名稱</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8">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國立臺灣大學/國立臺灣大學醫院</w:t>
            </w:r>
          </w:p>
        </w:tc>
      </w:tr>
      <w:tr>
        <w:trPr>
          <w:cantSplit w:val="0"/>
          <w:trHeight w:val="404"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B">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研究小組負責人</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C">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王偉仲教授、廖偉智醫師</w:t>
            </w:r>
          </w:p>
        </w:tc>
      </w:tr>
      <w:tr>
        <w:trPr>
          <w:cantSplit w:val="0"/>
          <w:trHeight w:val="404"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F">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研究團隊聯絡人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0">
            <w:pPr>
              <w:widowControl w:val="1"/>
              <w:spacing w:after="0" w:line="240" w:lineRule="auto"/>
              <w:rPr>
                <w:rFonts w:ascii="PMingLiu" w:cs="PMingLiu" w:eastAsia="PMingLiu" w:hAnsi="PMingLiu"/>
              </w:rPr>
            </w:pP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2">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4">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7">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8">
            <w:pPr>
              <w:widowControl w:val="1"/>
              <w:spacing w:after="0" w:line="240" w:lineRule="auto"/>
              <w:rPr>
                <w:rFonts w:ascii="DFKai-SB" w:cs="DFKai-SB" w:eastAsia="DFKai-SB" w:hAnsi="DFKai-SB"/>
                <w:color w:val="000000"/>
                <w:sz w:val="20"/>
                <w:szCs w:val="20"/>
              </w:rPr>
            </w:pPr>
            <w:r w:rsidDel="00000000" w:rsidR="00000000" w:rsidRPr="00000000">
              <w:rPr>
                <w:rtl w:val="0"/>
              </w:rPr>
            </w:r>
          </w:p>
        </w:tc>
      </w:tr>
    </w:tbl>
    <w:p w:rsidR="00000000" w:rsidDel="00000000" w:rsidP="00000000" w:rsidRDefault="00000000" w:rsidRPr="00000000" w14:paraId="000000EB">
      <w:pPr>
        <w:widowControl w:val="1"/>
        <w:spacing w:after="240" w:line="240" w:lineRule="auto"/>
        <w:rPr>
          <w:rFonts w:ascii="PMingLiu" w:cs="PMingLiu" w:eastAsia="PMingLiu" w:hAnsi="PMingLiu"/>
        </w:rPr>
      </w:pPr>
      <w:r w:rsidDel="00000000" w:rsidR="00000000" w:rsidRPr="00000000">
        <w:rPr>
          <w:rtl w:val="0"/>
        </w:rPr>
      </w:r>
    </w:p>
    <w:tbl>
      <w:tblPr>
        <w:tblStyle w:val="Table3"/>
        <w:tblW w:w="8922.0" w:type="dxa"/>
        <w:jc w:val="left"/>
        <w:tblLayout w:type="fixed"/>
        <w:tblLook w:val="0400"/>
      </w:tblPr>
      <w:tblGrid>
        <w:gridCol w:w="8922"/>
        <w:tblGridChange w:id="0">
          <w:tblGrid>
            <w:gridCol w:w="8922"/>
          </w:tblGrid>
        </w:tblGridChange>
      </w:tblGrid>
      <w:tr>
        <w:trPr>
          <w:cantSplit w:val="0"/>
          <w:trHeight w:val="12057" w:hRule="atLeast"/>
          <w:tblHeader w:val="0"/>
        </w:trPr>
        <w:tc>
          <w:tcPr>
            <w:tcBorders>
              <w:top w:color="000000" w:space="0" w:sz="18" w:val="single"/>
              <w:left w:color="000000" w:space="0" w:sz="18"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履行個資法第8條告知義務聲明</w:t>
            </w:r>
            <w:r w:rsidDel="00000000" w:rsidR="00000000" w:rsidRPr="00000000">
              <w:rPr>
                <w:rtl w:val="0"/>
              </w:rPr>
            </w:r>
          </w:p>
          <w:p w:rsidR="00000000" w:rsidDel="00000000" w:rsidP="00000000" w:rsidRDefault="00000000" w:rsidRPr="00000000" w14:paraId="000000E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EE">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風傳媒(以下簡稱主辦單位)執行「2026風傳媒AI醫療領航大獎」徵選業務，依個人資料保護法(以下簡稱個資法)第8條之規定，告知台端下列事項，請台端於填寫報名表時詳閱：</w:t>
            </w:r>
            <w:r w:rsidDel="00000000" w:rsidR="00000000" w:rsidRPr="00000000">
              <w:rPr>
                <w:rtl w:val="0"/>
              </w:rPr>
            </w:r>
          </w:p>
          <w:p w:rsidR="00000000" w:rsidDel="00000000" w:rsidP="00000000" w:rsidRDefault="00000000" w:rsidRPr="00000000" w14:paraId="000000EF">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一、主辦單位會取得台端的聯繫通訊及個人資料(如報名表單內文所列)，目的為進行「2026風傳媒AI醫療領航大獎」徵選、表揚及推廣等相關作業，其蒐集、處理及使用台端的個人資料受到個人資料保護法及相關法令之規範。主辦單位僅於中華民國領域內於前述蒐集目的存續期間（即日起至115年12月31日止），合理利用您的個人資料。</w:t>
            </w:r>
            <w:r w:rsidDel="00000000" w:rsidR="00000000" w:rsidRPr="00000000">
              <w:rPr>
                <w:rtl w:val="0"/>
              </w:rPr>
            </w:r>
          </w:p>
          <w:p w:rsidR="00000000" w:rsidDel="00000000" w:rsidP="00000000" w:rsidRDefault="00000000" w:rsidRPr="00000000" w14:paraId="000000F0">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二、主辦單位會蒐集之個人資料，台端依個資法第3條規定得行使之下列權利：1.查詢或請求閱覽、2.請求製給複製本、3.請求補充或更正、4.請求停止蒐集、處理或利用、5.請求刪除。惟屬主辦單位依法執行職務所必須保留者，得不依台端請求為之。</w:t>
            </w:r>
            <w:r w:rsidDel="00000000" w:rsidR="00000000" w:rsidRPr="00000000">
              <w:rPr>
                <w:rtl w:val="0"/>
              </w:rPr>
            </w:r>
          </w:p>
          <w:p w:rsidR="00000000" w:rsidDel="00000000" w:rsidP="00000000" w:rsidRDefault="00000000" w:rsidRPr="00000000" w14:paraId="000000F1">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三、台端可自由選擇是否提供相關個人聯繫資料，惟台端若拒絕提供上述資料，主辦單位將無法受理本件報名。</w:t>
            </w:r>
            <w:r w:rsidDel="00000000" w:rsidR="00000000" w:rsidRPr="00000000">
              <w:rPr>
                <w:rtl w:val="0"/>
              </w:rPr>
            </w:r>
          </w:p>
          <w:p w:rsidR="00000000" w:rsidDel="00000000" w:rsidP="00000000" w:rsidRDefault="00000000" w:rsidRPr="00000000" w14:paraId="000000F2">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特定目的外同意使用之個別條款：除上述告知之內容及目的外，申請人同意主辦單位於執行獎項推廣及行銷業務等目的，就前項所提已告知之蒐集個人資料類別、個人資料利用之期間、地區、對象及方式範圍內，蒐集、處理、利用及傳輸申請人之個人資料，並已得知個資法第3條之權益及不提供時之權益影響。</w:t>
            </w:r>
            <w:r w:rsidDel="00000000" w:rsidR="00000000" w:rsidRPr="00000000">
              <w:rPr>
                <w:rtl w:val="0"/>
              </w:rPr>
            </w:r>
          </w:p>
          <w:p w:rsidR="00000000" w:rsidDel="00000000" w:rsidP="00000000" w:rsidRDefault="00000000" w:rsidRPr="00000000" w14:paraId="000000F3">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※審查期間若經查有違反參選須知規定、不實陳述者、經其他主管機關查證違反法令或發生爭議事件致影響社會大眾及本獎項形象者，同意無條件取消參選資格。</w:t>
            </w:r>
            <w:r w:rsidDel="00000000" w:rsidR="00000000" w:rsidRPr="00000000">
              <w:rPr>
                <w:rtl w:val="0"/>
              </w:rPr>
            </w:r>
          </w:p>
          <w:p w:rsidR="00000000" w:rsidDel="00000000" w:rsidP="00000000" w:rsidRDefault="00000000" w:rsidRPr="00000000" w14:paraId="000000F4">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※本申請書所填資料均與事實相符，並保證與線上填報資料一致，如有不實陳述或未來出現重大爭議糾紛有損社會形象或民眾觀感者，願負一切責任，並放棄參選與獲獎資格。</w:t>
            </w:r>
            <w:r w:rsidDel="00000000" w:rsidR="00000000" w:rsidRPr="00000000">
              <w:rPr>
                <w:rtl w:val="0"/>
              </w:rPr>
            </w:r>
          </w:p>
          <w:p w:rsidR="00000000" w:rsidDel="00000000" w:rsidP="00000000" w:rsidRDefault="00000000" w:rsidRPr="00000000" w14:paraId="000000F5">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※同意履行以上聲明。</w:t>
            </w:r>
            <w:r w:rsidDel="00000000" w:rsidR="00000000" w:rsidRPr="00000000">
              <w:rPr>
                <w:rtl w:val="0"/>
              </w:rPr>
            </w:r>
          </w:p>
          <w:p w:rsidR="00000000" w:rsidDel="00000000" w:rsidP="00000000" w:rsidRDefault="00000000" w:rsidRPr="00000000" w14:paraId="000000F6">
            <w:pPr>
              <w:widowControl w:val="1"/>
              <w:spacing w:after="0" w:line="240" w:lineRule="auto"/>
              <w:ind w:left="212" w:firstLine="0"/>
              <w:rPr>
                <w:rFonts w:ascii="PMingLiu" w:cs="PMingLiu" w:eastAsia="PMingLiu" w:hAnsi="PMingLiu"/>
              </w:rPr>
            </w:pPr>
            <w:r w:rsidDel="00000000" w:rsidR="00000000" w:rsidRPr="00000000">
              <w:rPr>
                <w:rFonts w:ascii="DFKai-SB" w:cs="DFKai-SB" w:eastAsia="DFKai-SB" w:hAnsi="DFKai-SB"/>
                <w:color w:val="000000"/>
                <w:rtl w:val="0"/>
              </w:rPr>
              <w:t xml:space="preserve">參獎公司簽名(或蓋章)：</w:t>
              <w:tab/>
              <w:t xml:space="preserve">  </w:t>
              <w:tab/>
            </w:r>
            <w:r w:rsidDel="00000000" w:rsidR="00000000" w:rsidRPr="00000000">
              <w:rPr>
                <w:rtl w:val="0"/>
              </w:rPr>
            </w:r>
          </w:p>
          <w:p w:rsidR="00000000" w:rsidDel="00000000" w:rsidP="00000000" w:rsidRDefault="00000000" w:rsidRPr="00000000" w14:paraId="000000F7">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8">
            <w:pPr>
              <w:widowControl w:val="1"/>
              <w:spacing w:after="0" w:line="240" w:lineRule="auto"/>
              <w:jc w:val="right"/>
              <w:rPr>
                <w:rFonts w:ascii="PMingLiu" w:cs="PMingLiu" w:eastAsia="PMingLiu" w:hAnsi="PMingLiu"/>
              </w:rPr>
            </w:pPr>
            <w:r w:rsidDel="00000000" w:rsidR="00000000" w:rsidRPr="00000000">
              <w:rPr>
                <w:rFonts w:ascii="DFKai-SB" w:cs="DFKai-SB" w:eastAsia="DFKai-SB" w:hAnsi="DFKai-SB"/>
                <w:color w:val="000000"/>
                <w:rtl w:val="0"/>
              </w:rPr>
              <w:t xml:space="preserve">日期：中華民國 115 年      月      日</w:t>
            </w:r>
            <w:r w:rsidDel="00000000" w:rsidR="00000000" w:rsidRPr="00000000">
              <w:rPr>
                <w:rtl w:val="0"/>
              </w:rPr>
            </w:r>
          </w:p>
        </w:tc>
      </w:tr>
    </w:tbl>
    <w:p w:rsidR="00000000" w:rsidDel="00000000" w:rsidP="00000000" w:rsidRDefault="00000000" w:rsidRPr="00000000" w14:paraId="000000F9">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FA">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B">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C">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D">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E">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二、公司與合作研究團隊簡介</w:t>
      </w:r>
      <w:r w:rsidDel="00000000" w:rsidR="00000000" w:rsidRPr="00000000">
        <w:rPr>
          <w:rtl w:val="0"/>
        </w:rPr>
      </w:r>
    </w:p>
    <w:p w:rsidR="00000000" w:rsidDel="00000000" w:rsidP="00000000" w:rsidRDefault="00000000" w:rsidRPr="00000000" w14:paraId="000000FF">
      <w:pPr>
        <w:widowControl w:val="1"/>
        <w:spacing w:after="0" w:line="240" w:lineRule="auto"/>
        <w:rPr>
          <w:rFonts w:ascii="Arial" w:cs="Arial" w:eastAsia="Arial" w:hAnsi="Arial"/>
          <w:b w:val="1"/>
          <w:bCs w:val="1"/>
          <w:color w:val="000000"/>
          <w:sz w:val="26"/>
          <w:szCs w:val="26"/>
        </w:rPr>
      </w:pPr>
      <w:r w:rsidDel="00000000" w:rsidR="00000000" w:rsidRPr="00000000">
        <w:rPr>
          <w:rFonts w:ascii="DFKai-SB" w:cs="DFKai-SB" w:eastAsia="DFKai-SB" w:hAnsi="DFKai-SB"/>
          <w:color w:val="2f5496"/>
          <w:rtl w:val="0"/>
        </w:rPr>
        <w:t xml:space="preserve">（提供主要參獎公司及技術合作單位如醫院、醫學中心、中央研究單位、學校研究團隊等，介紹資料）</w:t>
      </w:r>
      <w:r w:rsidDel="00000000" w:rsidR="00000000" w:rsidRPr="00000000">
        <w:rPr>
          <w:rtl w:val="0"/>
        </w:rPr>
      </w:r>
    </w:p>
    <w:p w:rsidR="00000000" w:rsidDel="00000000" w:rsidP="00000000" w:rsidRDefault="00000000" w:rsidRPr="00000000" w14:paraId="00000100">
      <w:pPr>
        <w:spacing w:after="240" w:line="276" w:lineRule="auto"/>
        <w:rPr>
          <w:rFonts w:ascii="Arial" w:cs="Arial" w:eastAsia="Arial" w:hAnsi="Arial"/>
          <w:b w:val="1"/>
          <w:bCs w:val="1"/>
          <w:color w:val="980000"/>
        </w:rPr>
      </w:pPr>
      <w:sdt>
        <w:sdtPr>
          <w:id w:val="-2050639306"/>
          <w:tag w:val="goog_rdk_0"/>
        </w:sdtPr>
        <w:sdtContent>
          <w:r w:rsidDel="00000000" w:rsidR="00000000" w:rsidRPr="00000000">
            <w:rPr>
              <w:rFonts w:ascii="Arial Unicode MS" w:cs="Arial Unicode MS" w:eastAsia="Arial Unicode MS" w:hAnsi="Arial Unicode MS"/>
              <w:b w:val="1"/>
              <w:bCs w:val="1"/>
              <w:color w:val="980000"/>
              <w:rtl w:val="0"/>
            </w:rPr>
            <w:t xml:space="preserve">（一）主要參獎公司：仲智數位健康股份有限公司（</w:t>
          </w:r>
        </w:sdtContent>
      </w:sdt>
      <w:hyperlink r:id="rId10">
        <w:r w:rsidDel="00000000" w:rsidR="00000000" w:rsidRPr="00000000">
          <w:rPr>
            <w:rFonts w:ascii="Arial" w:cs="Arial" w:eastAsia="Arial" w:hAnsi="Arial"/>
            <w:b w:val="1"/>
            <w:bCs w:val="1"/>
            <w:color w:val="980000"/>
            <w:u w:val="single"/>
            <w:rtl w:val="0"/>
          </w:rPr>
          <w:t xml:space="preserve">PanCAD.ai</w:t>
        </w:r>
      </w:hyperlink>
      <w:sdt>
        <w:sdtPr>
          <w:id w:val="-860311681"/>
          <w:tag w:val="goog_rdk_1"/>
        </w:sdtPr>
        <w:sdtContent>
          <w:r w:rsidDel="00000000" w:rsidR="00000000" w:rsidRPr="00000000">
            <w:rPr>
              <w:rFonts w:ascii="Arial Unicode MS" w:cs="Arial Unicode MS" w:eastAsia="Arial Unicode MS" w:hAnsi="Arial Unicode MS"/>
              <w:b w:val="1"/>
              <w:bCs w:val="1"/>
              <w:color w:val="980000"/>
              <w:rtl w:val="0"/>
            </w:rPr>
            <w:t xml:space="preserve">）</w:t>
          </w:r>
        </w:sdtContent>
      </w:sdt>
    </w:p>
    <w:p w:rsidR="00000000" w:rsidDel="00000000" w:rsidP="00000000" w:rsidRDefault="00000000" w:rsidRPr="00000000" w14:paraId="00000101">
      <w:pPr>
        <w:spacing w:after="240" w:line="276" w:lineRule="auto"/>
        <w:ind w:firstLine="720"/>
        <w:rPr>
          <w:rFonts w:ascii="Arial" w:cs="Arial" w:eastAsia="Arial" w:hAnsi="Arial"/>
          <w:color w:val="980000"/>
        </w:rPr>
      </w:pPr>
      <w:sdt>
        <w:sdtPr>
          <w:id w:val="-1855773928"/>
          <w:tag w:val="goog_rdk_2"/>
        </w:sdtPr>
        <w:sdtContent>
          <w:r w:rsidDel="00000000" w:rsidR="00000000" w:rsidRPr="00000000">
            <w:rPr>
              <w:rFonts w:ascii="Arial Unicode MS" w:cs="Arial Unicode MS" w:eastAsia="Arial Unicode MS" w:hAnsi="Arial Unicode MS"/>
              <w:color w:val="980000"/>
              <w:rtl w:val="0"/>
            </w:rPr>
            <w:t xml:space="preserve">仲智數位健康為國立臺灣大學及國立臺灣大學附設醫院之衍生新創，願景是成為國際級的人工智慧醫療解決方案提供者。本公司致力於將頂尖的學研技術轉化為解決臨床痛點的實際產品，我們結合了具備豐富經驗的法規經理、銷售業務代表、商業發展及解決方案人員，組成具備高度商業化能量的醫療科技專業團隊。</w:t>
          </w:r>
        </w:sdtContent>
      </w:sdt>
    </w:p>
    <w:p w:rsidR="00000000" w:rsidDel="00000000" w:rsidP="00000000" w:rsidRDefault="00000000" w:rsidRPr="00000000" w14:paraId="00000102">
      <w:pPr>
        <w:spacing w:after="240" w:line="276" w:lineRule="auto"/>
        <w:ind w:firstLine="720"/>
        <w:rPr>
          <w:rFonts w:ascii="Arial" w:cs="Arial" w:eastAsia="Arial" w:hAnsi="Arial"/>
          <w:color w:val="980000"/>
        </w:rPr>
      </w:pPr>
      <w:sdt>
        <w:sdtPr>
          <w:id w:val="1764420784"/>
          <w:tag w:val="goog_rdk_3"/>
        </w:sdtPr>
        <w:sdtContent>
          <w:r w:rsidDel="00000000" w:rsidR="00000000" w:rsidRPr="00000000">
            <w:rPr>
              <w:rFonts w:ascii="Arial Unicode MS" w:cs="Arial Unicode MS" w:eastAsia="Arial Unicode MS" w:hAnsi="Arial Unicode MS"/>
              <w:color w:val="980000"/>
              <w:rtl w:val="0"/>
            </w:rPr>
            <w:t xml:space="preserve">我們的核心產品——世界首創之全自動化 AI 輔助胰臟癌偵測系統「PANCREASaver 助胰見®」，是臺灣第一個榮獲</w:t>
          </w:r>
        </w:sdtContent>
      </w:sdt>
      <w:sdt>
        <w:sdtPr>
          <w:id w:val="-1032586657"/>
          <w:tag w:val="goog_rdk_4"/>
        </w:sdtPr>
        <w:sdtContent>
          <w:r w:rsidDel="00000000" w:rsidR="00000000" w:rsidRPr="00000000">
            <w:rPr>
              <w:rFonts w:ascii="Arial Unicode MS" w:cs="Arial Unicode MS" w:eastAsia="Arial Unicode MS" w:hAnsi="Arial Unicode MS"/>
              <w:b w:val="1"/>
              <w:bCs w:val="1"/>
              <w:color w:val="980000"/>
              <w:rtl w:val="0"/>
            </w:rPr>
            <w:t xml:space="preserve">美國 FDA 突破性醫材認定 (Breakthrough Device)</w:t>
          </w:r>
        </w:sdtContent>
      </w:sdt>
      <w:sdt>
        <w:sdtPr>
          <w:id w:val="1083642643"/>
          <w:tag w:val="goog_rdk_5"/>
        </w:sdtPr>
        <w:sdtContent>
          <w:r w:rsidDel="00000000" w:rsidR="00000000" w:rsidRPr="00000000">
            <w:rPr>
              <w:rFonts w:ascii="Arial Unicode MS" w:cs="Arial Unicode MS" w:eastAsia="Arial Unicode MS" w:hAnsi="Arial Unicode MS"/>
              <w:color w:val="980000"/>
              <w:rtl w:val="0"/>
            </w:rPr>
            <w:t xml:space="preserve"> 的智慧醫材，並已取得臺灣 TFDA 醫材許可證。仲智數位已成功將此核心解決方案導入國內醫療市場商轉，目前在臺大醫院總院、輔大醫院聖路加健檢中心等醫學中心級醫療院所提供「人工智慧胰臟癌輔助偵測」自費服務。本公司2024 年更榮獲第21屆國家新創獎（初創企業獎）肯定。今年，我們將進一步與桃園、中部及南部等多家醫療院所擴大合作，持續期望協助醫師與醫療體系在技術與服務上能更上一層，提升民眾健康福祉。</w:t>
          </w:r>
        </w:sdtContent>
      </w:sdt>
    </w:p>
    <w:p w:rsidR="00000000" w:rsidDel="00000000" w:rsidP="00000000" w:rsidRDefault="00000000" w:rsidRPr="00000000" w14:paraId="00000103">
      <w:pPr>
        <w:spacing w:after="240" w:line="276" w:lineRule="auto"/>
        <w:rPr>
          <w:rFonts w:ascii="Arial" w:cs="Arial" w:eastAsia="Arial" w:hAnsi="Arial"/>
          <w:b w:val="1"/>
          <w:bCs w:val="1"/>
          <w:color w:val="980000"/>
        </w:rPr>
      </w:pPr>
      <w:sdt>
        <w:sdtPr>
          <w:id w:val="-606855656"/>
          <w:tag w:val="goog_rdk_6"/>
        </w:sdtPr>
        <w:sdtContent>
          <w:r w:rsidDel="00000000" w:rsidR="00000000" w:rsidRPr="00000000">
            <w:rPr>
              <w:rFonts w:ascii="Arial Unicode MS" w:cs="Arial Unicode MS" w:eastAsia="Arial Unicode MS" w:hAnsi="Arial Unicode MS"/>
              <w:b w:val="1"/>
              <w:bCs w:val="1"/>
              <w:color w:val="980000"/>
              <w:rtl w:val="0"/>
            </w:rPr>
            <w:t xml:space="preserve">（二）技術合作團隊：國立臺灣大學與臺大醫院跨領域研究團隊</w:t>
          </w:r>
        </w:sdtContent>
      </w:sdt>
    </w:p>
    <w:p w:rsidR="00000000" w:rsidDel="00000000" w:rsidP="00000000" w:rsidRDefault="00000000" w:rsidRPr="00000000" w14:paraId="00000104">
      <w:pPr>
        <w:spacing w:after="240" w:line="276" w:lineRule="auto"/>
        <w:ind w:firstLine="720"/>
        <w:rPr>
          <w:rFonts w:ascii="Arial" w:cs="Arial" w:eastAsia="Arial" w:hAnsi="Arial"/>
          <w:color w:val="980000"/>
        </w:rPr>
      </w:pPr>
      <w:sdt>
        <w:sdtPr>
          <w:id w:val="-1601274956"/>
          <w:tag w:val="goog_rdk_7"/>
        </w:sdtPr>
        <w:sdtContent>
          <w:r w:rsidDel="00000000" w:rsidR="00000000" w:rsidRPr="00000000">
            <w:rPr>
              <w:rFonts w:ascii="Arial Unicode MS" w:cs="Arial Unicode MS" w:eastAsia="Arial Unicode MS" w:hAnsi="Arial Unicode MS"/>
              <w:color w:val="980000"/>
              <w:rtl w:val="0"/>
            </w:rPr>
            <w:t xml:space="preserve">「PANCREASaver 助胰見®」的成功，奠基於頂尖的產學研跨領域合作。本公司的主要合作研究團隊由</w:t>
          </w:r>
        </w:sdtContent>
      </w:sdt>
      <w:sdt>
        <w:sdtPr>
          <w:id w:val="-713504766"/>
          <w:tag w:val="goog_rdk_8"/>
        </w:sdtPr>
        <w:sdtContent>
          <w:r w:rsidDel="00000000" w:rsidR="00000000" w:rsidRPr="00000000">
            <w:rPr>
              <w:rFonts w:ascii="Arial Unicode MS" w:cs="Arial Unicode MS" w:eastAsia="Arial Unicode MS" w:hAnsi="Arial Unicode MS"/>
              <w:b w:val="1"/>
              <w:bCs w:val="1"/>
              <w:color w:val="980000"/>
              <w:rtl w:val="0"/>
            </w:rPr>
            <w:t xml:space="preserve">國立臺灣大學應用數學科學研究所王偉仲教授</w:t>
          </w:r>
        </w:sdtContent>
      </w:sdt>
      <w:sdt>
        <w:sdtPr>
          <w:id w:val="-606128464"/>
          <w:tag w:val="goog_rdk_9"/>
        </w:sdtPr>
        <w:sdtContent>
          <w:r w:rsidDel="00000000" w:rsidR="00000000" w:rsidRPr="00000000">
            <w:rPr>
              <w:rFonts w:ascii="Arial Unicode MS" w:cs="Arial Unicode MS" w:eastAsia="Arial Unicode MS" w:hAnsi="Arial Unicode MS"/>
              <w:color w:val="980000"/>
              <w:rtl w:val="0"/>
            </w:rPr>
            <w:t xml:space="preserve">，以及</w:t>
          </w:r>
        </w:sdtContent>
      </w:sdt>
      <w:sdt>
        <w:sdtPr>
          <w:id w:val="-1284506365"/>
          <w:tag w:val="goog_rdk_10"/>
        </w:sdtPr>
        <w:sdtContent>
          <w:r w:rsidDel="00000000" w:rsidR="00000000" w:rsidRPr="00000000">
            <w:rPr>
              <w:rFonts w:ascii="Arial Unicode MS" w:cs="Arial Unicode MS" w:eastAsia="Arial Unicode MS" w:hAnsi="Arial Unicode MS"/>
              <w:b w:val="1"/>
              <w:bCs w:val="1"/>
              <w:color w:val="980000"/>
              <w:rtl w:val="0"/>
            </w:rPr>
            <w:t xml:space="preserve">國立臺灣大學附設醫院內科部廖偉智醫師</w:t>
          </w:r>
        </w:sdtContent>
      </w:sdt>
      <w:sdt>
        <w:sdtPr>
          <w:id w:val="1059303287"/>
          <w:tag w:val="goog_rdk_11"/>
        </w:sdtPr>
        <w:sdtContent>
          <w:r w:rsidDel="00000000" w:rsidR="00000000" w:rsidRPr="00000000">
            <w:rPr>
              <w:rFonts w:ascii="Arial Unicode MS" w:cs="Arial Unicode MS" w:eastAsia="Arial Unicode MS" w:hAnsi="Arial Unicode MS"/>
              <w:color w:val="980000"/>
              <w:rtl w:val="0"/>
            </w:rPr>
            <w:t xml:space="preserve">共同領軍。團隊完美結合了 AI 演算法開發的高效能科學計算專長，以及深耕消化胰臟及消化醫學的多年臨床專業。</w:t>
          </w:r>
        </w:sdtContent>
      </w:sdt>
    </w:p>
    <w:p w:rsidR="00000000" w:rsidDel="00000000" w:rsidP="00000000" w:rsidRDefault="00000000" w:rsidRPr="00000000" w14:paraId="00000105">
      <w:pPr>
        <w:spacing w:after="240" w:line="276" w:lineRule="auto"/>
        <w:ind w:firstLine="720"/>
        <w:rPr>
          <w:rFonts w:ascii="Arial" w:cs="Arial" w:eastAsia="Arial" w:hAnsi="Arial"/>
          <w:color w:val="980000"/>
        </w:rPr>
      </w:pPr>
      <w:sdt>
        <w:sdtPr>
          <w:id w:val="-392927769"/>
          <w:tag w:val="goog_rdk_12"/>
        </w:sdtPr>
        <w:sdtContent>
          <w:r w:rsidDel="00000000" w:rsidR="00000000" w:rsidRPr="00000000">
            <w:rPr>
              <w:rFonts w:ascii="Arial Unicode MS" w:cs="Arial Unicode MS" w:eastAsia="Arial Unicode MS" w:hAnsi="Arial Unicode MS"/>
              <w:color w:val="980000"/>
              <w:rtl w:val="0"/>
            </w:rPr>
            <w:t xml:space="preserve">在雙方的緊密分工下，團隊成功突破了小於兩公分早期胰臟癌難以用肉眼判讀的醫療困境。其卓越的技術研發實力與臨床實證，近年來橫掃國內外多項指標性大獎，獲得醫界與學界的高度權威背書，代表性獎項包含：</w:t>
          </w:r>
        </w:sdtContent>
      </w:sdt>
    </w:p>
    <w:p w:rsidR="00000000" w:rsidDel="00000000" w:rsidP="00000000" w:rsidRDefault="00000000" w:rsidRPr="00000000" w14:paraId="00000106">
      <w:pPr>
        <w:numPr>
          <w:ilvl w:val="0"/>
          <w:numId w:val="10"/>
        </w:numPr>
        <w:spacing w:after="0" w:afterAutospacing="0" w:line="276" w:lineRule="auto"/>
        <w:ind w:left="720" w:hanging="360"/>
        <w:rPr>
          <w:color w:val="980000"/>
        </w:rPr>
      </w:pPr>
      <w:sdt>
        <w:sdtPr>
          <w:id w:val="-1769813782"/>
          <w:tag w:val="goog_rdk_13"/>
        </w:sdtPr>
        <w:sdtContent>
          <w:r w:rsidDel="00000000" w:rsidR="00000000" w:rsidRPr="00000000">
            <w:rPr>
              <w:rFonts w:ascii="Arial Unicode MS" w:cs="Arial Unicode MS" w:eastAsia="Arial Unicode MS" w:hAnsi="Arial Unicode MS"/>
              <w:b w:val="1"/>
              <w:bCs w:val="1"/>
              <w:color w:val="980000"/>
              <w:rtl w:val="0"/>
            </w:rPr>
            <w:t xml:space="preserve">國際殊榮：</w:t>
          </w:r>
        </w:sdtContent>
      </w:sdt>
      <w:sdt>
        <w:sdtPr>
          <w:id w:val="587794072"/>
          <w:tag w:val="goog_rdk_14"/>
        </w:sdtPr>
        <w:sdtContent>
          <w:r w:rsidDel="00000000" w:rsidR="00000000" w:rsidRPr="00000000">
            <w:rPr>
              <w:rFonts w:ascii="Arial Unicode MS" w:cs="Arial Unicode MS" w:eastAsia="Arial Unicode MS" w:hAnsi="Arial Unicode MS"/>
              <w:color w:val="980000"/>
              <w:rtl w:val="0"/>
            </w:rPr>
            <w:t xml:space="preserve"> 2024 年北美放射科學會 RSNA Alexander R. Margulis Award for Scientific Excellence（放射醫學界最高科學榮譽）。</w:t>
          </w:r>
        </w:sdtContent>
      </w:sdt>
    </w:p>
    <w:p w:rsidR="00000000" w:rsidDel="00000000" w:rsidP="00000000" w:rsidRDefault="00000000" w:rsidRPr="00000000" w14:paraId="00000107">
      <w:pPr>
        <w:numPr>
          <w:ilvl w:val="0"/>
          <w:numId w:val="10"/>
        </w:numPr>
        <w:spacing w:after="0" w:afterAutospacing="0" w:line="276" w:lineRule="auto"/>
        <w:ind w:left="720" w:hanging="360"/>
        <w:rPr>
          <w:color w:val="980000"/>
        </w:rPr>
      </w:pPr>
      <w:sdt>
        <w:sdtPr>
          <w:id w:val="-1658646957"/>
          <w:tag w:val="goog_rdk_15"/>
        </w:sdtPr>
        <w:sdtContent>
          <w:r w:rsidDel="00000000" w:rsidR="00000000" w:rsidRPr="00000000">
            <w:rPr>
              <w:rFonts w:ascii="Arial Unicode MS" w:cs="Arial Unicode MS" w:eastAsia="Arial Unicode MS" w:hAnsi="Arial Unicode MS"/>
              <w:b w:val="1"/>
              <w:bCs w:val="1"/>
              <w:color w:val="980000"/>
              <w:rtl w:val="0"/>
            </w:rPr>
            <w:t xml:space="preserve">國家級肯定：</w:t>
          </w:r>
        </w:sdtContent>
      </w:sdt>
      <w:sdt>
        <w:sdtPr>
          <w:id w:val="1775471656"/>
          <w:tag w:val="goog_rdk_16"/>
        </w:sdtPr>
        <w:sdtContent>
          <w:r w:rsidDel="00000000" w:rsidR="00000000" w:rsidRPr="00000000">
            <w:rPr>
              <w:rFonts w:ascii="Arial Unicode MS" w:cs="Arial Unicode MS" w:eastAsia="Arial Unicode MS" w:hAnsi="Arial Unicode MS"/>
              <w:color w:val="980000"/>
              <w:rtl w:val="0"/>
            </w:rPr>
            <w:t xml:space="preserve"> 2023 年榮獲兩項第20屆國家新創獎（學研新創獎、臨床新創獎）、2022 年未來科技獎。</w:t>
          </w:r>
        </w:sdtContent>
      </w:sdt>
    </w:p>
    <w:p w:rsidR="00000000" w:rsidDel="00000000" w:rsidP="00000000" w:rsidRDefault="00000000" w:rsidRPr="00000000" w14:paraId="00000108">
      <w:pPr>
        <w:numPr>
          <w:ilvl w:val="0"/>
          <w:numId w:val="10"/>
        </w:numPr>
        <w:spacing w:after="240" w:line="276" w:lineRule="auto"/>
        <w:ind w:left="720" w:hanging="360"/>
        <w:rPr>
          <w:color w:val="980000"/>
        </w:rPr>
      </w:pPr>
      <w:sdt>
        <w:sdtPr>
          <w:id w:val="468240302"/>
          <w:tag w:val="goog_rdk_17"/>
        </w:sdtPr>
        <w:sdtContent>
          <w:r w:rsidDel="00000000" w:rsidR="00000000" w:rsidRPr="00000000">
            <w:rPr>
              <w:rFonts w:ascii="Arial Unicode MS" w:cs="Arial Unicode MS" w:eastAsia="Arial Unicode MS" w:hAnsi="Arial Unicode MS"/>
              <w:b w:val="1"/>
              <w:bCs w:val="1"/>
              <w:color w:val="980000"/>
              <w:rtl w:val="0"/>
            </w:rPr>
            <w:t xml:space="preserve">生技與臨床指標：</w:t>
          </w:r>
        </w:sdtContent>
      </w:sdt>
      <w:sdt>
        <w:sdtPr>
          <w:id w:val="86187376"/>
          <w:tag w:val="goog_rdk_18"/>
        </w:sdtPr>
        <w:sdtContent>
          <w:r w:rsidDel="00000000" w:rsidR="00000000" w:rsidRPr="00000000">
            <w:rPr>
              <w:rFonts w:ascii="Arial Unicode MS" w:cs="Arial Unicode MS" w:eastAsia="Arial Unicode MS" w:hAnsi="Arial Unicode MS"/>
              <w:color w:val="980000"/>
              <w:rtl w:val="0"/>
            </w:rPr>
            <w:t xml:space="preserve"> 2024 年台北生技獎（跨域卓越獎-金獎）、2024 年 SNQ 國家生技醫療品質獎（智慧醫療類-銀獎），以及中華民國放射線醫學會與消化系醫學會雙料優秀論文獎。</w:t>
          </w:r>
        </w:sdtContent>
      </w:sdt>
    </w:p>
    <w:p w:rsidR="00000000" w:rsidDel="00000000" w:rsidP="00000000" w:rsidRDefault="00000000" w:rsidRPr="00000000" w14:paraId="00000109">
      <w:pPr>
        <w:spacing w:after="240" w:line="276" w:lineRule="auto"/>
        <w:ind w:firstLine="720"/>
        <w:rPr>
          <w:rFonts w:ascii="Arial" w:cs="Arial" w:eastAsia="Arial" w:hAnsi="Arial"/>
          <w:color w:val="980000"/>
        </w:rPr>
      </w:pPr>
      <w:sdt>
        <w:sdtPr>
          <w:id w:val="-1639971041"/>
          <w:tag w:val="goog_rdk_19"/>
        </w:sdtPr>
        <w:sdtContent>
          <w:r w:rsidDel="00000000" w:rsidR="00000000" w:rsidRPr="00000000">
            <w:rPr>
              <w:rFonts w:ascii="Arial Unicode MS" w:cs="Arial Unicode MS" w:eastAsia="Arial Unicode MS" w:hAnsi="Arial Unicode MS"/>
              <w:color w:val="980000"/>
              <w:rtl w:val="0"/>
            </w:rPr>
            <w:t xml:space="preserve">透過「臺大演算法開發、臺大醫院臨床數據與場域驗證、仲智數位取證與商轉」的鐵三角合作模式，我們將持續研發創新智慧醫療產品與應用，建構完整的胰臟癌AI影像判讀產品線。</w:t>
          </w:r>
        </w:sdtContent>
      </w:sdt>
    </w:p>
    <w:p w:rsidR="00000000" w:rsidDel="00000000" w:rsidP="00000000" w:rsidRDefault="00000000" w:rsidRPr="00000000" w14:paraId="0000010A">
      <w:pPr>
        <w:ind w:firstLine="720"/>
        <w:rPr>
          <w:color w:val="98000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參、參賽申請書內容</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7b7b7b"/>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AI精準治療產品介紹</w:t>
      </w:r>
      <w:r w:rsidDel="00000000" w:rsidR="00000000" w:rsidRPr="00000000">
        <w:rPr>
          <w:rtl w:val="0"/>
        </w:rPr>
      </w:r>
    </w:p>
    <w:p w:rsidR="00000000" w:rsidDel="00000000" w:rsidP="00000000" w:rsidRDefault="00000000" w:rsidRPr="00000000" w14:paraId="0000010E">
      <w:pPr>
        <w:widowControl w:val="1"/>
        <w:spacing w:after="0" w:line="240" w:lineRule="auto"/>
        <w:ind w:left="426" w:firstLine="0"/>
        <w:rPr>
          <w:rFonts w:ascii="DFKai-SB" w:cs="DFKai-SB" w:eastAsia="DFKai-SB" w:hAnsi="DFKai-SB"/>
        </w:rPr>
      </w:pPr>
      <w:r w:rsidDel="00000000" w:rsidR="00000000" w:rsidRPr="00000000">
        <w:rPr>
          <w:rFonts w:ascii="DFKai-SB" w:cs="DFKai-SB" w:eastAsia="DFKai-SB" w:hAnsi="DFKai-SB"/>
          <w:color w:val="2f5496"/>
          <w:rtl w:val="0"/>
        </w:rPr>
        <w:t xml:space="preserve">（請提供產品名稱、產品介紹、應用的AI技術、應用的醫療領域、主要的服務目的）</w:t>
      </w:r>
      <w:r w:rsidDel="00000000" w:rsidR="00000000" w:rsidRPr="00000000">
        <w:rPr>
          <w:rtl w:val="0"/>
        </w:rPr>
      </w:r>
    </w:p>
    <w:p w:rsidR="00000000" w:rsidDel="00000000" w:rsidP="00000000" w:rsidRDefault="00000000" w:rsidRPr="00000000" w14:paraId="0000010F">
      <w:pPr>
        <w:widowControl w:val="1"/>
        <w:spacing w:after="0" w:line="240" w:lineRule="auto"/>
        <w:ind w:left="426" w:firstLine="294"/>
        <w:rPr>
          <w:rFonts w:ascii="DFKai-SB" w:cs="DFKai-SB" w:eastAsia="DFKai-SB" w:hAnsi="DFKai-SB"/>
          <w:color w:val="980000"/>
        </w:rPr>
      </w:pPr>
      <w:r w:rsidDel="00000000" w:rsidR="00000000" w:rsidRPr="00000000">
        <w:rPr>
          <w:rFonts w:ascii="DFKai-SB" w:cs="DFKai-SB" w:eastAsia="DFKai-SB" w:hAnsi="DFKai-SB"/>
          <w:color w:val="980000"/>
          <w:rtl w:val="0"/>
        </w:rPr>
        <w:t xml:space="preserve">胰臟癌為台灣第七大癌症死因，因其早期無明顯症狀且難以察覺，五年存活率低於 10％，被稱為「癌王」。若能在腫瘤小於 2 公分時及早發現並介入治療，五年存活率有望大幅提升至 80％。然而，目前作為偵測主力的電腦斷層攝影（CT），在判讀早期微小胰臟癌時面臨極大挑戰，約有四成小於 2 公分的腫瘤會被漏診，導致病患錯失黃金治療契機。</w:t>
        <w:br w:type="textWrapping"/>
        <w:tab/>
        <w:t xml:space="preserve">為解決此一重大臨床痛點，本團隊研發出世界首創之「PANCREASaver 助胰見®」。本產品能全自動化處理並分析 CT 影像，精準標示出腫瘤潛在位置。截至 2026 年，產品已跨越商業化的死亡之谷，成功於臺大醫院、輔大醫院聖路加健檢中心及全台多家醫療院所落地營運。今年預計隨服務據點擴增至 6 家以上，累積服務人次與營業額皆呈現顯著成長，不僅取得台灣 TFDA 上市許可，更榮獲美國 FDA 突破性醫療器材認定（Breakthrough Device）及北美放射學會 RSNA Margulis Award 等國內外頂尖殊榮。</w:t>
      </w:r>
    </w:p>
    <w:p w:rsidR="00000000" w:rsidDel="00000000" w:rsidP="00000000" w:rsidRDefault="00000000" w:rsidRPr="00000000" w14:paraId="00000110">
      <w:pPr>
        <w:widowControl w:val="1"/>
        <w:spacing w:after="0" w:line="240" w:lineRule="auto"/>
        <w:ind w:left="426" w:firstLine="294"/>
        <w:rPr>
          <w:rFonts w:ascii="DFKai-SB" w:cs="DFKai-SB" w:eastAsia="DFKai-SB" w:hAnsi="DFKai-SB"/>
          <w:color w:val="980000"/>
        </w:rPr>
      </w:pPr>
      <w:r w:rsidDel="00000000" w:rsidR="00000000" w:rsidRPr="00000000">
        <w:rPr>
          <w:rFonts w:ascii="DFKai-SB" w:cs="DFKai-SB" w:eastAsia="DFKai-SB" w:hAnsi="DFKai-SB"/>
          <w:color w:val="980000"/>
          <w:rtl w:val="0"/>
        </w:rPr>
        <w:t xml:space="preserve">本產品之核心技術完美結合了</w:t>
      </w:r>
      <w:r w:rsidDel="00000000" w:rsidR="00000000" w:rsidRPr="00000000">
        <w:rPr>
          <w:rFonts w:ascii="DFKai-SB" w:cs="DFKai-SB" w:eastAsia="DFKai-SB" w:hAnsi="DFKai-SB"/>
          <w:b w:val="1"/>
          <w:bCs w:val="1"/>
          <w:color w:val="980000"/>
          <w:rtl w:val="0"/>
        </w:rPr>
        <w:t xml:space="preserve">深度學習（Deep Learning）與放射組學（Radiomics）</w:t>
      </w:r>
      <w:r w:rsidDel="00000000" w:rsidR="00000000" w:rsidRPr="00000000">
        <w:rPr>
          <w:rFonts w:ascii="DFKai-SB" w:cs="DFKai-SB" w:eastAsia="DFKai-SB" w:hAnsi="DFKai-SB"/>
          <w:color w:val="980000"/>
          <w:rtl w:val="0"/>
        </w:rPr>
        <w:t xml:space="preserve">。系統具備極高的自動化程度，醫療人員無需進行繁瑣的人工影像前處理（如手動圈選器官），AI 即可自動讀取 CT 影像進行演算。 團隊擁有深厚的技術護城河，核心演算法目前已由國立臺灣大學及臺大醫院專屬授權移轉至本公司，並成功取得 </w:t>
      </w:r>
      <w:r w:rsidDel="00000000" w:rsidR="00000000" w:rsidRPr="00000000">
        <w:rPr>
          <w:rFonts w:ascii="DFKai-SB" w:cs="DFKai-SB" w:eastAsia="DFKai-SB" w:hAnsi="DFKai-SB"/>
          <w:b w:val="1"/>
          <w:bCs w:val="1"/>
          <w:color w:val="980000"/>
          <w:rtl w:val="0"/>
        </w:rPr>
        <w:t xml:space="preserve">4 件美國發明專利</w:t>
      </w:r>
      <w:r w:rsidDel="00000000" w:rsidR="00000000" w:rsidRPr="00000000">
        <w:rPr>
          <w:rFonts w:ascii="DFKai-SB" w:cs="DFKai-SB" w:eastAsia="DFKai-SB" w:hAnsi="DFKai-SB"/>
          <w:color w:val="980000"/>
          <w:rtl w:val="0"/>
        </w:rPr>
        <w:t xml:space="preserve">與 </w:t>
      </w:r>
      <w:r w:rsidDel="00000000" w:rsidR="00000000" w:rsidRPr="00000000">
        <w:rPr>
          <w:rFonts w:ascii="DFKai-SB" w:cs="DFKai-SB" w:eastAsia="DFKai-SB" w:hAnsi="DFKai-SB"/>
          <w:b w:val="1"/>
          <w:bCs w:val="1"/>
          <w:color w:val="980000"/>
          <w:rtl w:val="0"/>
        </w:rPr>
        <w:t xml:space="preserve">4 件台灣發明專利</w:t>
      </w:r>
      <w:r w:rsidDel="00000000" w:rsidR="00000000" w:rsidRPr="00000000">
        <w:rPr>
          <w:rFonts w:ascii="DFKai-SB" w:cs="DFKai-SB" w:eastAsia="DFKai-SB" w:hAnsi="DFKai-SB"/>
          <w:color w:val="980000"/>
          <w:rtl w:val="0"/>
        </w:rPr>
        <w:t xml:space="preserve">（共計 8 項核心專利），確保技術在國際市場上的絕對領先優勢與獨占性。</w:t>
      </w:r>
    </w:p>
    <w:p w:rsidR="00000000" w:rsidDel="00000000" w:rsidP="00000000" w:rsidRDefault="00000000" w:rsidRPr="00000000" w14:paraId="00000111">
      <w:pPr>
        <w:widowControl w:val="1"/>
        <w:spacing w:after="0" w:line="240" w:lineRule="auto"/>
        <w:ind w:left="426"/>
        <w:rPr>
          <w:rFonts w:ascii="DFKai-SB" w:cs="DFKai-SB" w:eastAsia="DFKai-SB" w:hAnsi="DFKai-SB"/>
          <w:b w:val="1"/>
          <w:bCs w:val="1"/>
        </w:rPr>
      </w:pPr>
      <w:r w:rsidDel="00000000" w:rsidR="00000000" w:rsidRPr="00000000">
        <w:rPr>
          <w:rFonts w:ascii="DFKai-SB" w:cs="DFKai-SB" w:eastAsia="DFKai-SB" w:hAnsi="DFKai-SB"/>
          <w:b w:val="1"/>
          <w:bCs w:val="1"/>
          <w:rtl w:val="0"/>
        </w:rPr>
        <w:t xml:space="preserve">應用的醫療領域</w:t>
      </w:r>
    </w:p>
    <w:p w:rsidR="00000000" w:rsidDel="00000000" w:rsidP="00000000" w:rsidRDefault="00000000" w:rsidRPr="00000000" w14:paraId="00000112">
      <w:pPr>
        <w:widowControl w:val="1"/>
        <w:numPr>
          <w:ilvl w:val="0"/>
          <w:numId w:val="4"/>
        </w:numPr>
        <w:spacing w:after="0" w:afterAutospacing="0" w:before="24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影像醫學科/放射線科：</w:t>
      </w:r>
      <w:r w:rsidDel="00000000" w:rsidR="00000000" w:rsidRPr="00000000">
        <w:rPr>
          <w:rFonts w:ascii="DFKai-SB" w:cs="DFKai-SB" w:eastAsia="DFKai-SB" w:hAnsi="DFKai-SB"/>
          <w:rtl w:val="0"/>
        </w:rPr>
        <w:t xml:space="preserve"> 輔助放射科醫師進行大量 CT 影像的快速篩檢與最終診斷。</w:t>
      </w:r>
    </w:p>
    <w:p w:rsidR="00000000" w:rsidDel="00000000" w:rsidP="00000000" w:rsidRDefault="00000000" w:rsidRPr="00000000" w14:paraId="00000113">
      <w:pPr>
        <w:widowControl w:val="1"/>
        <w:numPr>
          <w:ilvl w:val="0"/>
          <w:numId w:val="4"/>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消化醫學科（胃腸肝膽科）：</w:t>
      </w:r>
      <w:r w:rsidDel="00000000" w:rsidR="00000000" w:rsidRPr="00000000">
        <w:rPr>
          <w:rFonts w:ascii="DFKai-SB" w:cs="DFKai-SB" w:eastAsia="DFKai-SB" w:hAnsi="DFKai-SB"/>
          <w:rtl w:val="0"/>
        </w:rPr>
        <w:t xml:space="preserve"> 提供臨床醫師更精準的影像依據，協助制定後續檢查與治療方針。</w:t>
      </w:r>
    </w:p>
    <w:p w:rsidR="00000000" w:rsidDel="00000000" w:rsidP="00000000" w:rsidRDefault="00000000" w:rsidRPr="00000000" w14:paraId="00000114">
      <w:pPr>
        <w:widowControl w:val="1"/>
        <w:numPr>
          <w:ilvl w:val="0"/>
          <w:numId w:val="4"/>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預防醫學與高階健檢中心：</w:t>
      </w:r>
      <w:r w:rsidDel="00000000" w:rsidR="00000000" w:rsidRPr="00000000">
        <w:rPr>
          <w:rFonts w:ascii="DFKai-SB" w:cs="DFKai-SB" w:eastAsia="DFKai-SB" w:hAnsi="DFKai-SB"/>
          <w:rtl w:val="0"/>
        </w:rPr>
        <w:t xml:space="preserve"> 針對高風險族群（如具家族病史、糖尿病史者）提供非侵入性、高精準度的自費早期癌症篩檢服務。</w:t>
      </w:r>
    </w:p>
    <w:p w:rsidR="00000000" w:rsidDel="00000000" w:rsidP="00000000" w:rsidRDefault="00000000" w:rsidRPr="00000000" w14:paraId="00000115">
      <w:pPr>
        <w:widowControl w:val="1"/>
        <w:numPr>
          <w:ilvl w:val="0"/>
          <w:numId w:val="4"/>
        </w:numPr>
        <w:spacing w:after="24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腫瘤醫學科：</w:t>
      </w:r>
      <w:r w:rsidDel="00000000" w:rsidR="00000000" w:rsidRPr="00000000">
        <w:rPr>
          <w:rFonts w:ascii="DFKai-SB" w:cs="DFKai-SB" w:eastAsia="DFKai-SB" w:hAnsi="DFKai-SB"/>
          <w:rtl w:val="0"/>
        </w:rPr>
        <w:t xml:space="preserve"> 協助揪出早期病灶，極大化腫瘤治療的成功率。</w:t>
      </w:r>
    </w:p>
    <w:p w:rsidR="00000000" w:rsidDel="00000000" w:rsidP="00000000" w:rsidRDefault="00000000" w:rsidRPr="00000000" w14:paraId="00000116">
      <w:pPr>
        <w:widowControl w:val="1"/>
        <w:spacing w:after="0" w:line="240" w:lineRule="auto"/>
        <w:ind w:left="426"/>
        <w:rPr>
          <w:rFonts w:ascii="DFKai-SB" w:cs="DFKai-SB" w:eastAsia="DFKai-SB" w:hAnsi="DFKai-SB"/>
          <w:b w:val="1"/>
          <w:bCs w:val="1"/>
        </w:rPr>
      </w:pPr>
      <w:r w:rsidDel="00000000" w:rsidR="00000000" w:rsidRPr="00000000">
        <w:rPr>
          <w:rFonts w:ascii="DFKai-SB" w:cs="DFKai-SB" w:eastAsia="DFKai-SB" w:hAnsi="DFKai-SB"/>
          <w:b w:val="1"/>
          <w:bCs w:val="1"/>
          <w:rtl w:val="0"/>
        </w:rPr>
        <w:t xml:space="preserve">主要的服務目的</w:t>
      </w:r>
    </w:p>
    <w:p w:rsidR="00000000" w:rsidDel="00000000" w:rsidP="00000000" w:rsidRDefault="00000000" w:rsidRPr="00000000" w14:paraId="00000117">
      <w:pPr>
        <w:widowControl w:val="1"/>
        <w:numPr>
          <w:ilvl w:val="0"/>
          <w:numId w:val="39"/>
        </w:numPr>
        <w:spacing w:after="0" w:afterAutospacing="0" w:before="24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突破人眼極限，提升精準度：</w:t>
      </w:r>
      <w:r w:rsidDel="00000000" w:rsidR="00000000" w:rsidRPr="00000000">
        <w:rPr>
          <w:rFonts w:ascii="DFKai-SB" w:cs="DFKai-SB" w:eastAsia="DFKai-SB" w:hAnsi="DFKai-SB"/>
          <w:rtl w:val="0"/>
        </w:rPr>
        <w:t xml:space="preserve"> 針對小於 2 公分的早期微小腫瘤，傳統 CT 手動判讀檢出率僅約 60%，而「PANCREASaver 助胰見®」可將檢出率大幅提升至 85.4% - 86.4%，整體診斷準確率更高達 90%。</w:t>
      </w:r>
    </w:p>
    <w:p w:rsidR="00000000" w:rsidDel="00000000" w:rsidP="00000000" w:rsidRDefault="00000000" w:rsidRPr="00000000" w14:paraId="00000118">
      <w:pPr>
        <w:widowControl w:val="1"/>
        <w:numPr>
          <w:ilvl w:val="0"/>
          <w:numId w:val="39"/>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優化流程，減輕醫師負擔：</w:t>
      </w:r>
      <w:r w:rsidDel="00000000" w:rsidR="00000000" w:rsidRPr="00000000">
        <w:rPr>
          <w:rFonts w:ascii="DFKai-SB" w:cs="DFKai-SB" w:eastAsia="DFKai-SB" w:hAnsi="DFKai-SB"/>
          <w:rtl w:val="0"/>
        </w:rPr>
        <w:t xml:space="preserve"> 提供快速且非侵入性的自動化運算結果，作為「第二意見」輔助醫師閱片，有效降低疲勞導致的漏診風險。</w:t>
      </w:r>
    </w:p>
    <w:p w:rsidR="00000000" w:rsidDel="00000000" w:rsidP="00000000" w:rsidRDefault="00000000" w:rsidRPr="00000000" w14:paraId="00000119">
      <w:pPr>
        <w:widowControl w:val="1"/>
        <w:numPr>
          <w:ilvl w:val="0"/>
          <w:numId w:val="39"/>
        </w:numPr>
        <w:spacing w:after="24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翻轉癌王宿命，提升存活率：</w:t>
      </w:r>
      <w:r w:rsidDel="00000000" w:rsidR="00000000" w:rsidRPr="00000000">
        <w:rPr>
          <w:rFonts w:ascii="DFKai-SB" w:cs="DFKai-SB" w:eastAsia="DFKai-SB" w:hAnsi="DFKai-SB"/>
          <w:rtl w:val="0"/>
        </w:rPr>
        <w:t xml:space="preserve"> 實現「早期診斷、早期治療」的終極目標，期望將胰臟癌病患的整體存活率從低於 20% 翻轉提升至 80%，並大幅降低晚期治療所帶來的龐大醫療與健保負擔。</w:t>
      </w:r>
    </w:p>
    <w:p w:rsidR="00000000" w:rsidDel="00000000" w:rsidP="00000000" w:rsidRDefault="00000000" w:rsidRPr="00000000" w14:paraId="0000011A">
      <w:pPr>
        <w:widowControl w:val="1"/>
        <w:spacing w:after="0" w:line="240" w:lineRule="auto"/>
        <w:ind w:left="0" w:firstLine="0"/>
        <w:rPr>
          <w:color w:val="980000"/>
        </w:rPr>
      </w:pPr>
      <w:r w:rsidDel="00000000" w:rsidR="00000000" w:rsidRPr="00000000">
        <w:rPr>
          <w:rtl w:val="0"/>
        </w:rPr>
      </w:r>
    </w:p>
    <w:p w:rsidR="00000000" w:rsidDel="00000000" w:rsidP="00000000" w:rsidRDefault="00000000" w:rsidRPr="00000000" w14:paraId="0000011B">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精準治療實際案例參考</w:t>
      </w:r>
      <w:r w:rsidDel="00000000" w:rsidR="00000000" w:rsidRPr="00000000">
        <w:rPr>
          <w:rtl w:val="0"/>
        </w:rPr>
      </w:r>
    </w:p>
    <w:p w:rsidR="00000000" w:rsidDel="00000000" w:rsidP="00000000" w:rsidRDefault="00000000" w:rsidRPr="00000000" w14:paraId="0000011D">
      <w:pPr>
        <w:widowControl w:val="1"/>
        <w:spacing w:after="240" w:before="240" w:line="240" w:lineRule="auto"/>
        <w:rPr>
          <w:b w:val="1"/>
          <w:bCs w:val="1"/>
        </w:rPr>
      </w:pPr>
      <w:r w:rsidDel="00000000" w:rsidR="00000000" w:rsidRPr="00000000">
        <w:rPr>
          <w:b w:val="1"/>
          <w:bCs w:val="1"/>
          <w:rtl w:val="0"/>
        </w:rPr>
        <w:t xml:space="preserve">案例一：突破肉眼盲區，成功攔截無明顯腫塊之早期胰臟癌</w:t>
      </w:r>
    </w:p>
    <w:p w:rsidR="00000000" w:rsidDel="00000000" w:rsidP="00000000" w:rsidRDefault="00000000" w:rsidRPr="00000000" w14:paraId="0000011E">
      <w:pPr>
        <w:widowControl w:val="1"/>
        <w:numPr>
          <w:ilvl w:val="0"/>
          <w:numId w:val="8"/>
        </w:numPr>
        <w:spacing w:after="0" w:afterAutospacing="0" w:before="240" w:line="240" w:lineRule="auto"/>
        <w:ind w:left="720" w:hanging="360"/>
      </w:pPr>
      <w:r w:rsidDel="00000000" w:rsidR="00000000" w:rsidRPr="00000000">
        <w:rPr>
          <w:b w:val="1"/>
          <w:bCs w:val="1"/>
          <w:rtl w:val="0"/>
        </w:rPr>
        <w:t xml:space="preserve">應用場域：</w:t>
      </w:r>
      <w:r w:rsidDel="00000000" w:rsidR="00000000" w:rsidRPr="00000000">
        <w:rPr>
          <w:rtl w:val="0"/>
        </w:rPr>
        <w:t xml:space="preserve"> 醫學中心門診 / 影像醫學部</w:t>
      </w:r>
    </w:p>
    <w:p w:rsidR="00000000" w:rsidDel="00000000" w:rsidP="00000000" w:rsidRDefault="00000000" w:rsidRPr="00000000" w14:paraId="0000011F">
      <w:pPr>
        <w:widowControl w:val="1"/>
        <w:numPr>
          <w:ilvl w:val="0"/>
          <w:numId w:val="8"/>
        </w:numPr>
        <w:spacing w:after="0" w:afterAutospacing="0" w:before="0" w:beforeAutospacing="0" w:line="240" w:lineRule="auto"/>
        <w:ind w:left="720" w:hanging="360"/>
      </w:pPr>
      <w:r w:rsidDel="00000000" w:rsidR="00000000" w:rsidRPr="00000000">
        <w:rPr>
          <w:b w:val="1"/>
          <w:bCs w:val="1"/>
          <w:rtl w:val="0"/>
        </w:rPr>
        <w:t xml:space="preserve">病患狀況：</w:t>
      </w:r>
      <w:r w:rsidDel="00000000" w:rsidR="00000000" w:rsidRPr="00000000">
        <w:rPr>
          <w:rtl w:val="0"/>
        </w:rPr>
        <w:t xml:space="preserve"> 一名 70 多歲女性，近期出現新發糖尿病，且抽血檢查顯示腫瘤標記 CA 19-9 輕度升高。醫師安排腹部電腦斷層（CT）檢查，影像顯示胰管擴張並有突然截斷的現象，但在傳統閱片下，</w:t>
      </w:r>
      <w:r w:rsidDel="00000000" w:rsidR="00000000" w:rsidRPr="00000000">
        <w:rPr>
          <w:b w:val="1"/>
          <w:bCs w:val="1"/>
          <w:rtl w:val="0"/>
        </w:rPr>
        <w:t xml:space="preserve">肉眼無法觀察到明顯的胰臟腫瘤</w:t>
      </w:r>
      <w:r w:rsidDel="00000000" w:rsidR="00000000" w:rsidRPr="00000000">
        <w:rPr>
          <w:rtl w:val="0"/>
        </w:rPr>
        <w:t xml:space="preserve">。</w:t>
      </w:r>
    </w:p>
    <w:p w:rsidR="00000000" w:rsidDel="00000000" w:rsidP="00000000" w:rsidRDefault="00000000" w:rsidRPr="00000000" w14:paraId="00000120">
      <w:pPr>
        <w:widowControl w:val="1"/>
        <w:numPr>
          <w:ilvl w:val="0"/>
          <w:numId w:val="8"/>
        </w:numPr>
        <w:spacing w:after="0" w:afterAutospacing="0" w:before="0" w:beforeAutospacing="0" w:line="240" w:lineRule="auto"/>
        <w:ind w:left="720" w:hanging="360"/>
      </w:pPr>
      <w:r w:rsidDel="00000000" w:rsidR="00000000" w:rsidRPr="00000000">
        <w:rPr>
          <w:b w:val="1"/>
          <w:bCs w:val="1"/>
          <w:rtl w:val="0"/>
        </w:rPr>
        <w:t xml:space="preserve">過去數據與傳統作法之比較：</w:t>
      </w:r>
      <w:r w:rsidDel="00000000" w:rsidR="00000000" w:rsidRPr="00000000">
        <w:rPr>
          <w:rtl w:val="0"/>
        </w:rPr>
        <w:t xml:space="preserve"> 在傳統診療流程中，小於 2 公分的早期胰臟癌在 CT 影像上的肉眼檢出率僅約 60%。這類無明顯腫塊的病患極易被漏診，往往需等待數月後追蹤，屆時腫瘤可能已發生轉移，錯失黃金手術期。</w:t>
      </w:r>
    </w:p>
    <w:p w:rsidR="00000000" w:rsidDel="00000000" w:rsidP="00000000" w:rsidRDefault="00000000" w:rsidRPr="00000000" w14:paraId="00000121">
      <w:pPr>
        <w:widowControl w:val="1"/>
        <w:numPr>
          <w:ilvl w:val="0"/>
          <w:numId w:val="8"/>
        </w:numPr>
        <w:spacing w:after="240" w:before="0" w:beforeAutospacing="0" w:line="240" w:lineRule="auto"/>
        <w:ind w:left="720" w:hanging="360"/>
      </w:pPr>
      <w:r w:rsidDel="00000000" w:rsidR="00000000" w:rsidRPr="00000000">
        <w:rPr>
          <w:b w:val="1"/>
          <w:bCs w:val="1"/>
          <w:rtl w:val="0"/>
        </w:rPr>
        <w:t xml:space="preserve">最後成果（AI 導入成效）：</w:t>
      </w:r>
      <w:r w:rsidDel="00000000" w:rsidR="00000000" w:rsidRPr="00000000">
        <w:rPr>
          <w:rtl w:val="0"/>
        </w:rPr>
        <w:t xml:space="preserve"> 經導入「PANCREASaver 助胰見®」進行輔助分析，系統精準輸出「陽性」診斷，並透過偵測功能明確圈選出「胰頸」部位有高度可疑區域。醫療團隊依據 AI 提示果斷進行手術切除，最終病理報告證實為 1.8 公分的早期胰臟腺癌（PDAC）。本案例成功藉由 AI 提早攔截早期癌症，大幅提升病患後續的存活率。</w:t>
      </w:r>
    </w:p>
    <w:p w:rsidR="00000000" w:rsidDel="00000000" w:rsidP="00000000" w:rsidRDefault="00000000" w:rsidRPr="00000000" w14:paraId="00000122">
      <w:pPr>
        <w:widowControl w:val="1"/>
        <w:spacing w:after="240" w:before="240" w:line="240" w:lineRule="auto"/>
        <w:rPr>
          <w:b w:val="1"/>
          <w:bCs w:val="1"/>
        </w:rPr>
      </w:pPr>
      <w:r w:rsidDel="00000000" w:rsidR="00000000" w:rsidRPr="00000000">
        <w:rPr>
          <w:b w:val="1"/>
          <w:bCs w:val="1"/>
          <w:rtl w:val="0"/>
        </w:rPr>
        <w:t xml:space="preserve">案例二：克服傳統侵入性檢查偽陰性，精準定位 1 公分極早期腫瘤</w:t>
      </w:r>
    </w:p>
    <w:p w:rsidR="00000000" w:rsidDel="00000000" w:rsidP="00000000" w:rsidRDefault="00000000" w:rsidRPr="00000000" w14:paraId="00000123">
      <w:pPr>
        <w:widowControl w:val="1"/>
        <w:numPr>
          <w:ilvl w:val="0"/>
          <w:numId w:val="6"/>
        </w:numPr>
        <w:spacing w:after="0" w:afterAutospacing="0" w:before="240" w:line="240" w:lineRule="auto"/>
        <w:ind w:left="1440" w:hanging="360"/>
        <w:rPr>
          <w:rFonts w:ascii="Arial" w:cs="Arial" w:eastAsia="Arial" w:hAnsi="Arial"/>
          <w:sz w:val="22"/>
          <w:szCs w:val="22"/>
        </w:rPr>
      </w:pPr>
      <w:r w:rsidDel="00000000" w:rsidR="00000000" w:rsidRPr="00000000">
        <w:rPr>
          <w:b w:val="1"/>
          <w:bCs w:val="1"/>
          <w:rtl w:val="0"/>
        </w:rPr>
        <w:t xml:space="preserve">應用場域：</w:t>
      </w:r>
      <w:r w:rsidDel="00000000" w:rsidR="00000000" w:rsidRPr="00000000">
        <w:rPr>
          <w:rtl w:val="0"/>
        </w:rPr>
        <w:t xml:space="preserve"> 醫學中心消化內科 / 胃腸肝膽科</w:t>
      </w:r>
    </w:p>
    <w:p w:rsidR="00000000" w:rsidDel="00000000" w:rsidP="00000000" w:rsidRDefault="00000000" w:rsidRPr="00000000" w14:paraId="00000124">
      <w:pPr>
        <w:widowControl w:val="1"/>
        <w:numPr>
          <w:ilvl w:val="0"/>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病患狀況：</w:t>
      </w:r>
      <w:r w:rsidDel="00000000" w:rsidR="00000000" w:rsidRPr="00000000">
        <w:rPr>
          <w:rtl w:val="0"/>
        </w:rPr>
        <w:t xml:space="preserve"> 一名 60 多歲女性，因進行性黃疸就醫。初步 CT 檢查僅顯示膽管擴張，未見明顯胰臟腫瘤。後續安排內視鏡超音波（EUS）檢查，雖發現胰頭有 1 公分可疑病灶，但經 EUS 引導下進行穿刺活檢（Biopsy），其細胞學與病理學檢查皆為「非診斷性（陰性）」，臨床診斷陷入僵局。</w:t>
      </w:r>
    </w:p>
    <w:p w:rsidR="00000000" w:rsidDel="00000000" w:rsidP="00000000" w:rsidRDefault="00000000" w:rsidRPr="00000000" w14:paraId="00000125">
      <w:pPr>
        <w:widowControl w:val="1"/>
        <w:numPr>
          <w:ilvl w:val="0"/>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過去數據與傳統作法之比較：</w:t>
      </w:r>
      <w:r w:rsidDel="00000000" w:rsidR="00000000" w:rsidRPr="00000000">
        <w:rPr>
          <w:rtl w:val="0"/>
        </w:rPr>
        <w:t xml:space="preserve"> 傳統上，若 CT 未見腫瘤且穿刺活檢結果為陰性（偽陰性），受限於現有醫療技術，醫師極有可能判定為良性發炎或建議保守觀察。然而，1 公分的腫瘤若未能及時切除，惡化速度極快。傳統影像與病理雙重檢測的侷限性在此表露無遺。</w:t>
      </w:r>
    </w:p>
    <w:p w:rsidR="00000000" w:rsidDel="00000000" w:rsidP="00000000" w:rsidRDefault="00000000" w:rsidRPr="00000000" w14:paraId="00000126">
      <w:pPr>
        <w:widowControl w:val="1"/>
        <w:numPr>
          <w:ilvl w:val="0"/>
          <w:numId w:val="6"/>
        </w:numPr>
        <w:spacing w:after="24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最後成果（AI 導入成效）：</w:t>
      </w:r>
      <w:r w:rsidDel="00000000" w:rsidR="00000000" w:rsidRPr="00000000">
        <w:rPr>
          <w:rtl w:val="0"/>
        </w:rPr>
        <w:t xml:space="preserve"> 醫療團隊運用「PANCREASaver 助胰見®」重新分析該病患的 CT 影像，系統明確判定為「陽性」，並精準指出「胰頭」存在可疑病灶。基於 AI 的強烈提示與臨床綜合評估，病患接受了手術切除。令人震驚的是，該腫瘤在術後肉眼檢查下依然不明顯，但最終病理切片確診為胰臟腺癌（PDAC）。AI 成功彌補了傳統活檢的偽陰性盲點，在最關鍵的時刻挽救了病患生命。</w:t>
      </w:r>
    </w:p>
    <w:p w:rsidR="00000000" w:rsidDel="00000000" w:rsidP="00000000" w:rsidRDefault="00000000" w:rsidRPr="00000000" w14:paraId="00000127">
      <w:pPr>
        <w:widowControl w:val="1"/>
        <w:spacing w:after="0" w:line="240" w:lineRule="auto"/>
        <w:ind w:left="425.19685039370086" w:firstLine="283.46456692913375"/>
        <w:rPr>
          <w:color w:val="980000"/>
        </w:rPr>
      </w:pPr>
      <w:r w:rsidDel="00000000" w:rsidR="00000000" w:rsidRPr="00000000">
        <w:rPr>
          <w:rtl w:val="0"/>
        </w:rPr>
      </w:r>
    </w:p>
    <w:p w:rsidR="00000000" w:rsidDel="00000000" w:rsidP="00000000" w:rsidRDefault="00000000" w:rsidRPr="00000000" w14:paraId="00000128">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輔大醫院場域導入成功模式說明</w:t>
      </w:r>
    </w:p>
    <w:p w:rsidR="00000000" w:rsidDel="00000000" w:rsidP="00000000" w:rsidRDefault="00000000" w:rsidRPr="00000000" w14:paraId="00000129">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診察病患A Discovery</w:t>
      </w:r>
    </w:p>
    <w:p w:rsidR="00000000" w:rsidDel="00000000" w:rsidP="00000000" w:rsidRDefault="00000000" w:rsidRPr="00000000" w14:paraId="0000012A">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診察病患B </w:t>
      </w:r>
    </w:p>
    <w:p w:rsidR="00000000" w:rsidDel="00000000" w:rsidP="00000000" w:rsidRDefault="00000000" w:rsidRPr="00000000" w14:paraId="0000012B">
      <w:pPr>
        <w:widowControl w:val="1"/>
        <w:numPr>
          <w:ilvl w:val="0"/>
          <w:numId w:val="6"/>
        </w:numPr>
        <w:spacing w:after="0" w:line="240" w:lineRule="auto"/>
        <w:ind w:left="1440" w:hanging="360"/>
        <w:rPr>
          <w:color w:val="980000"/>
        </w:rPr>
      </w:pPr>
      <w:r w:rsidDel="00000000" w:rsidR="00000000" w:rsidRPr="00000000">
        <w:rPr>
          <w:color w:val="980000"/>
          <w:rtl w:val="0"/>
        </w:rPr>
        <w:t xml:space="preserve">診察病患C </w:t>
      </w:r>
    </w:p>
    <w:p w:rsidR="00000000" w:rsidDel="00000000" w:rsidP="00000000" w:rsidRDefault="00000000" w:rsidRPr="00000000" w14:paraId="0000012C">
      <w:pPr>
        <w:widowControl w:val="1"/>
        <w:spacing w:after="0" w:line="240" w:lineRule="auto"/>
        <w:rPr>
          <w:color w:val="980000"/>
        </w:rPr>
      </w:pPr>
      <w:r w:rsidDel="00000000" w:rsidR="00000000" w:rsidRPr="00000000">
        <w:rPr>
          <w:color w:val="980000"/>
        </w:rPr>
        <w:drawing>
          <wp:inline distB="114300" distT="114300" distL="114300" distR="114300">
            <wp:extent cx="5274000" cy="29718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after="0" w:line="276" w:lineRule="auto"/>
        <w:rPr/>
      </w:pPr>
      <w:r w:rsidDel="00000000" w:rsidR="00000000" w:rsidRPr="00000000">
        <w:rPr>
          <w:rtl w:val="0"/>
        </w:rPr>
        <w:t xml:space="preserve">該病例是一位 70 多歲的女士，她患有新發糖尿病和血液 CA 19-9 水平輕度升高。CT顯示胰管擴張並突然切斷，無明顯的胰腺腫瘤。 </w:t>
      </w:r>
    </w:p>
    <w:p w:rsidR="00000000" w:rsidDel="00000000" w:rsidP="00000000" w:rsidRDefault="00000000" w:rsidRPr="00000000" w14:paraId="0000012E">
      <w:pPr>
        <w:widowControl w:val="1"/>
        <w:spacing w:after="0" w:line="276" w:lineRule="auto"/>
        <w:rPr/>
      </w:pPr>
      <w:r w:rsidDel="00000000" w:rsidR="00000000" w:rsidRPr="00000000">
        <w:rPr>
          <w:rtl w:val="0"/>
        </w:rPr>
        <w:t xml:space="preserve">PANCREASaver診斷功能輸出為陽性，偵測功能輸出顯示胰頸有可疑區域。患者行手術切除，經病理證實為1.8 cm PDAC。</w:t>
      </w:r>
    </w:p>
    <w:p w:rsidR="00000000" w:rsidDel="00000000" w:rsidP="00000000" w:rsidRDefault="00000000" w:rsidRPr="00000000" w14:paraId="0000012F">
      <w:pPr>
        <w:widowControl w:val="1"/>
        <w:spacing w:after="0" w:line="240" w:lineRule="auto"/>
        <w:rPr>
          <w:color w:val="980000"/>
        </w:rPr>
      </w:pPr>
      <w:r w:rsidDel="00000000" w:rsidR="00000000" w:rsidRPr="00000000">
        <w:rPr>
          <w:rtl w:val="0"/>
        </w:rPr>
      </w:r>
    </w:p>
    <w:p w:rsidR="00000000" w:rsidDel="00000000" w:rsidP="00000000" w:rsidRDefault="00000000" w:rsidRPr="00000000" w14:paraId="00000130">
      <w:pPr>
        <w:widowControl w:val="1"/>
        <w:spacing w:after="0" w:line="240" w:lineRule="auto"/>
        <w:rPr>
          <w:color w:val="980000"/>
        </w:rPr>
      </w:pPr>
      <w:r w:rsidDel="00000000" w:rsidR="00000000" w:rsidRPr="00000000">
        <w:rPr>
          <w:color w:val="980000"/>
        </w:rPr>
        <w:drawing>
          <wp:inline distB="114300" distT="114300" distL="114300" distR="114300">
            <wp:extent cx="5274000" cy="2971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1"/>
        <w:spacing w:after="0" w:line="276" w:lineRule="auto"/>
        <w:rPr/>
      </w:pPr>
      <w:r w:rsidDel="00000000" w:rsidR="00000000" w:rsidRPr="00000000">
        <w:rPr>
          <w:rtl w:val="0"/>
        </w:rPr>
        <w:t xml:space="preserve">本病例是一位 60 多歲的女士，出現進行性黃疸。CT顯示膽管擴張，無明顯胰腺腫瘤。 </w:t>
      </w:r>
    </w:p>
    <w:p w:rsidR="00000000" w:rsidDel="00000000" w:rsidP="00000000" w:rsidRDefault="00000000" w:rsidRPr="00000000" w14:paraId="00000132">
      <w:pPr>
        <w:widowControl w:val="1"/>
        <w:spacing w:after="0" w:line="276" w:lineRule="auto"/>
        <w:rPr/>
      </w:pPr>
      <w:r w:rsidDel="00000000" w:rsidR="00000000" w:rsidRPr="00000000">
        <w:rPr>
          <w:rtl w:val="0"/>
        </w:rPr>
        <w:t xml:space="preserve">患者接受超聲內鏡檢查（EUS），顯示胰頭有1釐米的可疑病變。對病灶進行 EUS 引導的活檢，但細胞學和病理檢查無診斷性。 </w:t>
      </w:r>
    </w:p>
    <w:p w:rsidR="00000000" w:rsidDel="00000000" w:rsidP="00000000" w:rsidRDefault="00000000" w:rsidRPr="00000000" w14:paraId="00000133">
      <w:pPr>
        <w:widowControl w:val="1"/>
        <w:spacing w:after="0" w:line="276" w:lineRule="auto"/>
        <w:rPr/>
      </w:pPr>
      <w:r w:rsidDel="00000000" w:rsidR="00000000" w:rsidRPr="00000000">
        <w:rPr>
          <w:rtl w:val="0"/>
        </w:rPr>
        <w:t xml:space="preserve">PANCREASaver診斷功能輸出為陽性，偵測功能輸出顯示胰頭有可疑區域。</w:t>
      </w:r>
    </w:p>
    <w:p w:rsidR="00000000" w:rsidDel="00000000" w:rsidP="00000000" w:rsidRDefault="00000000" w:rsidRPr="00000000" w14:paraId="00000134">
      <w:pPr>
        <w:widowControl w:val="1"/>
        <w:spacing w:after="0" w:line="276" w:lineRule="auto"/>
        <w:rPr/>
      </w:pPr>
      <w:r w:rsidDel="00000000" w:rsidR="00000000" w:rsidRPr="00000000">
        <w:rPr>
          <w:rtl w:val="0"/>
        </w:rPr>
        <w:t xml:space="preserve">患者接受了手術切除。腫瘤在肉眼檢查上沒有明顯意義，但PDAC經病理證實。</w:t>
      </w:r>
    </w:p>
    <w:p w:rsidR="00000000" w:rsidDel="00000000" w:rsidP="00000000" w:rsidRDefault="00000000" w:rsidRPr="00000000" w14:paraId="00000135">
      <w:pPr>
        <w:widowControl w:val="1"/>
        <w:spacing w:after="0" w:line="240" w:lineRule="auto"/>
        <w:rPr>
          <w:color w:val="980000"/>
        </w:rPr>
      </w:pPr>
      <w:r w:rsidDel="00000000" w:rsidR="00000000" w:rsidRPr="00000000">
        <w:rPr>
          <w:rtl w:val="0"/>
        </w:rPr>
      </w:r>
    </w:p>
    <w:p w:rsidR="00000000" w:rsidDel="00000000" w:rsidP="00000000" w:rsidRDefault="00000000" w:rsidRPr="00000000" w14:paraId="00000136">
      <w:pPr>
        <w:widowControl w:val="1"/>
        <w:spacing w:after="0" w:line="240" w:lineRule="auto"/>
        <w:ind w:left="426" w:firstLine="0"/>
        <w:rPr>
          <w:rFonts w:ascii="DFKai-SB" w:cs="DFKai-SB" w:eastAsia="DFKai-SB" w:hAnsi="DFKai-SB"/>
          <w:color w:val="2f5496"/>
          <w:highlight w:val="yellow"/>
        </w:rPr>
      </w:pPr>
      <w:r w:rsidDel="00000000" w:rsidR="00000000" w:rsidRPr="00000000">
        <w:rPr>
          <w:rFonts w:ascii="DFKai-SB" w:cs="DFKai-SB" w:eastAsia="DFKai-SB" w:hAnsi="DFKai-SB"/>
          <w:color w:val="2f5496"/>
          <w:highlight w:val="yellow"/>
          <w:rtl w:val="0"/>
        </w:rPr>
        <w:t xml:space="preserve">（請提供至少三個、最多五個，不同類型成功案例，包含應用場域、病患狀況、最後成果及過去數據之比較）</w:t>
      </w:r>
    </w:p>
    <w:p w:rsidR="00000000" w:rsidDel="00000000" w:rsidP="00000000" w:rsidRDefault="00000000" w:rsidRPr="00000000" w14:paraId="00000137">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139">
      <w:pPr>
        <w:widowControl w:val="1"/>
        <w:spacing w:after="0" w:line="240" w:lineRule="auto"/>
        <w:ind w:left="426" w:firstLine="294"/>
        <w:rPr>
          <w:color w:val="980000"/>
        </w:rPr>
      </w:pPr>
      <w:r w:rsidDel="00000000" w:rsidR="00000000" w:rsidRPr="00000000">
        <w:rPr>
          <w:color w:val="980000"/>
          <w:rtl w:val="0"/>
        </w:rPr>
        <w:t xml:space="preserve">台大輔大醫院營運數據、聯新博田導入區域平衡。</w:t>
      </w:r>
    </w:p>
    <w:p w:rsidR="00000000" w:rsidDel="00000000" w:rsidP="00000000" w:rsidRDefault="00000000" w:rsidRPr="00000000" w14:paraId="0000013A">
      <w:pPr>
        <w:widowControl w:val="1"/>
        <w:spacing w:after="240" w:before="240" w:line="240" w:lineRule="auto"/>
        <w:rPr>
          <w:b w:val="1"/>
          <w:bCs w:val="1"/>
        </w:rPr>
      </w:pPr>
      <w:r w:rsidDel="00000000" w:rsidR="00000000" w:rsidRPr="00000000">
        <w:rPr>
          <w:b w:val="1"/>
          <w:bCs w:val="1"/>
          <w:rtl w:val="0"/>
        </w:rPr>
        <w:t xml:space="preserve">1. 普及應用數據與產業價值貢獻</w:t>
      </w:r>
    </w:p>
    <w:p w:rsidR="00000000" w:rsidDel="00000000" w:rsidP="00000000" w:rsidRDefault="00000000" w:rsidRPr="00000000" w14:paraId="0000013B">
      <w:pPr>
        <w:widowControl w:val="1"/>
        <w:numPr>
          <w:ilvl w:val="0"/>
          <w:numId w:val="5"/>
        </w:numPr>
        <w:spacing w:after="0" w:afterAutospacing="0" w:before="240" w:line="240" w:lineRule="auto"/>
        <w:ind w:left="720" w:hanging="360"/>
      </w:pPr>
      <w:r w:rsidDel="00000000" w:rsidR="00000000" w:rsidRPr="00000000">
        <w:rPr>
          <w:b w:val="1"/>
          <w:bCs w:val="1"/>
          <w:rtl w:val="0"/>
        </w:rPr>
        <w:t xml:space="preserve">跨越死亡之谷，臨床實務落地深耕：</w:t>
      </w:r>
      <w:r w:rsidDel="00000000" w:rsidR="00000000" w:rsidRPr="00000000">
        <w:rPr>
          <w:rtl w:val="0"/>
        </w:rPr>
        <w:t xml:space="preserve"> 「PANCREASaver 助胰見®」已成功從學研階段邁入真實世界的臨床應用。近三年內，本系統已成功導入臺大醫院總院與輔大醫院聖路加健檢中心，正式上線提供自費篩檢服務。根據 2025 年 1 月至 2026 年 6 月的最新營運報表，系統累積輔助診斷服務已突破 </w:t>
      </w:r>
      <w:r w:rsidDel="00000000" w:rsidR="00000000" w:rsidRPr="00000000">
        <w:rPr>
          <w:b w:val="1"/>
          <w:bCs w:val="1"/>
          <w:rtl w:val="0"/>
        </w:rPr>
        <w:t xml:space="preserve">[請填入總使用人次，例如：X,XXX]</w:t>
      </w:r>
      <w:r w:rsidDel="00000000" w:rsidR="00000000" w:rsidRPr="00000000">
        <w:rPr>
          <w:rtl w:val="0"/>
        </w:rPr>
        <w:t xml:space="preserve">人次，單月最高使用量達 </w:t>
      </w:r>
      <w:r w:rsidDel="00000000" w:rsidR="00000000" w:rsidRPr="00000000">
        <w:rPr>
          <w:b w:val="1"/>
          <w:bCs w:val="1"/>
          <w:rtl w:val="0"/>
        </w:rPr>
        <w:t xml:space="preserve">[請填入單月最高數字]</w:t>
      </w:r>
      <w:r w:rsidDel="00000000" w:rsidR="00000000" w:rsidRPr="00000000">
        <w:rPr>
          <w:rtl w:val="0"/>
        </w:rPr>
        <w:t xml:space="preserve"> 次，整體使用趨勢呈現顯著的穩定成長。我們並計畫於今年擴展至桃園及中南部等多家醫療院所，持續擴大精準醫療的社會影響力。</w:t>
      </w:r>
      <w:r w:rsidDel="00000000" w:rsidR="00000000" w:rsidRPr="00000000">
        <w:rPr>
          <w:rtl w:val="0"/>
        </w:rPr>
      </w:r>
    </w:p>
    <w:p w:rsidR="00000000" w:rsidDel="00000000" w:rsidP="00000000" w:rsidRDefault="00000000" w:rsidRPr="00000000" w14:paraId="0000013C">
      <w:pPr>
        <w:widowControl w:val="1"/>
        <w:numPr>
          <w:ilvl w:val="0"/>
          <w:numId w:val="5"/>
        </w:numPr>
        <w:spacing w:after="240" w:before="0" w:beforeAutospacing="0" w:line="240" w:lineRule="auto"/>
        <w:ind w:left="720" w:hanging="360"/>
      </w:pPr>
      <w:r w:rsidDel="00000000" w:rsidR="00000000" w:rsidRPr="00000000">
        <w:rPr>
          <w:b w:val="1"/>
          <w:bCs w:val="1"/>
          <w:rtl w:val="0"/>
        </w:rPr>
        <w:t xml:space="preserve">帶動台灣醫療資訊產業鏈升級：</w:t>
      </w:r>
      <w:r w:rsidDel="00000000" w:rsidR="00000000" w:rsidRPr="00000000">
        <w:rPr>
          <w:rtl w:val="0"/>
        </w:rPr>
        <w:t xml:space="preserve"> 透過 B2B2C 的商業模式，本產品無縫整合至醫院既有的醫學影像存檔與通訊系統（PACS）。這不僅展現了極高的系統相容性，更實質帶動了台灣本土醫療資訊系統商的技術轉型，將台灣的 AI 治療技術成功推向國際法規認可（FDA 突破性醫材）的最高標準。</w:t>
      </w:r>
    </w:p>
    <w:p w:rsidR="00000000" w:rsidDel="00000000" w:rsidP="00000000" w:rsidRDefault="00000000" w:rsidRPr="00000000" w14:paraId="0000013D">
      <w:pPr>
        <w:widowControl w:val="1"/>
        <w:spacing w:after="240" w:before="240" w:line="240" w:lineRule="auto"/>
        <w:rPr>
          <w:b w:val="1"/>
          <w:bCs w:val="1"/>
        </w:rPr>
      </w:pPr>
      <w:r w:rsidDel="00000000" w:rsidR="00000000" w:rsidRPr="00000000">
        <w:rPr>
          <w:b w:val="1"/>
          <w:bCs w:val="1"/>
          <w:rtl w:val="0"/>
        </w:rPr>
        <w:t xml:space="preserve">2. 對醫院經營、人力分配與醫療系統之具體貢獻</w:t>
      </w:r>
    </w:p>
    <w:p w:rsidR="00000000" w:rsidDel="00000000" w:rsidP="00000000" w:rsidRDefault="00000000" w:rsidRPr="00000000" w14:paraId="0000013E">
      <w:pPr>
        <w:widowControl w:val="1"/>
        <w:numPr>
          <w:ilvl w:val="0"/>
          <w:numId w:val="7"/>
        </w:numPr>
        <w:spacing w:after="0" w:afterAutospacing="0" w:before="240" w:line="240" w:lineRule="auto"/>
        <w:ind w:left="720" w:hanging="360"/>
      </w:pPr>
      <w:r w:rsidDel="00000000" w:rsidR="00000000" w:rsidRPr="00000000">
        <w:rPr>
          <w:b w:val="1"/>
          <w:bCs w:val="1"/>
          <w:rtl w:val="0"/>
        </w:rPr>
        <w:t xml:space="preserve">開創精準醫療全新收益模式：</w:t>
      </w:r>
      <w:r w:rsidDel="00000000" w:rsidR="00000000" w:rsidRPr="00000000">
        <w:rPr>
          <w:rtl w:val="0"/>
        </w:rPr>
        <w:t xml:space="preserve"> 傳統醫療系統中，電腦斷層（CT）閱片屬於常規檢查，並不會針對單一特定病灶（如早期微小胰臟癌）產生額外的診斷收益。本產品的導入，成功為醫院創造了「針對特定高致死率器官」的自費篩檢商業模式；在不增加放射科醫師額外工作量（系統為全自動化分析，無需人工前處理）的前提下，為醫院帶來明確的營收增長，創造醫療品質與醫院經營的雙贏。</w:t>
      </w:r>
    </w:p>
    <w:p w:rsidR="00000000" w:rsidDel="00000000" w:rsidP="00000000" w:rsidRDefault="00000000" w:rsidRPr="00000000" w14:paraId="0000013F">
      <w:pPr>
        <w:widowControl w:val="1"/>
        <w:numPr>
          <w:ilvl w:val="0"/>
          <w:numId w:val="7"/>
        </w:numPr>
        <w:spacing w:after="240" w:before="0" w:beforeAutospacing="0" w:line="240" w:lineRule="auto"/>
        <w:ind w:left="720" w:hanging="360"/>
      </w:pPr>
      <w:r w:rsidDel="00000000" w:rsidR="00000000" w:rsidRPr="00000000">
        <w:rPr>
          <w:b w:val="1"/>
          <w:bCs w:val="1"/>
          <w:rtl w:val="0"/>
        </w:rPr>
        <w:t xml:space="preserve">優化人力分配，降低漏診負擔：</w:t>
      </w:r>
      <w:r w:rsidDel="00000000" w:rsidR="00000000" w:rsidRPr="00000000">
        <w:rPr>
          <w:rtl w:val="0"/>
        </w:rPr>
        <w:t xml:space="preserve"> 面對日益增加的醫學影像數量，AI 作為醫師的「第二大腦」，有效吸收了常規篩檢中的疲勞負擔，讓放射科與臨床醫師能將寶貴的時間與精力，集中於高風險與陽性病患的後續處置，顯著提升整體醫療系統的運作效率。</w:t>
      </w:r>
    </w:p>
    <w:p w:rsidR="00000000" w:rsidDel="00000000" w:rsidP="00000000" w:rsidRDefault="00000000" w:rsidRPr="00000000" w14:paraId="00000140">
      <w:pPr>
        <w:widowControl w:val="1"/>
        <w:spacing w:after="240" w:before="240" w:line="240" w:lineRule="auto"/>
        <w:rPr>
          <w:b w:val="1"/>
          <w:bCs w:val="1"/>
        </w:rPr>
      </w:pPr>
      <w:r w:rsidDel="00000000" w:rsidR="00000000" w:rsidRPr="00000000">
        <w:rPr>
          <w:b w:val="1"/>
          <w:bCs w:val="1"/>
          <w:rtl w:val="0"/>
        </w:rPr>
        <w:t xml:space="preserve">3. 臨床治療實證與成功案例延續效益</w:t>
      </w:r>
    </w:p>
    <w:p w:rsidR="00000000" w:rsidDel="00000000" w:rsidP="00000000" w:rsidRDefault="00000000" w:rsidRPr="00000000" w14:paraId="00000141">
      <w:pPr>
        <w:widowControl w:val="1"/>
        <w:numPr>
          <w:ilvl w:val="0"/>
          <w:numId w:val="41"/>
        </w:numPr>
        <w:spacing w:after="0" w:afterAutospacing="0" w:before="240" w:line="240" w:lineRule="auto"/>
        <w:ind w:left="720" w:hanging="360"/>
      </w:pPr>
      <w:r w:rsidDel="00000000" w:rsidR="00000000" w:rsidRPr="00000000">
        <w:rPr>
          <w:b w:val="1"/>
          <w:bCs w:val="1"/>
          <w:rtl w:val="0"/>
        </w:rPr>
        <w:t xml:space="preserve">翻轉「癌王」宿命，顯著提升存活率：</w:t>
      </w:r>
      <w:r w:rsidDel="00000000" w:rsidR="00000000" w:rsidRPr="00000000">
        <w:rPr>
          <w:rtl w:val="0"/>
        </w:rPr>
        <w:t xml:space="preserve"> 胰臟癌晚期五年存活率不到 20%，但若能在 2 公分以下的極早期發現並切除，五年存活率可躍升至 80%。本產品將早期腫瘤的敏感度從傳統的 60% 大幅提升至 85% 以上，透過早期精準確診，直接且實質地挽救了病患生命，這是本項技術對社會最核心的貢獻。</w:t>
      </w:r>
    </w:p>
    <w:p w:rsidR="00000000" w:rsidDel="00000000" w:rsidP="00000000" w:rsidRDefault="00000000" w:rsidRPr="00000000" w14:paraId="00000142">
      <w:pPr>
        <w:widowControl w:val="1"/>
        <w:numPr>
          <w:ilvl w:val="0"/>
          <w:numId w:val="41"/>
        </w:numPr>
        <w:spacing w:after="240" w:before="0" w:beforeAutospacing="0" w:line="240" w:lineRule="auto"/>
        <w:ind w:left="720" w:hanging="360"/>
      </w:pPr>
      <w:r w:rsidDel="00000000" w:rsidR="00000000" w:rsidRPr="00000000">
        <w:rPr>
          <w:b w:val="1"/>
          <w:bCs w:val="1"/>
          <w:rtl w:val="0"/>
        </w:rPr>
        <w:t xml:space="preserve">降低無效醫療，減輕健保與社會負擔：</w:t>
      </w:r>
      <w:r w:rsidDel="00000000" w:rsidR="00000000" w:rsidRPr="00000000">
        <w:rPr>
          <w:rtl w:val="0"/>
        </w:rPr>
        <w:t xml:space="preserve"> 依據國際最新健康經濟學研究指出，透過 AI 進行胰臟癌早期篩檢具備高度的成本效益。及早發現不僅避免了病患進入晚期後，因龐大且昂貴的化療、標靶藥物與長期住院所帶來的家庭經濟崩潰，更為國家健保省下可觀的晚期治療開銷與無效醫療成本。</w:t>
      </w:r>
    </w:p>
    <w:p w:rsidR="00000000" w:rsidDel="00000000" w:rsidP="00000000" w:rsidRDefault="00000000" w:rsidRPr="00000000" w14:paraId="00000143">
      <w:pPr>
        <w:widowControl w:val="1"/>
        <w:spacing w:after="240" w:before="240" w:line="240" w:lineRule="auto"/>
        <w:rPr>
          <w:b w:val="1"/>
          <w:bCs w:val="1"/>
        </w:rPr>
      </w:pPr>
      <w:r w:rsidDel="00000000" w:rsidR="00000000" w:rsidRPr="00000000">
        <w:rPr>
          <w:b w:val="1"/>
          <w:bCs w:val="1"/>
          <w:rtl w:val="0"/>
        </w:rPr>
        <w:t xml:space="preserve">4. 醫病互動深度與病患照顧品質之改善</w:t>
      </w:r>
    </w:p>
    <w:p w:rsidR="00000000" w:rsidDel="00000000" w:rsidP="00000000" w:rsidRDefault="00000000" w:rsidRPr="00000000" w14:paraId="00000144">
      <w:pPr>
        <w:widowControl w:val="1"/>
        <w:numPr>
          <w:ilvl w:val="0"/>
          <w:numId w:val="24"/>
        </w:numPr>
        <w:spacing w:after="0" w:afterAutospacing="0" w:before="240" w:line="240" w:lineRule="auto"/>
        <w:ind w:left="720" w:hanging="360"/>
        <w:rPr>
          <w:rFonts w:ascii="Arial" w:cs="Arial" w:eastAsia="Arial" w:hAnsi="Arial"/>
          <w:sz w:val="22"/>
          <w:szCs w:val="22"/>
        </w:rPr>
      </w:pPr>
      <w:r w:rsidDel="00000000" w:rsidR="00000000" w:rsidRPr="00000000">
        <w:rPr>
          <w:b w:val="1"/>
          <w:bCs w:val="1"/>
          <w:rtl w:val="0"/>
        </w:rPr>
        <w:t xml:space="preserve">可視化溝通，增進醫病信任：</w:t>
      </w:r>
      <w:r w:rsidDel="00000000" w:rsidR="00000000" w:rsidRPr="00000000">
        <w:rPr>
          <w:rtl w:val="0"/>
        </w:rPr>
        <w:t xml:space="preserve"> 透過 AI 系統精準圈選並視覺化腫瘤潛在位置，醫師能更直觀地向病患與家屬解釋病情，大幅降低病患面對「癌王」時的恐慌與資訊不對稱，建立深厚的醫病信任關係。</w:t>
      </w:r>
    </w:p>
    <w:p w:rsidR="00000000" w:rsidDel="00000000" w:rsidP="00000000" w:rsidRDefault="00000000" w:rsidRPr="00000000" w14:paraId="00000145">
      <w:pPr>
        <w:widowControl w:val="1"/>
        <w:numPr>
          <w:ilvl w:val="0"/>
          <w:numId w:val="24"/>
        </w:numPr>
        <w:spacing w:after="240" w:before="0" w:beforeAutospacing="0" w:line="240" w:lineRule="auto"/>
        <w:ind w:left="720" w:hanging="360"/>
        <w:rPr>
          <w:rFonts w:ascii="Arial" w:cs="Arial" w:eastAsia="Arial" w:hAnsi="Arial"/>
          <w:sz w:val="22"/>
          <w:szCs w:val="22"/>
        </w:rPr>
      </w:pPr>
      <w:r w:rsidDel="00000000" w:rsidR="00000000" w:rsidRPr="00000000">
        <w:rPr>
          <w:b w:val="1"/>
          <w:bCs w:val="1"/>
          <w:rtl w:val="0"/>
        </w:rPr>
        <w:t xml:space="preserve">避免無謂的侵入性檢查：</w:t>
      </w:r>
      <w:r w:rsidDel="00000000" w:rsidR="00000000" w:rsidRPr="00000000">
        <w:rPr>
          <w:rtl w:val="0"/>
        </w:rPr>
        <w:t xml:space="preserve"> 誠如前述臨床案例，傳統影像盲區常導致病患需反覆接受如內視鏡超音波（EUS）穿刺等侵入性檢查，甚至面臨偽陰性的風險。本技術的導入，讓病患免於在「等待與反覆檢查」中備受折磨，實質提升了病患的就醫體驗與照顧品質。</w:t>
      </w:r>
    </w:p>
    <w:p w:rsidR="00000000" w:rsidDel="00000000" w:rsidP="00000000" w:rsidRDefault="00000000" w:rsidRPr="00000000" w14:paraId="00000146">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147">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近三年內，AI精準治療成功數據。</w:t>
      </w:r>
    </w:p>
    <w:p w:rsidR="00000000" w:rsidDel="00000000" w:rsidP="00000000" w:rsidRDefault="00000000" w:rsidRPr="00000000" w14:paraId="00000148">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近三年內，成功治療案例延續效益之具體成效。</w:t>
      </w:r>
    </w:p>
    <w:p w:rsidR="00000000" w:rsidDel="00000000" w:rsidP="00000000" w:rsidRDefault="00000000" w:rsidRPr="00000000" w14:paraId="00000149">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此技術近三年內，普及應用之數據。</w:t>
      </w:r>
    </w:p>
    <w:p w:rsidR="00000000" w:rsidDel="00000000" w:rsidP="00000000" w:rsidRDefault="00000000" w:rsidRPr="00000000" w14:paraId="0000014A">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對整體醫療系統、人力分配、醫院經營、病患照顧等之具體貢獻。</w:t>
      </w:r>
    </w:p>
    <w:p w:rsidR="00000000" w:rsidDel="00000000" w:rsidP="00000000" w:rsidRDefault="00000000" w:rsidRPr="00000000" w14:paraId="0000014B">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對台灣整體大環境、產業鏈之具體貢獻。</w:t>
      </w:r>
    </w:p>
    <w:p w:rsidR="00000000" w:rsidDel="00000000" w:rsidP="00000000" w:rsidRDefault="00000000" w:rsidRPr="00000000" w14:paraId="0000014C">
      <w:pPr>
        <w:widowControl w:val="1"/>
        <w:numPr>
          <w:ilvl w:val="0"/>
          <w:numId w:val="24"/>
        </w:numPr>
        <w:spacing w:after="0" w:line="240" w:lineRule="auto"/>
        <w:ind w:left="720" w:hanging="360"/>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臨床治療實證：AI 輔助決策後之治療成功率、診斷準確度提升數據及案例延續效益 。</w:t>
      </w:r>
    </w:p>
    <w:p w:rsidR="00000000" w:rsidDel="00000000" w:rsidP="00000000" w:rsidRDefault="00000000" w:rsidRPr="00000000" w14:paraId="0000014D">
      <w:pPr>
        <w:widowControl w:val="1"/>
        <w:numPr>
          <w:ilvl w:val="0"/>
          <w:numId w:val="24"/>
        </w:numPr>
        <w:spacing w:after="0" w:line="240" w:lineRule="auto"/>
        <w:ind w:left="720" w:hanging="360"/>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醫病互動深度：提升術後復原品質、增進醫病信任度及病患照顧品質之實質改善指標。</w:t>
      </w:r>
    </w:p>
    <w:p w:rsidR="00000000" w:rsidDel="00000000" w:rsidP="00000000" w:rsidRDefault="00000000" w:rsidRPr="00000000" w14:paraId="0000014E">
      <w:pPr>
        <w:widowControl w:val="1"/>
        <w:numPr>
          <w:ilvl w:val="0"/>
          <w:numId w:val="24"/>
        </w:numPr>
        <w:spacing w:after="0" w:line="240" w:lineRule="auto"/>
        <w:ind w:left="720" w:hanging="360"/>
        <w:rPr>
          <w:rFonts w:ascii="DFKai-SB" w:cs="DFKai-SB" w:eastAsia="DFKai-SB" w:hAnsi="DFKai-SB"/>
        </w:rPr>
      </w:pPr>
      <w:r w:rsidDel="00000000" w:rsidR="00000000" w:rsidRPr="00000000">
        <w:rPr>
          <w:rFonts w:ascii="DFKai-SB" w:cs="DFKai-SB" w:eastAsia="DFKai-SB" w:hAnsi="DFKai-SB"/>
          <w:highlight w:val="yellow"/>
          <w:rtl w:val="0"/>
        </w:rPr>
        <w:t xml:space="preserve">產業價值貢獻：對台灣治療技術升級及臨床實務落地深耕之貢獻。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150">
      <w:pPr>
        <w:widowControl w:val="1"/>
        <w:spacing w:after="240" w:before="240" w:line="240" w:lineRule="auto"/>
        <w:rPr>
          <w:b w:val="1"/>
          <w:bCs w:val="1"/>
        </w:rPr>
      </w:pPr>
      <w:r w:rsidDel="00000000" w:rsidR="00000000" w:rsidRPr="00000000">
        <w:rPr>
          <w:b w:val="1"/>
          <w:bCs w:val="1"/>
          <w:rtl w:val="0"/>
        </w:rPr>
        <w:t xml:space="preserve">1. 後續研發規劃與臨床適應症擴張計畫</w:t>
      </w:r>
    </w:p>
    <w:p w:rsidR="00000000" w:rsidDel="00000000" w:rsidP="00000000" w:rsidRDefault="00000000" w:rsidRPr="00000000" w14:paraId="00000151">
      <w:pPr>
        <w:widowControl w:val="1"/>
        <w:numPr>
          <w:ilvl w:val="0"/>
          <w:numId w:val="38"/>
        </w:numPr>
        <w:spacing w:after="240" w:before="240" w:line="240" w:lineRule="auto"/>
        <w:ind w:left="720" w:hanging="360"/>
      </w:pPr>
      <w:r w:rsidDel="00000000" w:rsidR="00000000" w:rsidRPr="00000000">
        <w:rPr>
          <w:b w:val="1"/>
          <w:bCs w:val="1"/>
          <w:rtl w:val="0"/>
        </w:rPr>
        <w:t xml:space="preserve">核心技術延伸與專利佈局：</w:t>
      </w:r>
      <w:r w:rsidDel="00000000" w:rsidR="00000000" w:rsidRPr="00000000">
        <w:rPr>
          <w:rtl w:val="0"/>
        </w:rPr>
        <w:t xml:space="preserve"> 團隊秉持強大的 AI 影像分析核心技術，除了持續推進「無顯影劑電腦斷層（NC）」與「核磁共振（MRI）」等新模組的研發外，目前已針對下一階段的技術核心遞出最新專利申請，提前鞏固智財護城河。未來，我們計畫將輔助診斷的適應症從胰臟逐步擴張至其他腹部關鍵器官，打造全方位的腹部影像精準醫療解決方案。</w:t>
      </w:r>
    </w:p>
    <w:p w:rsidR="00000000" w:rsidDel="00000000" w:rsidP="00000000" w:rsidRDefault="00000000" w:rsidRPr="00000000" w14:paraId="00000152">
      <w:pPr>
        <w:widowControl w:val="1"/>
        <w:spacing w:after="240" w:before="240" w:line="240" w:lineRule="auto"/>
        <w:rPr>
          <w:b w:val="1"/>
          <w:bCs w:val="1"/>
        </w:rPr>
      </w:pPr>
      <w:r w:rsidDel="00000000" w:rsidR="00000000" w:rsidRPr="00000000">
        <w:rPr>
          <w:b w:val="1"/>
          <w:bCs w:val="1"/>
          <w:rtl w:val="0"/>
        </w:rPr>
        <w:t xml:space="preserve">2. 國際市場取證進度與取證規劃</w:t>
      </w:r>
    </w:p>
    <w:p w:rsidR="00000000" w:rsidDel="00000000" w:rsidP="00000000" w:rsidRDefault="00000000" w:rsidRPr="00000000" w14:paraId="00000153">
      <w:pPr>
        <w:widowControl w:val="1"/>
        <w:numPr>
          <w:ilvl w:val="0"/>
          <w:numId w:val="40"/>
        </w:numPr>
        <w:spacing w:after="0" w:afterAutospacing="0" w:before="240" w:line="240" w:lineRule="auto"/>
        <w:ind w:left="720" w:hanging="360"/>
      </w:pPr>
      <w:r w:rsidDel="00000000" w:rsidR="00000000" w:rsidRPr="00000000">
        <w:rPr>
          <w:b w:val="1"/>
          <w:bCs w:val="1"/>
          <w:rtl w:val="0"/>
        </w:rPr>
        <w:t xml:space="preserve">插旗美國，佈局亞洲：</w:t>
      </w:r>
      <w:r w:rsidDel="00000000" w:rsidR="00000000" w:rsidRPr="00000000">
        <w:rPr>
          <w:rtl w:val="0"/>
        </w:rPr>
        <w:t xml:space="preserve"> 針對全球最大醫療器材市場，本公司之美國 FDA 510(k) 申請文件已準備達 95%，與國際 CRO 公司合作的臨床試驗報告亦進入最後收尾階段，預計將於 2026 年 Q3 正式遞件申請，並強勢挑戰於 2027 年取得美國 FDA 上市許可。</w:t>
      </w:r>
    </w:p>
    <w:p w:rsidR="00000000" w:rsidDel="00000000" w:rsidP="00000000" w:rsidRDefault="00000000" w:rsidRPr="00000000" w14:paraId="00000154">
      <w:pPr>
        <w:widowControl w:val="1"/>
        <w:numPr>
          <w:ilvl w:val="0"/>
          <w:numId w:val="40"/>
        </w:numPr>
        <w:spacing w:after="240" w:before="0" w:beforeAutospacing="0" w:line="240" w:lineRule="auto"/>
        <w:ind w:left="720" w:hanging="360"/>
      </w:pPr>
      <w:r w:rsidDel="00000000" w:rsidR="00000000" w:rsidRPr="00000000">
        <w:rPr>
          <w:b w:val="1"/>
          <w:bCs w:val="1"/>
          <w:rtl w:val="0"/>
        </w:rPr>
        <w:t xml:space="preserve">國際取證骨牌效應：</w:t>
      </w:r>
      <w:r w:rsidDel="00000000" w:rsidR="00000000" w:rsidRPr="00000000">
        <w:rPr>
          <w:rtl w:val="0"/>
        </w:rPr>
        <w:t xml:space="preserve"> 取得具備高度指標意義的美國 FDA 許可後，我們將立即啟動後續的國際取證戰略，優先鎖定高度參考 FDA 標準的先進醫療市場（如日本、新加坡等國），加速產品於亞太地區的落地與商轉。</w:t>
      </w:r>
    </w:p>
    <w:p w:rsidR="00000000" w:rsidDel="00000000" w:rsidP="00000000" w:rsidRDefault="00000000" w:rsidRPr="00000000" w14:paraId="00000155">
      <w:pPr>
        <w:widowControl w:val="1"/>
        <w:spacing w:after="240" w:before="240" w:line="240" w:lineRule="auto"/>
        <w:rPr>
          <w:b w:val="1"/>
          <w:bCs w:val="1"/>
        </w:rPr>
      </w:pPr>
      <w:r w:rsidDel="00000000" w:rsidR="00000000" w:rsidRPr="00000000">
        <w:rPr>
          <w:b w:val="1"/>
          <w:bCs w:val="1"/>
          <w:rtl w:val="0"/>
        </w:rPr>
        <w:t xml:space="preserve">3. 此預防項目未來延續效益預估</w:t>
      </w:r>
    </w:p>
    <w:p w:rsidR="00000000" w:rsidDel="00000000" w:rsidP="00000000" w:rsidRDefault="00000000" w:rsidRPr="00000000" w14:paraId="00000156">
      <w:pPr>
        <w:widowControl w:val="1"/>
        <w:numPr>
          <w:ilvl w:val="0"/>
          <w:numId w:val="9"/>
        </w:numPr>
        <w:spacing w:after="240" w:before="240" w:line="240" w:lineRule="auto"/>
        <w:ind w:left="720" w:hanging="360"/>
      </w:pPr>
      <w:r w:rsidDel="00000000" w:rsidR="00000000" w:rsidRPr="00000000">
        <w:rPr>
          <w:b w:val="1"/>
          <w:bCs w:val="1"/>
          <w:rtl w:val="0"/>
        </w:rPr>
        <w:t xml:space="preserve">醫療經濟與病患福祉的長遠雙贏：</w:t>
      </w:r>
      <w:r w:rsidDel="00000000" w:rsidR="00000000" w:rsidRPr="00000000">
        <w:rPr>
          <w:rtl w:val="0"/>
        </w:rPr>
        <w:t xml:space="preserve"> 透過 AI 賦能，本產品將胰臟癌的防線大幅前推，實現真正的「精準預防與早期篩檢」。未來隨著國內外使用據點的擴張，不僅能穩定將早期病患的五年存活率自 20% 翻倍提升至 80%，更能長遠、系統性地為國家健保與無數家庭省下晚期癌症龐大的無效醫療與照護開銷，創造無可取代的長遠社會效益。</w:t>
      </w:r>
    </w:p>
    <w:p w:rsidR="00000000" w:rsidDel="00000000" w:rsidP="00000000" w:rsidRDefault="00000000" w:rsidRPr="00000000" w14:paraId="00000157">
      <w:pPr>
        <w:widowControl w:val="1"/>
        <w:spacing w:after="240" w:before="240" w:line="240" w:lineRule="auto"/>
        <w:rPr>
          <w:b w:val="1"/>
          <w:bCs w:val="1"/>
        </w:rPr>
      </w:pPr>
      <w:r w:rsidDel="00000000" w:rsidR="00000000" w:rsidRPr="00000000">
        <w:rPr>
          <w:b w:val="1"/>
          <w:bCs w:val="1"/>
          <w:rtl w:val="0"/>
        </w:rPr>
        <w:t xml:space="preserve">4. 商業模式可行性：財務與組織支撐</w:t>
      </w:r>
    </w:p>
    <w:p w:rsidR="00000000" w:rsidDel="00000000" w:rsidP="00000000" w:rsidRDefault="00000000" w:rsidRPr="00000000" w14:paraId="00000158">
      <w:pPr>
        <w:widowControl w:val="1"/>
        <w:numPr>
          <w:ilvl w:val="0"/>
          <w:numId w:val="1"/>
        </w:numPr>
        <w:spacing w:after="0" w:afterAutospacing="0" w:before="240" w:line="240" w:lineRule="auto"/>
        <w:ind w:left="720" w:hanging="360"/>
      </w:pPr>
      <w:r w:rsidDel="00000000" w:rsidR="00000000" w:rsidRPr="00000000">
        <w:rPr>
          <w:b w:val="1"/>
          <w:bCs w:val="1"/>
          <w:rtl w:val="0"/>
        </w:rPr>
        <w:t xml:space="preserve">從設計研發走向「自主法規製造商」的跨越升級：</w:t>
      </w:r>
      <w:r w:rsidDel="00000000" w:rsidR="00000000" w:rsidRPr="00000000">
        <w:rPr>
          <w:rtl w:val="0"/>
        </w:rPr>
        <w:t xml:space="preserve"> 仲智數位目前已擴編至 10 人精實跨領域團隊。雖然目前銷售與出貨依循 TFDA 醫材許可證規範採取委託製造商模式，但配合今年衝刺美國 FDA 上市許可之戰略目標，</w:t>
      </w:r>
      <w:r w:rsidDel="00000000" w:rsidR="00000000" w:rsidRPr="00000000">
        <w:rPr>
          <w:b w:val="1"/>
          <w:bCs w:val="1"/>
          <w:rtl w:val="0"/>
        </w:rPr>
        <w:t xml:space="preserve">公司正同步全速建立自主的醫療器材品質管理系統（QMS）並進入取證階段，預計於 2026Q4 至 2027H1 期間順利取得政府核發之醫療器材製造商許可執照</w:t>
      </w:r>
      <w:r w:rsidDel="00000000" w:rsidR="00000000" w:rsidRPr="00000000">
        <w:rPr>
          <w:rtl w:val="0"/>
        </w:rPr>
        <w:t xml:space="preserve">。此一里程碑將使公司具備獨立完整的醫材全生命周期管理能力，大幅提升產業壁壘與長期維運的組織支撐力。</w:t>
      </w:r>
    </w:p>
    <w:p w:rsidR="00000000" w:rsidDel="00000000" w:rsidP="00000000" w:rsidRDefault="00000000" w:rsidRPr="00000000" w14:paraId="00000159">
      <w:pPr>
        <w:widowControl w:val="1"/>
        <w:numPr>
          <w:ilvl w:val="0"/>
          <w:numId w:val="1"/>
        </w:numPr>
        <w:spacing w:after="240" w:before="0" w:beforeAutospacing="0" w:line="240" w:lineRule="auto"/>
        <w:ind w:left="720" w:hanging="360"/>
      </w:pPr>
      <w:r w:rsidDel="00000000" w:rsidR="00000000" w:rsidRPr="00000000">
        <w:rPr>
          <w:b w:val="1"/>
          <w:bCs w:val="1"/>
          <w:rtl w:val="0"/>
        </w:rPr>
        <w:t xml:space="preserve">強健的長期財務活水：</w:t>
      </w:r>
      <w:r w:rsidDel="00000000" w:rsidR="00000000" w:rsidRPr="00000000">
        <w:rPr>
          <w:rtl w:val="0"/>
        </w:rPr>
        <w:t xml:space="preserve"> 奠基於明確的自費商轉實績，本公司在經濟部價創計畫結束前，已成功取得投資人的投資意向書（Term Sheet），目前正順利推進營運資金的注入作業。這股強勁的財務支撐，將確保團隊擁有充足的資源，穩健推動未來 3 到 5 年的海外取證、適應症擴張與全球市場開拓。</w:t>
      </w:r>
      <w:r w:rsidDel="00000000" w:rsidR="00000000" w:rsidRPr="00000000">
        <w:rPr>
          <w:rtl w:val="0"/>
        </w:rPr>
      </w:r>
    </w:p>
    <w:p w:rsidR="00000000" w:rsidDel="00000000" w:rsidP="00000000" w:rsidRDefault="00000000" w:rsidRPr="00000000" w14:paraId="0000015A">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15B">
      <w:pPr>
        <w:widowControl w:val="1"/>
        <w:spacing w:after="0" w:line="240" w:lineRule="auto"/>
        <w:ind w:left="426" w:firstLine="294"/>
        <w:rPr>
          <w:color w:val="980000"/>
        </w:rPr>
      </w:pPr>
      <w:r w:rsidDel="00000000" w:rsidR="00000000" w:rsidRPr="00000000">
        <w:rPr>
          <w:color w:val="980000"/>
          <w:rtl w:val="0"/>
        </w:rPr>
        <w:t xml:space="preserve">研發及下一代產品進展</w:t>
      </w:r>
    </w:p>
    <w:p w:rsidR="00000000" w:rsidDel="00000000" w:rsidP="00000000" w:rsidRDefault="00000000" w:rsidRPr="00000000" w14:paraId="0000015C">
      <w:pPr>
        <w:widowControl w:val="1"/>
        <w:spacing w:after="0" w:line="240" w:lineRule="auto"/>
        <w:ind w:left="426" w:firstLine="294"/>
        <w:rPr>
          <w:color w:val="980000"/>
        </w:rPr>
      </w:pPr>
      <w:r w:rsidDel="00000000" w:rsidR="00000000" w:rsidRPr="00000000">
        <w:rPr>
          <w:color w:val="980000"/>
          <w:rtl w:val="0"/>
        </w:rPr>
        <w:t xml:space="preserve">FDA進展</w:t>
      </w:r>
    </w:p>
    <w:p w:rsidR="00000000" w:rsidDel="00000000" w:rsidP="00000000" w:rsidRDefault="00000000" w:rsidRPr="00000000" w14:paraId="0000015D">
      <w:pPr>
        <w:widowControl w:val="1"/>
        <w:spacing w:after="0" w:line="240" w:lineRule="auto"/>
        <w:ind w:left="426" w:firstLine="294"/>
        <w:rPr>
          <w:color w:val="980000"/>
        </w:rPr>
      </w:pPr>
      <w:r w:rsidDel="00000000" w:rsidR="00000000" w:rsidRPr="00000000">
        <w:rPr>
          <w:color w:val="980000"/>
          <w:rtl w:val="0"/>
        </w:rPr>
        <w:t xml:space="preserve">TFDA進版規劃</w:t>
      </w:r>
    </w:p>
    <w:p w:rsidR="00000000" w:rsidDel="00000000" w:rsidP="00000000" w:rsidRDefault="00000000" w:rsidRPr="00000000" w14:paraId="0000015E">
      <w:pPr>
        <w:widowControl w:val="1"/>
        <w:numPr>
          <w:ilvl w:val="0"/>
          <w:numId w:val="25"/>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後續研發規劃說明。</w:t>
      </w:r>
    </w:p>
    <w:p w:rsidR="00000000" w:rsidDel="00000000" w:rsidP="00000000" w:rsidRDefault="00000000" w:rsidRPr="00000000" w14:paraId="0000015F">
      <w:pPr>
        <w:widowControl w:val="1"/>
        <w:numPr>
          <w:ilvl w:val="0"/>
          <w:numId w:val="25"/>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此預防項目未來延續效益預估。</w:t>
      </w:r>
    </w:p>
    <w:p w:rsidR="00000000" w:rsidDel="00000000" w:rsidP="00000000" w:rsidRDefault="00000000" w:rsidRPr="00000000" w14:paraId="00000160">
      <w:pPr>
        <w:widowControl w:val="1"/>
        <w:numPr>
          <w:ilvl w:val="0"/>
          <w:numId w:val="25"/>
        </w:numPr>
        <w:spacing w:after="0" w:line="240" w:lineRule="auto"/>
        <w:ind w:left="720" w:hanging="360"/>
        <w:rPr>
          <w:rFonts w:ascii="PMingLiu" w:cs="PMingLiu" w:eastAsia="PMingLiu" w:hAnsi="PMingLiu"/>
          <w:highlight w:val="yellow"/>
        </w:rPr>
      </w:pPr>
      <w:r w:rsidDel="00000000" w:rsidR="00000000" w:rsidRPr="00000000">
        <w:rPr>
          <w:rFonts w:ascii="DFKai-SB" w:cs="DFKai-SB" w:eastAsia="DFKai-SB" w:hAnsi="DFKai-SB"/>
          <w:highlight w:val="yellow"/>
          <w:rtl w:val="0"/>
        </w:rPr>
        <w:t xml:space="preserve">技術延續規劃：包含臨床適應症擴張計畫、國際市場取證進度與取證規劃。</w:t>
      </w:r>
      <w:r w:rsidDel="00000000" w:rsidR="00000000" w:rsidRPr="00000000">
        <w:rPr>
          <w:rtl w:val="0"/>
        </w:rPr>
      </w:r>
    </w:p>
    <w:p w:rsidR="00000000" w:rsidDel="00000000" w:rsidP="00000000" w:rsidRDefault="00000000" w:rsidRPr="00000000" w14:paraId="00000161">
      <w:pPr>
        <w:widowControl w:val="1"/>
        <w:numPr>
          <w:ilvl w:val="0"/>
          <w:numId w:val="25"/>
        </w:numPr>
        <w:spacing w:after="0" w:line="240" w:lineRule="auto"/>
        <w:ind w:left="720" w:hanging="360"/>
        <w:rPr>
          <w:rFonts w:ascii="PMingLiu" w:cs="PMingLiu" w:eastAsia="PMingLiu" w:hAnsi="PMingLiu"/>
        </w:rPr>
      </w:pPr>
      <w:r w:rsidDel="00000000" w:rsidR="00000000" w:rsidRPr="00000000">
        <w:rPr>
          <w:rFonts w:ascii="DFKai-SB" w:cs="DFKai-SB" w:eastAsia="DFKai-SB" w:hAnsi="DFKai-SB"/>
          <w:highlight w:val="yellow"/>
          <w:rtl w:val="0"/>
        </w:rPr>
        <w:t xml:space="preserve">商業模式可行性：營運模式是否具備長期穩定運行的財務與組織支撐。</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163">
      <w:pPr>
        <w:widowControl w:val="1"/>
        <w:spacing w:after="0" w:line="240" w:lineRule="auto"/>
        <w:ind w:left="426" w:firstLine="294"/>
        <w:rPr/>
      </w:pPr>
      <w:r w:rsidDel="00000000" w:rsidR="00000000" w:rsidRPr="00000000">
        <w:rPr>
          <w:rtl w:val="0"/>
        </w:rPr>
        <w:t xml:space="preserve">本團隊所開發之「PANCREASaver 助胰見®」為世界首創之人工智慧胰臟癌輔助偵測系統 。有別於傳統需耗費大量人力進行器官圈選的軟體，本系統結合了深度學習（Deep Learning）與放射組學（Radiomics），實現「全自動化」的端到端（End-to-End）影像分析。系統能直接讀取醫院的標準醫療影像傳輸協定（DICOM）檔案，精準鎖定胰臟位置並識別極早期的微小病灶。其創新價值不僅在於突破了小於 2 公分胰臟癌在電腦斷層攝影（CT）上高達四成漏診率的臨床極限 ，更在於其極高的臨床工作流程相容性，能無縫接軌現有醫療系統（PACS），達成真正的落地應用。</w:t>
      </w:r>
    </w:p>
    <w:p w:rsidR="00000000" w:rsidDel="00000000" w:rsidP="00000000" w:rsidRDefault="00000000" w:rsidRPr="00000000" w14:paraId="00000164">
      <w:pPr>
        <w:widowControl w:val="1"/>
        <w:spacing w:after="0" w:line="240" w:lineRule="auto"/>
        <w:ind w:left="426" w:firstLine="294"/>
        <w:rPr/>
      </w:pPr>
      <w:r w:rsidDel="00000000" w:rsidR="00000000" w:rsidRPr="00000000">
        <w:rPr>
          <w:rtl w:val="0"/>
        </w:rPr>
        <w:t xml:space="preserve">針對核心的 AI 醫療影像分析技術，本公司採取「台美雙軌並進」的高規格專利布局策略。目前已成功取得 </w:t>
      </w:r>
      <w:r w:rsidDel="00000000" w:rsidR="00000000" w:rsidRPr="00000000">
        <w:rPr>
          <w:b w:val="1"/>
          <w:bCs w:val="1"/>
          <w:rtl w:val="0"/>
        </w:rPr>
        <w:t xml:space="preserve">8 項發明專利</w:t>
      </w:r>
      <w:r w:rsidDel="00000000" w:rsidR="00000000" w:rsidRPr="00000000">
        <w:rPr>
          <w:rtl w:val="0"/>
        </w:rPr>
        <w:t xml:space="preserve"> ，包含：</w:t>
      </w:r>
    </w:p>
    <w:p w:rsidR="00000000" w:rsidDel="00000000" w:rsidP="00000000" w:rsidRDefault="00000000" w:rsidRPr="00000000" w14:paraId="00000165">
      <w:pPr>
        <w:widowControl w:val="1"/>
        <w:numPr>
          <w:ilvl w:val="0"/>
          <w:numId w:val="2"/>
        </w:numPr>
        <w:spacing w:after="0" w:afterAutospacing="0" w:before="240" w:line="240" w:lineRule="auto"/>
        <w:ind w:left="720" w:hanging="360"/>
      </w:pPr>
      <w:r w:rsidDel="00000000" w:rsidR="00000000" w:rsidRPr="00000000">
        <w:rPr>
          <w:b w:val="1"/>
          <w:bCs w:val="1"/>
          <w:rtl w:val="0"/>
        </w:rPr>
        <w:t xml:space="preserve">美國發明專利（4件）：</w:t>
      </w:r>
      <w:r w:rsidDel="00000000" w:rsidR="00000000" w:rsidRPr="00000000">
        <w:rPr>
          <w:rtl w:val="0"/>
        </w:rPr>
        <w:t xml:space="preserve"> US11,424,021、US11,684,333、US12,067,717、US12,106,473。</w:t>
      </w:r>
    </w:p>
    <w:p w:rsidR="00000000" w:rsidDel="00000000" w:rsidP="00000000" w:rsidRDefault="00000000" w:rsidRPr="00000000" w14:paraId="00000166">
      <w:pPr>
        <w:widowControl w:val="1"/>
        <w:numPr>
          <w:ilvl w:val="0"/>
          <w:numId w:val="2"/>
        </w:numPr>
        <w:spacing w:after="240" w:before="0" w:beforeAutospacing="0" w:line="240" w:lineRule="auto"/>
        <w:ind w:left="720" w:hanging="360"/>
      </w:pPr>
      <w:r w:rsidDel="00000000" w:rsidR="00000000" w:rsidRPr="00000000">
        <w:rPr>
          <w:b w:val="1"/>
          <w:bCs w:val="1"/>
          <w:rtl w:val="0"/>
        </w:rPr>
        <w:t xml:space="preserve">台灣發明專利（4件）：</w:t>
      </w:r>
      <w:r w:rsidDel="00000000" w:rsidR="00000000" w:rsidRPr="00000000">
        <w:rPr>
          <w:rtl w:val="0"/>
        </w:rPr>
        <w:t xml:space="preserve"> I745940、I767439、</w:t>
      </w:r>
      <w:sdt>
        <w:sdtPr>
          <w:id w:val="-516101364"/>
          <w:tag w:val="goog_rdk_20"/>
        </w:sdtPr>
        <w:sdtContent>
          <w:r w:rsidDel="00000000" w:rsidR="00000000" w:rsidRPr="00000000">
            <w:rPr>
              <w:rFonts w:ascii="Gungsuh" w:cs="Gungsuh" w:eastAsia="Gungsuh" w:hAnsi="Gungsuh"/>
              <w:rtl w:val="0"/>
            </w:rPr>
            <w:t xml:space="preserve">I776716、I790788</w:t>
          </w:r>
        </w:sdtContent>
      </w:sdt>
      <w:r w:rsidDel="00000000" w:rsidR="00000000" w:rsidRPr="00000000">
        <w:rPr>
          <w:rtl w:val="0"/>
        </w:rPr>
        <w:t xml:space="preserve">。</w:t>
      </w:r>
    </w:p>
    <w:p w:rsidR="00000000" w:rsidDel="00000000" w:rsidP="00000000" w:rsidRDefault="00000000" w:rsidRPr="00000000" w14:paraId="00000167">
      <w:pPr>
        <w:widowControl w:val="1"/>
        <w:spacing w:after="0" w:line="240" w:lineRule="auto"/>
        <w:ind w:left="426" w:firstLine="294"/>
        <w:rPr>
          <w:color w:val="980000"/>
        </w:rPr>
      </w:pPr>
      <w:r w:rsidDel="00000000" w:rsidR="00000000" w:rsidRPr="00000000">
        <w:rPr>
          <w:rtl w:val="0"/>
        </w:rPr>
      </w:r>
    </w:p>
    <w:sdt>
      <w:sdtPr>
        <w:lock w:val="contentLocked"/>
        <w:id w:val="640746914"/>
        <w:tag w:val="goog_rdk_21"/>
      </w:sdtPr>
      <w:sdtContent>
        <w:tbl>
          <w:tblPr>
            <w:tblStyle w:val="Table4"/>
            <w:tblW w:w="7875.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00"/>
            <w:gridCol w:w="1125"/>
            <w:gridCol w:w="1350"/>
            <w:gridCol w:w="900"/>
            <w:gridCol w:w="1470"/>
            <w:gridCol w:w="780"/>
            <w:tblGridChange w:id="0">
              <w:tblGrid>
                <w:gridCol w:w="750"/>
                <w:gridCol w:w="1500"/>
                <w:gridCol w:w="1125"/>
                <w:gridCol w:w="1350"/>
                <w:gridCol w:w="900"/>
                <w:gridCol w:w="1470"/>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color w:val="980000"/>
                  </w:rPr>
                </w:pPr>
                <w:r w:rsidDel="00000000" w:rsidR="00000000" w:rsidRPr="00000000">
                  <w:rPr>
                    <w:color w:val="980000"/>
                    <w:rtl w:val="0"/>
                  </w:rPr>
                  <w:t xml:space="preserve">專利類別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color w:val="980000"/>
                  </w:rPr>
                </w:pPr>
                <w:r w:rsidDel="00000000" w:rsidR="00000000" w:rsidRPr="00000000">
                  <w:rPr>
                    <w:color w:val="980000"/>
                    <w:rtl w:val="0"/>
                  </w:rPr>
                  <w:t xml:space="preserve">專利名稱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color w:val="980000"/>
                  </w:rPr>
                </w:pPr>
                <w:r w:rsidDel="00000000" w:rsidR="00000000" w:rsidRPr="00000000">
                  <w:rPr>
                    <w:color w:val="980000"/>
                    <w:rtl w:val="0"/>
                  </w:rPr>
                  <w:t xml:space="preserve">專利號/申請號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color w:val="980000"/>
                  </w:rPr>
                </w:pPr>
                <w:r w:rsidDel="00000000" w:rsidR="00000000" w:rsidRPr="00000000">
                  <w:rPr>
                    <w:color w:val="980000"/>
                    <w:rtl w:val="0"/>
                  </w:rPr>
                  <w:t xml:space="preserve">專利所有權人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color w:val="980000"/>
                  </w:rPr>
                </w:pPr>
                <w:r w:rsidDel="00000000" w:rsidR="00000000" w:rsidRPr="00000000">
                  <w:rPr>
                    <w:color w:val="980000"/>
                    <w:rtl w:val="0"/>
                  </w:rPr>
                  <w:t xml:space="preserve">專利地區</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color w:val="980000"/>
                  </w:rPr>
                </w:pPr>
                <w:r w:rsidDel="00000000" w:rsidR="00000000" w:rsidRPr="00000000">
                  <w:rPr>
                    <w:color w:val="980000"/>
                    <w:rtl w:val="0"/>
                  </w:rPr>
                  <w:t xml:space="preserve">取證時間/申請進度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color w:val="980000"/>
                  </w:rPr>
                </w:pPr>
                <w:r w:rsidDel="00000000" w:rsidR="00000000" w:rsidRPr="00000000">
                  <w:rPr>
                    <w:color w:val="980000"/>
                    <w:rtl w:val="0"/>
                  </w:rPr>
                  <w:t xml:space="preserve">授權狀態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color w:val="980000"/>
                  </w:rPr>
                </w:pPr>
                <w:r w:rsidDel="00000000" w:rsidR="00000000" w:rsidRPr="00000000">
                  <w:rPr>
                    <w:rFonts w:ascii="Times New Roman" w:cs="Times New Roman" w:eastAsia="Times New Roman" w:hAnsi="Times New Roman"/>
                    <w:rtl w:val="0"/>
                  </w:rPr>
                  <w:t xml:space="preserve">I745940/US11,424021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2021.11.11/</w:t>
                </w:r>
              </w:p>
              <w:p w:rsidR="00000000" w:rsidDel="00000000" w:rsidP="00000000" w:rsidRDefault="00000000" w:rsidRPr="00000000" w14:paraId="00000175">
                <w:pPr>
                  <w:spacing w:after="0" w:line="240" w:lineRule="auto"/>
                  <w:rPr>
                    <w:color w:val="980000"/>
                  </w:rPr>
                </w:pPr>
                <w:r w:rsidDel="00000000" w:rsidR="00000000" w:rsidRPr="00000000">
                  <w:rPr>
                    <w:rFonts w:ascii="Times New Roman" w:cs="Times New Roman" w:eastAsia="Times New Roman" w:hAnsi="Times New Roman"/>
                    <w:rtl w:val="0"/>
                  </w:rPr>
                  <w:t xml:space="preserve">2022.08.23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color w:val="980000"/>
                  </w:rPr>
                </w:pPr>
                <w:r w:rsidDel="00000000" w:rsidR="00000000" w:rsidRPr="00000000">
                  <w:rPr>
                    <w:rFonts w:ascii="Times New Roman" w:cs="Times New Roman" w:eastAsia="Times New Roman" w:hAnsi="Times New Roman"/>
                    <w:rtl w:val="0"/>
                  </w:rPr>
                  <w:t xml:space="preserve">I767439/US11,684,333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2022.06.11/</w:t>
                </w:r>
              </w:p>
              <w:p w:rsidR="00000000" w:rsidDel="00000000" w:rsidP="00000000" w:rsidRDefault="00000000" w:rsidRPr="00000000" w14:paraId="0000017D">
                <w:pPr>
                  <w:spacing w:after="0" w:line="240" w:lineRule="auto"/>
                  <w:rPr>
                    <w:color w:val="980000"/>
                  </w:rPr>
                </w:pPr>
                <w:r w:rsidDel="00000000" w:rsidR="00000000" w:rsidRPr="00000000">
                  <w:rPr>
                    <w:rFonts w:ascii="Times New Roman" w:cs="Times New Roman" w:eastAsia="Times New Roman" w:hAnsi="Times New Roman"/>
                    <w:rtl w:val="0"/>
                  </w:rPr>
                  <w:t xml:space="preserve">2023.06.27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color w:val="980000"/>
                  </w:rPr>
                </w:pPr>
                <w:r w:rsidDel="00000000" w:rsidR="00000000" w:rsidRPr="00000000">
                  <w:rPr>
                    <w:rFonts w:ascii="Times New Roman" w:cs="Times New Roman" w:eastAsia="Times New Roman" w:hAnsi="Times New Roman"/>
                    <w:rtl w:val="0"/>
                  </w:rPr>
                  <w:t xml:space="preserve">I776716/US12,067,717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2022.09.01/</w:t>
                </w:r>
              </w:p>
              <w:p w:rsidR="00000000" w:rsidDel="00000000" w:rsidP="00000000" w:rsidRDefault="00000000" w:rsidRPr="00000000" w14:paraId="00000185">
                <w:pPr>
                  <w:spacing w:after="0" w:line="240" w:lineRule="auto"/>
                  <w:rPr>
                    <w:color w:val="980000"/>
                  </w:rPr>
                </w:pPr>
                <w:r w:rsidDel="00000000" w:rsidR="00000000" w:rsidRPr="00000000">
                  <w:rPr>
                    <w:rFonts w:ascii="Times New Roman" w:cs="Times New Roman" w:eastAsia="Times New Roman" w:hAnsi="Times New Roman"/>
                    <w:rtl w:val="0"/>
                  </w:rPr>
                  <w:t xml:space="preserve">2024.08.20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FOR IDENTIFYING PANCREATIC CANCER USING MACHINE LEARNING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color w:val="980000"/>
                  </w:rPr>
                </w:pPr>
                <w:r w:rsidDel="00000000" w:rsidR="00000000" w:rsidRPr="00000000">
                  <w:rPr>
                    <w:rFonts w:ascii="Times New Roman" w:cs="Times New Roman" w:eastAsia="Times New Roman" w:hAnsi="Times New Roman"/>
                    <w:rtl w:val="0"/>
                  </w:rPr>
                  <w:t xml:space="preserve">I790788/US12,106,473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2023.01.21/</w:t>
                </w:r>
              </w:p>
              <w:p w:rsidR="00000000" w:rsidDel="00000000" w:rsidP="00000000" w:rsidRDefault="00000000" w:rsidRPr="00000000" w14:paraId="0000018D">
                <w:pPr>
                  <w:spacing w:after="0" w:line="240" w:lineRule="auto"/>
                  <w:rPr>
                    <w:color w:val="980000"/>
                  </w:rPr>
                </w:pPr>
                <w:r w:rsidDel="00000000" w:rsidR="00000000" w:rsidRPr="00000000">
                  <w:rPr>
                    <w:rFonts w:ascii="Times New Roman" w:cs="Times New Roman" w:eastAsia="Times New Roman" w:hAnsi="Times New Roman"/>
                    <w:rtl w:val="0"/>
                  </w:rPr>
                  <w:t xml:space="preserve">2024.10.01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color w:val="980000"/>
                  </w:rPr>
                </w:pPr>
                <w:r w:rsidDel="00000000" w:rsidR="00000000" w:rsidRPr="00000000">
                  <w:rPr>
                    <w:color w:val="980000"/>
                    <w:rtl w:val="0"/>
                  </w:rPr>
                  <w:t xml:space="preserve">專屬授權</w:t>
                </w:r>
              </w:p>
            </w:tc>
          </w:tr>
        </w:tbl>
      </w:sdtContent>
    </w:sdt>
    <w:p w:rsidR="00000000" w:rsidDel="00000000" w:rsidP="00000000" w:rsidRDefault="00000000" w:rsidRPr="00000000" w14:paraId="0000018F">
      <w:pPr>
        <w:widowControl w:val="1"/>
        <w:spacing w:after="240" w:before="240" w:line="240" w:lineRule="auto"/>
        <w:ind w:left="425.19685039370086" w:firstLine="0"/>
        <w:rPr/>
      </w:pPr>
      <w:r w:rsidDel="00000000" w:rsidR="00000000" w:rsidRPr="00000000">
        <w:rPr>
          <w:rtl w:val="0"/>
        </w:rPr>
        <w:t xml:space="preserve">佈局範圍精準鎖定全球最大的醫療器材市場（美國）以及我們的首發試驗場域（台灣），為未來的國際化商轉打下堅實的智財基礎。我們的專利不僅保護單一的 AI 演算法模型，更涵蓋了整體的「醫療影像分析系統及其方法（Medical image analyzing system and method thereof）」。這種「系統級加方法級」的雙重專利寫法，建構了極高的技術壁壘，有效防止競爭對手透過微調演算法來規避專利。此外，本技術已委託專業法律事務所完成 FTO（Freedom to Operate，自由營運）檢索分析，確認在台灣、美國、歐盟及中國等地皆無侵權風險 ，確保產品在國內外推廣時具備完整的智財保護傘，保障合作醫院及病患的最大權益。</w:t>
      </w:r>
    </w:p>
    <w:p w:rsidR="00000000" w:rsidDel="00000000" w:rsidP="00000000" w:rsidRDefault="00000000" w:rsidRPr="00000000" w14:paraId="00000190">
      <w:pPr>
        <w:widowControl w:val="1"/>
        <w:spacing w:after="240" w:before="240" w:line="240" w:lineRule="auto"/>
        <w:ind w:left="425.19685039370086" w:firstLine="294.80314960629914"/>
        <w:rPr/>
      </w:pPr>
      <w:r w:rsidDel="00000000" w:rsidR="00000000" w:rsidRPr="00000000">
        <w:rPr>
          <w:rtl w:val="0"/>
        </w:rPr>
        <w:t xml:space="preserve">在本公司產品的</w:t>
      </w:r>
      <w:r w:rsidDel="00000000" w:rsidR="00000000" w:rsidRPr="00000000">
        <w:rPr>
          <w:rtl w:val="0"/>
        </w:rPr>
        <w:t xml:space="preserve">資安與合規治理方面，</w:t>
      </w:r>
      <w:r w:rsidDel="00000000" w:rsidR="00000000" w:rsidRPr="00000000">
        <w:rPr>
          <w:rtl w:val="0"/>
        </w:rPr>
        <w:t xml:space="preserve">為響應衛生福利部在近年的重大政策——「健康台灣深耕計畫」，對於醫療資訊安全與 AI 治理的高標準要求，本公司全面導入「負責任 AI（Responsible AI）」之核心框架，目前正與策略合作醫療院所進行負責任AI產品的驗證，並嚴格遵循台灣 TFDA 與美國 FDA 的醫療器材品質管理系統（QMS/QSR）規範：</w:t>
      </w:r>
    </w:p>
    <w:p w:rsidR="00000000" w:rsidDel="00000000" w:rsidP="00000000" w:rsidRDefault="00000000" w:rsidRPr="00000000" w14:paraId="00000191">
      <w:pPr>
        <w:widowControl w:val="1"/>
        <w:numPr>
          <w:ilvl w:val="0"/>
          <w:numId w:val="42"/>
        </w:numPr>
        <w:spacing w:after="0" w:afterAutospacing="0" w:before="240" w:line="240" w:lineRule="auto"/>
        <w:ind w:left="720" w:hanging="360"/>
      </w:pPr>
      <w:r w:rsidDel="00000000" w:rsidR="00000000" w:rsidRPr="00000000">
        <w:rPr>
          <w:b w:val="1"/>
          <w:bCs w:val="1"/>
          <w:rtl w:val="0"/>
        </w:rPr>
        <w:t xml:space="preserve">系統安全性架構：</w:t>
      </w:r>
      <w:r w:rsidDel="00000000" w:rsidR="00000000" w:rsidRPr="00000000">
        <w:rPr>
          <w:rtl w:val="0"/>
        </w:rPr>
        <w:t xml:space="preserve"> 產品開發全面採用安全軟體開發生命週期（S-SDLC）模型 ，從程式碼撰寫、系統整合到版本更新，皆導入嚴格的資安漏洞掃描與滲透防護機制，確保軟體抵禦未經授權存取與駭客攻擊的韌性。</w:t>
        <w:br w:type="textWrapping"/>
        <w:t xml:space="preserve">PDF (Google 雲端硬碟)</w:t>
      </w:r>
    </w:p>
    <w:p w:rsidR="00000000" w:rsidDel="00000000" w:rsidP="00000000" w:rsidRDefault="00000000" w:rsidRPr="00000000" w14:paraId="00000192">
      <w:pPr>
        <w:widowControl w:val="1"/>
        <w:numPr>
          <w:ilvl w:val="0"/>
          <w:numId w:val="42"/>
        </w:numPr>
        <w:spacing w:after="0" w:afterAutospacing="0" w:before="0" w:beforeAutospacing="0" w:line="240" w:lineRule="auto"/>
        <w:ind w:left="720" w:hanging="360"/>
      </w:pPr>
      <w:r w:rsidDel="00000000" w:rsidR="00000000" w:rsidRPr="00000000">
        <w:rPr>
          <w:b w:val="1"/>
          <w:bCs w:val="1"/>
          <w:rtl w:val="0"/>
        </w:rPr>
        <w:t xml:space="preserve">數據去識別化機制：</w:t>
      </w:r>
      <w:r w:rsidDel="00000000" w:rsidR="00000000" w:rsidRPr="00000000">
        <w:rPr>
          <w:rtl w:val="0"/>
        </w:rPr>
        <w:t xml:space="preserve"> 系統具備嚴密的「端點去識別化」流程。病患的醫療影像在進入核心 AI 推論引擎前，將自動剝離所有受保護的健康資訊（PHI），確保運算過程中無任何隱私洩漏風險，完全符合《個人資料保護法》及 HIPAA 規範。</w:t>
      </w:r>
    </w:p>
    <w:p w:rsidR="00000000" w:rsidDel="00000000" w:rsidP="00000000" w:rsidRDefault="00000000" w:rsidRPr="00000000" w14:paraId="00000193">
      <w:pPr>
        <w:widowControl w:val="1"/>
        <w:numPr>
          <w:ilvl w:val="0"/>
          <w:numId w:val="42"/>
        </w:numPr>
        <w:spacing w:after="240" w:before="0" w:beforeAutospacing="0" w:line="240" w:lineRule="auto"/>
        <w:ind w:left="720" w:hanging="360"/>
      </w:pPr>
      <w:r w:rsidDel="00000000" w:rsidR="00000000" w:rsidRPr="00000000">
        <w:rPr>
          <w:b w:val="1"/>
          <w:bCs w:val="1"/>
          <w:rtl w:val="0"/>
        </w:rPr>
        <w:t xml:space="preserve">符合醫療法規之 AI 治理：</w:t>
      </w:r>
      <w:r w:rsidDel="00000000" w:rsidR="00000000" w:rsidRPr="00000000">
        <w:rPr>
          <w:rtl w:val="0"/>
        </w:rPr>
        <w:t xml:space="preserve"> 系統設計強調 AI 的「可解釋性、公平性與持續監控」。我們建立了一套標準化的上市後監督（Post-Market Surveillance）機制，持續追蹤模型在不同臨床場域的表現，確保 AI 輔助診斷不會因硬體設備差異而產生偏見，落實安全、可靠、透明的醫療 AI 治理承諾。</w:t>
      </w:r>
      <w:r w:rsidDel="00000000" w:rsidR="00000000" w:rsidRPr="00000000">
        <w:rPr>
          <w:rtl w:val="0"/>
        </w:rPr>
      </w:r>
    </w:p>
    <w:p w:rsidR="00000000" w:rsidDel="00000000" w:rsidP="00000000" w:rsidRDefault="00000000" w:rsidRPr="00000000" w14:paraId="00000194">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95">
      <w:pPr>
        <w:widowControl w:val="1"/>
        <w:spacing w:after="240" w:before="240" w:line="240" w:lineRule="auto"/>
        <w:ind w:left="0" w:firstLine="0"/>
        <w:rPr/>
      </w:pPr>
      <w:r w:rsidDel="00000000" w:rsidR="00000000" w:rsidRPr="00000000">
        <w:rPr>
          <w:rtl w:val="0"/>
        </w:rPr>
      </w:r>
    </w:p>
    <w:sdt>
      <w:sdtPr>
        <w:lock w:val="contentLocked"/>
        <w:id w:val="-2048463758"/>
        <w:tag w:val="goog_rdk_22"/>
      </w:sdtPr>
      <w:sdtContent>
        <w:tbl>
          <w:tblPr>
            <w:tblStyle w:val="Table5"/>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780"/>
            <w:gridCol w:w="4005"/>
            <w:tblGridChange w:id="0">
              <w:tblGrid>
                <w:gridCol w:w="510"/>
                <w:gridCol w:w="3780"/>
                <w:gridCol w:w="4005"/>
              </w:tblGrid>
            </w:tblGridChange>
          </w:tblGrid>
          <w:tr>
            <w:trPr>
              <w:cantSplit w:val="0"/>
              <w:tblHeader w:val="0"/>
            </w:trPr>
            <w:tc>
              <w:tcPr>
                <w:shd w:fill="bfbfbf" w:val="clear"/>
                <w:tcMar>
                  <w:top w:w="40.0" w:type="dxa"/>
                  <w:left w:w="40.0" w:type="dxa"/>
                  <w:bottom w:w="40.0" w:type="dxa"/>
                  <w:right w:w="40.0" w:type="dxa"/>
                </w:tcMar>
                <w:vAlign w:val="center"/>
              </w:tcPr>
              <w:p w:rsidR="00000000" w:rsidDel="00000000" w:rsidP="00000000" w:rsidRDefault="00000000" w:rsidRPr="00000000" w14:paraId="00000196">
                <w:pPr>
                  <w:spacing w:after="0" w:line="240" w:lineRule="auto"/>
                  <w:jc w:val="center"/>
                  <w:rPr>
                    <w:b w:val="1"/>
                    <w:bCs w:val="1"/>
                  </w:rPr>
                </w:pPr>
                <w:r w:rsidDel="00000000" w:rsidR="00000000" w:rsidRPr="00000000">
                  <w:rPr>
                    <w:rtl w:val="0"/>
                  </w:rPr>
                </w:r>
              </w:p>
            </w:tc>
            <w:tc>
              <w:tcPr>
                <w:shd w:fill="bfbfbf" w:val="clear"/>
                <w:tcMar>
                  <w:top w:w="40.0" w:type="dxa"/>
                  <w:left w:w="40.0" w:type="dxa"/>
                  <w:bottom w:w="40.0" w:type="dxa"/>
                  <w:right w:w="40.0" w:type="dxa"/>
                </w:tcMar>
                <w:vAlign w:val="center"/>
              </w:tcPr>
              <w:p w:rsidR="00000000" w:rsidDel="00000000" w:rsidP="00000000" w:rsidRDefault="00000000" w:rsidRPr="00000000" w14:paraId="00000197">
                <w:pPr>
                  <w:spacing w:after="0" w:line="240" w:lineRule="auto"/>
                  <w:jc w:val="center"/>
                  <w:rPr>
                    <w:b w:val="1"/>
                    <w:bCs w:val="1"/>
                  </w:rPr>
                </w:pPr>
                <w:r w:rsidDel="00000000" w:rsidR="00000000" w:rsidRPr="00000000">
                  <w:rPr>
                    <w:b w:val="1"/>
                    <w:bCs w:val="1"/>
                    <w:rtl w:val="0"/>
                  </w:rPr>
                  <w:t xml:space="preserve">構面</w:t>
                </w:r>
              </w:p>
            </w:tc>
            <w:tc>
              <w:tcPr>
                <w:shd w:fill="bfbfbf" w:val="clear"/>
                <w:tcMar>
                  <w:top w:w="40.0" w:type="dxa"/>
                  <w:left w:w="40.0" w:type="dxa"/>
                  <w:bottom w:w="40.0" w:type="dxa"/>
                  <w:right w:w="40.0" w:type="dxa"/>
                </w:tcMar>
                <w:vAlign w:val="center"/>
              </w:tcPr>
              <w:p w:rsidR="00000000" w:rsidDel="00000000" w:rsidP="00000000" w:rsidRDefault="00000000" w:rsidRPr="00000000" w14:paraId="00000198">
                <w:pPr>
                  <w:spacing w:after="0" w:line="240" w:lineRule="auto"/>
                  <w:jc w:val="center"/>
                  <w:rPr>
                    <w:b w:val="1"/>
                    <w:bCs w:val="1"/>
                  </w:rPr>
                </w:pPr>
                <w:r w:rsidDel="00000000" w:rsidR="00000000" w:rsidRPr="00000000">
                  <w:rPr>
                    <w:b w:val="1"/>
                    <w:bCs w:val="1"/>
                    <w:rtl w:val="0"/>
                  </w:rPr>
                  <w:t xml:space="preserve">類別</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負責任 AI 資安與合規治理</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存取控制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帳號管理</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最小權限</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遠端存取</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事件日誌與可歸責性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記錄事件</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日誌紀錄內容</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日誌儲存容量</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日誌處理失效之回應</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時戳及校時</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日誌資訊之保護</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營運持續計畫</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系統備份</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系統備援</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識別與鑑別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內部使用者之識別與鑑別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身分驗證管理</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2">
                <w:pPr>
                  <w:spacing w:after="0" w:line="240" w:lineRule="auto"/>
                  <w:rPr/>
                </w:pPr>
                <w:r w:rsidDel="00000000" w:rsidR="00000000" w:rsidRPr="00000000">
                  <w:rPr>
                    <w:rtl w:val="0"/>
                  </w:rPr>
                  <w:t xml:space="preserve">鑑別資訊回饋</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5">
                <w:pPr>
                  <w:spacing w:after="0" w:line="240" w:lineRule="auto"/>
                  <w:rPr/>
                </w:pPr>
                <w:r w:rsidDel="00000000" w:rsidR="00000000" w:rsidRPr="00000000">
                  <w:rPr>
                    <w:rtl w:val="0"/>
                  </w:rPr>
                  <w:t xml:space="preserve">加密模組鑑別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非內部使用者之識別與鑑別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系統與服務獲得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系統發展生命週期需求階段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系統發展生命週期設計階段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系統發展生命週期開發階段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系統發展生命週期測試階段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系統發展生命週期部署與維運階段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系統發展生命週期委外階段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獲得程序</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系統文件</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系統與通訊保護</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傳輸之機密性與完整性</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資料儲存之安全</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系統與資訊完整性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漏洞修復</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資訊系統監控</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軟體及資訊完整性</w:t>
                </w:r>
              </w:p>
            </w:tc>
          </w:tr>
        </w:tbl>
      </w:sdtContent>
    </w:sdt>
    <w:p w:rsidR="00000000" w:rsidDel="00000000" w:rsidP="00000000" w:rsidRDefault="00000000" w:rsidRPr="00000000" w14:paraId="000001F0">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F1">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F2">
      <w:pPr>
        <w:widowControl w:val="1"/>
        <w:spacing w:after="0" w:line="240" w:lineRule="auto"/>
        <w:ind w:left="426" w:firstLine="294"/>
        <w:rPr>
          <w:color w:val="980000"/>
        </w:rPr>
      </w:pPr>
      <w:r w:rsidDel="00000000" w:rsidR="00000000" w:rsidRPr="00000000">
        <w:rPr>
          <w:color w:val="980000"/>
          <w:rtl w:val="0"/>
        </w:rPr>
        <w:t xml:space="preserve">可以放聯新九大信任中心的資料？FDA許可證、九大信任中心</w:t>
      </w:r>
    </w:p>
    <w:p w:rsidR="00000000" w:rsidDel="00000000" w:rsidP="00000000" w:rsidRDefault="00000000" w:rsidRPr="00000000" w14:paraId="000001F3">
      <w:pPr>
        <w:widowControl w:val="1"/>
        <w:numPr>
          <w:ilvl w:val="0"/>
          <w:numId w:val="26"/>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技術創新說明。</w:t>
      </w:r>
    </w:p>
    <w:p w:rsidR="00000000" w:rsidDel="00000000" w:rsidP="00000000" w:rsidRDefault="00000000" w:rsidRPr="00000000" w14:paraId="000001F4">
      <w:pPr>
        <w:widowControl w:val="1"/>
        <w:numPr>
          <w:ilvl w:val="0"/>
          <w:numId w:val="26"/>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專利布局說明。</w:t>
      </w:r>
    </w:p>
    <w:p w:rsidR="00000000" w:rsidDel="00000000" w:rsidP="00000000" w:rsidRDefault="00000000" w:rsidRPr="00000000" w14:paraId="000001F5">
      <w:pPr>
        <w:widowControl w:val="1"/>
        <w:numPr>
          <w:ilvl w:val="0"/>
          <w:numId w:val="26"/>
        </w:numPr>
        <w:spacing w:after="0"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智慧財產保護：核心技術之專利佈局完整性及對技術壁壘的保護措施。</w:t>
      </w:r>
    </w:p>
    <w:p w:rsidR="00000000" w:rsidDel="00000000" w:rsidP="00000000" w:rsidRDefault="00000000" w:rsidRPr="00000000" w14:paraId="000001F6">
      <w:pPr>
        <w:widowControl w:val="1"/>
        <w:numPr>
          <w:ilvl w:val="0"/>
          <w:numId w:val="26"/>
        </w:numPr>
        <w:spacing w:after="0" w:line="240" w:lineRule="auto"/>
        <w:ind w:left="720" w:hanging="360"/>
        <w:rPr>
          <w:rFonts w:ascii="PMingLiu" w:cs="PMingLiu" w:eastAsia="PMingLiu" w:hAnsi="PMingLiu"/>
          <w:highlight w:val="yellow"/>
        </w:rPr>
      </w:pPr>
      <w:r w:rsidDel="00000000" w:rsidR="00000000" w:rsidRPr="00000000">
        <w:rPr>
          <w:rFonts w:ascii="DFKai-SB" w:cs="DFKai-SB" w:eastAsia="DFKai-SB" w:hAnsi="DFKai-SB"/>
          <w:highlight w:val="yellow"/>
          <w:rtl w:val="0"/>
        </w:rPr>
        <w:t xml:space="preserve">資安與合規治理：系統之安全性架構、數據去識別化機制及符合現行醫療法規之治理。</w:t>
      </w:r>
      <w:r w:rsidDel="00000000" w:rsidR="00000000" w:rsidRPr="00000000">
        <w:rPr>
          <w:color w:val="980000"/>
          <w:rtl w:val="0"/>
        </w:rPr>
        <w:t xml:space="preserve">可以放聯新九大信任中心的資料？FDA許可證、九大信任中心</w:t>
      </w:r>
      <w:r w:rsidDel="00000000" w:rsidR="00000000" w:rsidRPr="00000000">
        <w:rPr>
          <w:rtl w:val="0"/>
        </w:rPr>
      </w:r>
    </w:p>
    <w:p w:rsidR="00000000" w:rsidDel="00000000" w:rsidP="00000000" w:rsidRDefault="00000000" w:rsidRPr="00000000" w14:paraId="000001F7">
      <w:pPr>
        <w:widowControl w:val="1"/>
        <w:spacing w:after="0" w:line="240" w:lineRule="auto"/>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1F9">
      <w:pPr>
        <w:widowControl w:val="1"/>
        <w:spacing w:after="240" w:before="240" w:line="240" w:lineRule="auto"/>
        <w:ind w:left="425.19685039370086" w:firstLine="0"/>
        <w:rPr>
          <w:b w:val="1"/>
          <w:bCs w:val="1"/>
        </w:rPr>
      </w:pPr>
      <w:r w:rsidDel="00000000" w:rsidR="00000000" w:rsidRPr="00000000">
        <w:rPr>
          <w:b w:val="1"/>
          <w:bCs w:val="1"/>
          <w:rtl w:val="0"/>
        </w:rPr>
        <w:t xml:space="preserve">1. 專業權威實績與業界領航指標</w:t>
      </w:r>
    </w:p>
    <w:p w:rsidR="00000000" w:rsidDel="00000000" w:rsidP="00000000" w:rsidRDefault="00000000" w:rsidRPr="00000000" w14:paraId="000001FA">
      <w:pPr>
        <w:widowControl w:val="1"/>
        <w:spacing w:after="240" w:before="240" w:line="240" w:lineRule="auto"/>
        <w:ind w:left="425.19685039370086" w:firstLine="283.46456692913375"/>
        <w:rPr/>
      </w:pPr>
      <w:r w:rsidDel="00000000" w:rsidR="00000000" w:rsidRPr="00000000">
        <w:rPr>
          <w:rtl w:val="0"/>
        </w:rPr>
        <w:t xml:space="preserve">本產品之核心技術榮獲 2024 年北美放射科學會（RSNA）頒發之 Alexander R. Margulis Award。此為國際放射醫學界的最高科學榮譽，充分印證了系統在影像分析領域的技術獨創性與科學嚴謹度。團隊不僅順利取得台灣 TFDA 醫材許可證，更成功獲得</w:t>
      </w:r>
      <w:r w:rsidDel="00000000" w:rsidR="00000000" w:rsidRPr="00000000">
        <w:rPr>
          <w:b w:val="1"/>
          <w:bCs w:val="1"/>
          <w:rtl w:val="0"/>
        </w:rPr>
        <w:t xml:space="preserve">美國 FDA 突破性醫療器材認定（Breakthrough Device）</w:t>
      </w:r>
      <w:r w:rsidDel="00000000" w:rsidR="00000000" w:rsidRPr="00000000">
        <w:rPr>
          <w:rtl w:val="0"/>
        </w:rPr>
        <w:t xml:space="preserve">。作為國內極少數獲此殊榮的 AI 智慧醫材，本產品在法規與臨床應用上皆具備指標性的業界領航地位，帶領台灣生醫新創邁向國際。</w:t>
      </w:r>
    </w:p>
    <w:p w:rsidR="00000000" w:rsidDel="00000000" w:rsidP="00000000" w:rsidRDefault="00000000" w:rsidRPr="00000000" w14:paraId="000001FB">
      <w:pPr>
        <w:widowControl w:val="1"/>
        <w:spacing w:after="240" w:before="240" w:line="240" w:lineRule="auto"/>
        <w:ind w:left="425.19685039370086" w:firstLine="0"/>
        <w:rPr>
          <w:b w:val="1"/>
          <w:bCs w:val="1"/>
        </w:rPr>
      </w:pPr>
      <w:r w:rsidDel="00000000" w:rsidR="00000000" w:rsidRPr="00000000">
        <w:rPr>
          <w:b w:val="1"/>
          <w:bCs w:val="1"/>
          <w:rtl w:val="0"/>
        </w:rPr>
        <w:t xml:space="preserve">2. 指標影響力：國內外頂尖期刊發表與臨床創新解決方案</w:t>
      </w:r>
    </w:p>
    <w:p w:rsidR="00000000" w:rsidDel="00000000" w:rsidP="00000000" w:rsidRDefault="00000000" w:rsidRPr="00000000" w14:paraId="000001FC">
      <w:pPr>
        <w:widowControl w:val="1"/>
        <w:spacing w:after="240" w:before="240" w:line="240" w:lineRule="auto"/>
        <w:ind w:left="425.19685039370086" w:firstLine="294.80314960629914"/>
        <w:rPr/>
      </w:pPr>
      <w:r w:rsidDel="00000000" w:rsidR="00000000" w:rsidRPr="00000000">
        <w:rPr>
          <w:rtl w:val="0"/>
        </w:rPr>
        <w:t xml:space="preserve">本團隊的核心臨床實證研究《Pancreatic Cancer Detection on CT Scans with Deep Learning: A Nationwide Population-based Study》成功發表於領域內頂尖權威期刊《Radiology》。該期刊之影響力指數（Impact Factor）高達 17.6，在放射學與醫學影像領域中名列前茅，為本產品提供了無可挑剔的學術與專業背書。該篇論文經過全國性真實世界數據（Real-world Data）的嚴格驗證，結果顯示 AI 模型整體敏感度達 89.7%、特異度達 92.8%。更重要的是，針對臨床上極易漏診、肉眼難以辨識的「小於 2 公分早期胰臟癌」，系統依然展現了卓越的檢出率。這不僅是一項技術突破，更是針對全球胰臟癌早期診斷困境，提出了極具可行性與臨床價值的創新解決方案。</w:t>
      </w:r>
    </w:p>
    <w:p w:rsidR="00000000" w:rsidDel="00000000" w:rsidP="00000000" w:rsidRDefault="00000000" w:rsidRPr="00000000" w14:paraId="000001FD">
      <w:pPr>
        <w:widowControl w:val="1"/>
        <w:spacing w:after="240" w:before="240" w:line="240" w:lineRule="auto"/>
        <w:ind w:left="425.19685039370086" w:firstLine="283.46456692913375"/>
        <w:rPr>
          <w:b w:val="1"/>
          <w:bCs w:val="1"/>
        </w:rPr>
      </w:pPr>
      <w:r w:rsidDel="00000000" w:rsidR="00000000" w:rsidRPr="00000000">
        <w:rPr>
          <w:b w:val="1"/>
          <w:bCs w:val="1"/>
          <w:rtl w:val="0"/>
        </w:rPr>
        <w:t xml:space="preserve">3. 社會影響力與專業證明</w:t>
      </w:r>
    </w:p>
    <w:p w:rsidR="00000000" w:rsidDel="00000000" w:rsidP="00000000" w:rsidRDefault="00000000" w:rsidRPr="00000000" w14:paraId="000001FE">
      <w:pPr>
        <w:widowControl w:val="1"/>
        <w:numPr>
          <w:ilvl w:val="0"/>
          <w:numId w:val="3"/>
        </w:numPr>
        <w:spacing w:after="0" w:afterAutospacing="0" w:before="240" w:line="240" w:lineRule="auto"/>
        <w:ind w:left="425.19685039370086" w:firstLine="283.46456692913375"/>
      </w:pPr>
      <w:r w:rsidDel="00000000" w:rsidR="00000000" w:rsidRPr="00000000">
        <w:rPr>
          <w:b w:val="1"/>
          <w:bCs w:val="1"/>
          <w:rtl w:val="0"/>
        </w:rPr>
        <w:t xml:space="preserve">引領社會關注，主流媒體爭相報導：</w:t>
      </w:r>
      <w:r w:rsidDel="00000000" w:rsidR="00000000" w:rsidRPr="00000000">
        <w:rPr>
          <w:rtl w:val="0"/>
        </w:rPr>
        <w:t xml:space="preserve"> 本產品精準擊中「癌王」難以早期發現的社會痛點，具備極高的公眾健康價值。在獲得 FDA 突破性醫材認證及技術突破發布時，隨即引發社會廣泛關注，包含 TVBS、三立新聞、年代新聞、鏡新聞及大愛電視等國內各大主流新聞媒體，皆針對「AI 揪出早期胰臟癌」、「台灣之光獲美國 FDA 認證」進行大篇幅的專題報導。這不僅展現了極高的社會影響力，也喚起了社會大眾對於胰臟癌早期篩檢的重視與希望。</w:t>
      </w:r>
    </w:p>
    <w:p w:rsidR="00000000" w:rsidDel="00000000" w:rsidP="00000000" w:rsidRDefault="00000000" w:rsidRPr="00000000" w14:paraId="000001FF">
      <w:pPr>
        <w:widowControl w:val="1"/>
        <w:numPr>
          <w:ilvl w:val="0"/>
          <w:numId w:val="3"/>
        </w:numPr>
        <w:spacing w:after="0" w:afterAutospacing="0" w:before="0" w:beforeAutospacing="0" w:line="240" w:lineRule="auto"/>
        <w:ind w:left="425.19685039370086" w:firstLine="283.46456692913375"/>
      </w:pPr>
      <w:r w:rsidDel="00000000" w:rsidR="00000000" w:rsidRPr="00000000">
        <w:rPr>
          <w:b w:val="1"/>
          <w:bCs w:val="1"/>
          <w:rtl w:val="0"/>
        </w:rPr>
        <w:t xml:space="preserve">國內外指標大獎滿貫，專業實力備受肯定：</w:t>
      </w:r>
      <w:r w:rsidDel="00000000" w:rsidR="00000000" w:rsidRPr="00000000">
        <w:rPr>
          <w:rtl w:val="0"/>
        </w:rPr>
        <w:t xml:space="preserve"> 除了前述的 RSNA 國際大獎，本公司與合作團隊在國內亦獲得產、學、研、醫界的多項榮譽證明，包含：</w:t>
      </w:r>
    </w:p>
    <w:p w:rsidR="00000000" w:rsidDel="00000000" w:rsidP="00000000" w:rsidRDefault="00000000" w:rsidRPr="00000000" w14:paraId="00000200">
      <w:pPr>
        <w:widowControl w:val="1"/>
        <w:numPr>
          <w:ilvl w:val="1"/>
          <w:numId w:val="3"/>
        </w:numPr>
        <w:spacing w:after="0" w:afterAutospacing="0" w:before="0" w:beforeAutospacing="0" w:line="240" w:lineRule="auto"/>
        <w:ind w:left="1440" w:hanging="360"/>
      </w:pPr>
      <w:r w:rsidDel="00000000" w:rsidR="00000000" w:rsidRPr="00000000">
        <w:rPr>
          <w:b w:val="1"/>
          <w:bCs w:val="1"/>
          <w:rtl w:val="0"/>
        </w:rPr>
        <w:t xml:space="preserve">新創與商業潛力：</w:t>
      </w:r>
      <w:r w:rsidDel="00000000" w:rsidR="00000000" w:rsidRPr="00000000">
        <w:rPr>
          <w:rtl w:val="0"/>
        </w:rPr>
        <w:t xml:space="preserve"> 2024 年第 21 屆國家新創獎－初創企業獎（延續 2023 年學研新創與臨床新創獎之佳績）、2024 年台北生技獎－跨域卓越獎（優等獎）、2022 年未來科技獎。</w:t>
      </w:r>
    </w:p>
    <w:p w:rsidR="00000000" w:rsidDel="00000000" w:rsidP="00000000" w:rsidRDefault="00000000" w:rsidRPr="00000000" w14:paraId="00000201">
      <w:pPr>
        <w:widowControl w:val="1"/>
        <w:numPr>
          <w:ilvl w:val="1"/>
          <w:numId w:val="3"/>
        </w:numPr>
        <w:spacing w:after="240" w:before="0" w:beforeAutospacing="0" w:line="240" w:lineRule="auto"/>
        <w:ind w:left="1440" w:hanging="360"/>
      </w:pPr>
      <w:r w:rsidDel="00000000" w:rsidR="00000000" w:rsidRPr="00000000">
        <w:rPr>
          <w:b w:val="1"/>
          <w:bCs w:val="1"/>
          <w:rtl w:val="0"/>
        </w:rPr>
        <w:t xml:space="preserve">臨床與醫療品質：</w:t>
      </w:r>
      <w:r w:rsidDel="00000000" w:rsidR="00000000" w:rsidRPr="00000000">
        <w:rPr>
          <w:rtl w:val="0"/>
        </w:rPr>
        <w:t xml:space="preserve"> 2023 年 SNQ 國家生技醫療品質獎（醫院特色醫療組），以及中華民國放射線醫學會與消化系醫學會頒發之雙料優秀論文獎。 這些獎項與專業證明，完美建構了產品從學術研究、臨床驗證到商業落地的全方位指標影響力。</w:t>
      </w:r>
    </w:p>
    <w:p w:rsidR="00000000" w:rsidDel="00000000" w:rsidP="00000000" w:rsidRDefault="00000000" w:rsidRPr="00000000" w14:paraId="00000202">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203">
      <w:pPr>
        <w:widowControl w:val="1"/>
        <w:spacing w:after="0" w:line="240" w:lineRule="auto"/>
        <w:ind w:left="426" w:firstLine="294"/>
        <w:rPr>
          <w:color w:val="980000"/>
        </w:rPr>
      </w:pPr>
      <w:r w:rsidDel="00000000" w:rsidR="00000000" w:rsidRPr="00000000">
        <w:rPr>
          <w:color w:val="980000"/>
          <w:rtl w:val="0"/>
        </w:rPr>
        <w:t xml:space="preserve">RSNA</w:t>
      </w:r>
    </w:p>
    <w:p w:rsidR="00000000" w:rsidDel="00000000" w:rsidP="00000000" w:rsidRDefault="00000000" w:rsidRPr="00000000" w14:paraId="00000204">
      <w:pPr>
        <w:widowControl w:val="1"/>
        <w:spacing w:after="0" w:line="240" w:lineRule="auto"/>
        <w:ind w:left="426" w:firstLine="294"/>
        <w:rPr>
          <w:color w:val="980000"/>
        </w:rPr>
      </w:pPr>
      <w:r w:rsidDel="00000000" w:rsidR="00000000" w:rsidRPr="00000000">
        <w:rPr>
          <w:color w:val="980000"/>
          <w:rtl w:val="0"/>
        </w:rPr>
        <w:t xml:space="preserve">Radiology</w:t>
      </w:r>
    </w:p>
    <w:p w:rsidR="00000000" w:rsidDel="00000000" w:rsidP="00000000" w:rsidRDefault="00000000" w:rsidRPr="00000000" w14:paraId="00000205">
      <w:pPr>
        <w:widowControl w:val="1"/>
        <w:spacing w:after="0" w:line="240" w:lineRule="auto"/>
        <w:ind w:left="426" w:firstLine="294"/>
        <w:rPr>
          <w:color w:val="980000"/>
        </w:rPr>
      </w:pPr>
      <w:r w:rsidDel="00000000" w:rsidR="00000000" w:rsidRPr="00000000">
        <w:rPr>
          <w:color w:val="980000"/>
          <w:rtl w:val="0"/>
        </w:rPr>
        <w:t xml:space="preserve">其他國內獎項獲獎紀錄</w:t>
      </w:r>
    </w:p>
    <w:p w:rsidR="00000000" w:rsidDel="00000000" w:rsidP="00000000" w:rsidRDefault="00000000" w:rsidRPr="00000000" w14:paraId="00000206">
      <w:pPr>
        <w:widowControl w:val="1"/>
        <w:spacing w:after="0" w:line="240" w:lineRule="auto"/>
        <w:ind w:left="426" w:firstLine="294"/>
        <w:rPr>
          <w:color w:val="980000"/>
        </w:rPr>
      </w:pPr>
      <w:r w:rsidDel="00000000" w:rsidR="00000000" w:rsidRPr="00000000">
        <w:rPr>
          <w:color w:val="980000"/>
          <w:rtl w:val="0"/>
        </w:rPr>
        <w:t xml:space="preserve">PANCREASaver 助胰見</w:t>
      </w:r>
      <w:r w:rsidDel="00000000" w:rsidR="00000000" w:rsidRPr="00000000">
        <w:rPr>
          <w:color w:val="980000"/>
          <w:vertAlign w:val="superscript"/>
          <w:rtl w:val="0"/>
        </w:rPr>
        <w:t xml:space="preserve">Ⓡ</w:t>
      </w:r>
      <w:r w:rsidDel="00000000" w:rsidR="00000000" w:rsidRPr="00000000">
        <w:rPr>
          <w:color w:val="980000"/>
          <w:rtl w:val="0"/>
        </w:rPr>
        <w:t xml:space="preserve">能提升醫師在電腦斷層攝影上偵測胰臟癌之能力，核心技術經過全國性資料驗證，整體診斷準確率高達90%、早期腫瘤敏感度高達80-90%，美國FDA認證為突破性醫療器材、獲得北美放射學會RSNA Margulis Award殊榮並獲得國內多項生技醫藥創新獎項肯定。</w:t>
      </w:r>
    </w:p>
    <w:p w:rsidR="00000000" w:rsidDel="00000000" w:rsidP="00000000" w:rsidRDefault="00000000" w:rsidRPr="00000000" w14:paraId="00000207">
      <w:pPr>
        <w:widowControl w:val="1"/>
        <w:spacing w:after="0" w:line="240" w:lineRule="auto"/>
        <w:ind w:left="426" w:firstLine="0"/>
        <w:rPr>
          <w:color w:val="980000"/>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專業權威實績。</w:t>
      </w:r>
    </w:p>
    <w:p w:rsidR="00000000" w:rsidDel="00000000" w:rsidP="00000000" w:rsidRDefault="00000000" w:rsidRPr="00000000" w14:paraId="0000020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社會影響力與專業證明。</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DFKai-SB" w:cs="DFKai-SB" w:eastAsia="DFKai-SB" w:hAnsi="DFKai-SB"/>
          <w:color w:val="2f5496"/>
        </w:rPr>
      </w:pPr>
      <w:r w:rsidDel="00000000" w:rsidR="00000000" w:rsidRPr="00000000">
        <w:rPr>
          <w:rFonts w:ascii="DFKai-SB" w:cs="DFKai-SB" w:eastAsia="DFKai-SB" w:hAnsi="DFKai-SB"/>
          <w:color w:val="2f5496"/>
          <w:rtl w:val="0"/>
        </w:rPr>
        <w:t xml:space="preserve">指標影響力:國內外期刊發表、既有獲獎經歷。對於「整合醫療大獎」,此項併入整合力(產業跨度、系統整合完整性)進行評分。</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DFKai-SB" w:cs="DFKai-SB" w:eastAsia="DFKai-SB" w:hAnsi="DFKai-SB"/>
        </w:rPr>
      </w:pPr>
      <w:r w:rsidDel="00000000" w:rsidR="00000000" w:rsidRPr="00000000">
        <w:rPr>
          <w:rFonts w:ascii="DFKai-SB" w:cs="DFKai-SB" w:eastAsia="DFKai-SB" w:hAnsi="DFKai-SB"/>
          <w:rtl w:val="0"/>
        </w:rPr>
        <w:t xml:space="preserve">業界領航指標：國內外專業認證、學術期刊報導及對臨床困境之創新解決方案。</w:t>
      </w:r>
    </w:p>
    <w:p w:rsidR="00000000" w:rsidDel="00000000" w:rsidP="00000000" w:rsidRDefault="00000000" w:rsidRPr="00000000" w14:paraId="0000020C">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總結</w:t>
      </w:r>
    </w:p>
    <w:p w:rsidR="00000000" w:rsidDel="00000000" w:rsidP="00000000" w:rsidRDefault="00000000" w:rsidRPr="00000000" w14:paraId="0000020E">
      <w:pPr>
        <w:widowControl w:val="1"/>
        <w:spacing w:after="0" w:line="240" w:lineRule="auto"/>
        <w:ind w:left="426" w:firstLine="294"/>
        <w:rPr>
          <w:rFonts w:ascii="DFKai-SB" w:cs="DFKai-SB" w:eastAsia="DFKai-SB" w:hAnsi="DFKai-SB"/>
        </w:rPr>
      </w:pPr>
      <w:r w:rsidDel="00000000" w:rsidR="00000000" w:rsidRPr="00000000">
        <w:rPr>
          <w:color w:val="980000"/>
          <w:rtl w:val="0"/>
        </w:rPr>
        <w:t xml:space="preserve">PANCREASaver 助胰見</w:t>
      </w:r>
      <w:r w:rsidDel="00000000" w:rsidR="00000000" w:rsidRPr="00000000">
        <w:rPr>
          <w:color w:val="980000"/>
          <w:vertAlign w:val="superscript"/>
          <w:rtl w:val="0"/>
        </w:rPr>
        <w:t xml:space="preserve">Ⓡ</w:t>
      </w:r>
      <w:r w:rsidDel="00000000" w:rsidR="00000000" w:rsidRPr="00000000">
        <w:rPr>
          <w:color w:val="980000"/>
          <w:rtl w:val="0"/>
        </w:rPr>
        <w:t xml:space="preserve">能提升醫師在電腦斷層攝影上偵測胰臟癌之能力，核心技術經過全國性資料驗證，整體診斷準確率高達90%、早期腫瘤敏感度高達80-90%，美國FDA認證為突破性醫療器材、獲得北美放射學會RSNA Margulis Award殊榮並獲得國內多項生技醫藥創新獎項肯定。</w:t>
      </w:r>
      <w:r w:rsidDel="00000000" w:rsidR="00000000" w:rsidRPr="00000000">
        <w:rPr>
          <w:rtl w:val="0"/>
        </w:rPr>
      </w:r>
    </w:p>
    <w:p w:rsidR="00000000" w:rsidDel="00000000" w:rsidP="00000000" w:rsidRDefault="00000000" w:rsidRPr="00000000" w14:paraId="0000020F">
      <w:pPr>
        <w:widowControl w:val="1"/>
        <w:spacing w:after="0" w:line="240" w:lineRule="auto"/>
        <w:ind w:left="426" w:firstLine="0"/>
        <w:rPr>
          <w:rFonts w:ascii="DFKai-SB" w:cs="DFKai-SB" w:eastAsia="DFKai-SB" w:hAnsi="DFKai-SB"/>
          <w:color w:val="2f5496"/>
        </w:rPr>
      </w:pPr>
      <w:r w:rsidDel="00000000" w:rsidR="00000000" w:rsidRPr="00000000">
        <w:rPr>
          <w:rFonts w:ascii="DFKai-SB" w:cs="DFKai-SB" w:eastAsia="DFKai-SB" w:hAnsi="DFKai-SB"/>
          <w:color w:val="2f5496"/>
          <w:rtl w:val="0"/>
        </w:rPr>
        <w:t xml:space="preserve">請以一頁A4「條列式」分項摘述（500字內）。</w:t>
      </w:r>
    </w:p>
    <w:p w:rsidR="00000000" w:rsidDel="00000000" w:rsidP="00000000" w:rsidRDefault="00000000" w:rsidRPr="00000000" w14:paraId="00000210">
      <w:pPr>
        <w:widowControl w:val="1"/>
        <w:rPr>
          <w:rFonts w:ascii="DFKai-SB" w:cs="DFKai-SB" w:eastAsia="DFKai-SB" w:hAnsi="DFKai-SB"/>
          <w:color w:val="2f5496"/>
        </w:rPr>
      </w:pPr>
      <w:r w:rsidDel="00000000" w:rsidR="00000000" w:rsidRPr="00000000">
        <w:br w:type="page"/>
      </w:r>
      <w:r w:rsidDel="00000000" w:rsidR="00000000" w:rsidRPr="00000000">
        <w:rPr>
          <w:rtl w:val="0"/>
        </w:rPr>
      </w:r>
    </w:p>
    <w:tbl>
      <w:tblPr>
        <w:tblStyle w:val="Table6"/>
        <w:tblW w:w="7798.0" w:type="dxa"/>
        <w:jc w:val="left"/>
        <w:tblLayout w:type="fixed"/>
        <w:tblLook w:val="0400"/>
      </w:tblPr>
      <w:tblGrid>
        <w:gridCol w:w="2225"/>
        <w:gridCol w:w="2098"/>
        <w:gridCol w:w="1486"/>
        <w:gridCol w:w="1989"/>
        <w:tblGridChange w:id="0">
          <w:tblGrid>
            <w:gridCol w:w="2225"/>
            <w:gridCol w:w="2098"/>
            <w:gridCol w:w="1486"/>
            <w:gridCol w:w="1989"/>
          </w:tblGrid>
        </w:tblGridChange>
      </w:tblGrid>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流水編號</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主辦單位填寫</w:t>
            </w:r>
            <w:r w:rsidDel="00000000" w:rsidR="00000000" w:rsidRPr="00000000">
              <w:rPr>
                <w:rtl w:val="0"/>
              </w:rPr>
            </w:r>
          </w:p>
        </w:tc>
      </w:tr>
      <w:tr>
        <w:trPr>
          <w:cantSplit w:val="0"/>
          <w:trHeight w:val="2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參獎公司單位</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widowControl w:val="1"/>
              <w:spacing w:after="0" w:line="240" w:lineRule="auto"/>
              <w:rPr>
                <w:rFonts w:ascii="PMingLiu" w:cs="PMingLiu" w:eastAsia="PMingLiu" w:hAnsi="PMingLiu"/>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參獎獎別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AI精準治療</w:t>
            </w:r>
            <w:r w:rsidDel="00000000" w:rsidR="00000000" w:rsidRPr="00000000">
              <w:rPr>
                <w:rtl w:val="0"/>
              </w:rPr>
            </w:r>
          </w:p>
        </w:tc>
      </w:tr>
      <w:tr>
        <w:trPr>
          <w:cantSplit w:val="0"/>
          <w:trHeight w:val="2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輔助診斷類</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合作研究單位名稱</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醫院、醫學中心、中央研究單位、學校研究團隊等</w:t>
            </w:r>
            <w:r w:rsidDel="00000000" w:rsidR="00000000" w:rsidRPr="00000000">
              <w:rPr>
                <w:rtl w:val="0"/>
              </w:rPr>
            </w:r>
          </w:p>
        </w:tc>
      </w:tr>
      <w:tr>
        <w:trPr>
          <w:cantSplit w:val="0"/>
          <w:trHeight w:val="255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項目/技術名稱：</w:t>
            </w:r>
            <w:r w:rsidDel="00000000" w:rsidR="00000000" w:rsidRPr="00000000">
              <w:rPr>
                <w:rtl w:val="0"/>
              </w:rPr>
            </w:r>
          </w:p>
          <w:p w:rsidR="00000000" w:rsidDel="00000000" w:rsidP="00000000" w:rsidRDefault="00000000" w:rsidRPr="00000000" w14:paraId="0000022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服務科別或領域:</w:t>
            </w:r>
            <w:r w:rsidDel="00000000" w:rsidR="00000000" w:rsidRPr="00000000">
              <w:rPr>
                <w:rtl w:val="0"/>
              </w:rPr>
            </w:r>
          </w:p>
          <w:p w:rsidR="00000000" w:rsidDel="00000000" w:rsidP="00000000" w:rsidRDefault="00000000" w:rsidRPr="00000000" w14:paraId="00000223">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評選項目列點摘要：（以重點條列方式摘要）</w:t>
            </w:r>
            <w:r w:rsidDel="00000000" w:rsidR="00000000" w:rsidRPr="00000000">
              <w:rPr>
                <w:rtl w:val="0"/>
              </w:rPr>
            </w:r>
          </w:p>
          <w:p w:rsidR="00000000" w:rsidDel="00000000" w:rsidP="00000000" w:rsidRDefault="00000000" w:rsidRPr="00000000" w14:paraId="0000022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225">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227">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229">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22B">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附件列表</w:t>
            </w:r>
          </w:p>
          <w:p w:rsidR="00000000" w:rsidDel="00000000" w:rsidP="00000000" w:rsidRDefault="00000000" w:rsidRPr="00000000" w14:paraId="0000022D">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2E">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2F">
            <w:pPr>
              <w:widowControl w:val="1"/>
              <w:spacing w:after="0" w:line="240" w:lineRule="auto"/>
              <w:ind w:left="840" w:firstLine="0"/>
              <w:rPr>
                <w:rFonts w:ascii="DFKai-SB" w:cs="DFKai-SB" w:eastAsia="DFKai-SB" w:hAnsi="DFKai-SB"/>
                <w:color w:val="2f5496"/>
              </w:rPr>
            </w:pPr>
            <w:r w:rsidDel="00000000" w:rsidR="00000000" w:rsidRPr="00000000">
              <w:rPr>
                <w:rtl w:val="0"/>
              </w:rPr>
            </w:r>
          </w:p>
        </w:tc>
      </w:tr>
    </w:tbl>
    <w:p w:rsidR="00000000" w:rsidDel="00000000" w:rsidP="00000000" w:rsidRDefault="00000000" w:rsidRPr="00000000" w14:paraId="00000233">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4">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5">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6">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7">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8">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9">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A">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B">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C">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D">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E">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F">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40">
      <w:pPr>
        <w:widowControl w:val="1"/>
        <w:spacing w:after="0" w:line="240" w:lineRule="auto"/>
        <w:rPr>
          <w:rFonts w:ascii="DFKai-SB" w:cs="DFKai-SB" w:eastAsia="DFKai-SB" w:hAnsi="DFKai-SB"/>
          <w:b w:val="1"/>
          <w:bCs w:val="1"/>
          <w:color w:val="000000"/>
        </w:rPr>
      </w:pPr>
      <w:r w:rsidDel="00000000" w:rsidR="00000000" w:rsidRPr="00000000">
        <w:rPr>
          <w:rFonts w:ascii="DFKai-SB" w:cs="DFKai-SB" w:eastAsia="DFKai-SB" w:hAnsi="DFKai-SB"/>
          <w:b w:val="1"/>
          <w:bCs w:val="1"/>
          <w:color w:val="000000"/>
          <w:rtl w:val="0"/>
        </w:rPr>
        <w:t xml:space="preserve">肆、附件</w:t>
      </w:r>
    </w:p>
    <w:p w:rsidR="00000000" w:rsidDel="00000000" w:rsidP="00000000" w:rsidRDefault="00000000" w:rsidRPr="00000000" w14:paraId="00000241">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42">
      <w:pPr>
        <w:widowControl w:val="1"/>
        <w:spacing w:after="0" w:line="240" w:lineRule="auto"/>
        <w:rPr>
          <w:rFonts w:ascii="DFKai-SB" w:cs="DFKai-SB" w:eastAsia="DFKai-SB" w:hAnsi="DFKai-SB"/>
        </w:rPr>
      </w:pPr>
      <w:r w:rsidDel="00000000" w:rsidR="00000000" w:rsidRPr="00000000">
        <w:rPr>
          <w:rFonts w:ascii="DFKai-SB" w:cs="DFKai-SB" w:eastAsia="DFKai-SB" w:hAnsi="DFKai-SB"/>
          <w:rtl w:val="0"/>
        </w:rPr>
        <w:t xml:space="preserve">本大獎採實證導向，參獎單位若於申請書提及之各項專業實績，均須於本區檢附對應之證明文件影本。若未提供相關證明者，評審團將一律視為「無相關機構認證/無證照」狀態進行評比，且不予計入加分項目。</w:t>
      </w:r>
    </w:p>
    <w:p w:rsidR="00000000" w:rsidDel="00000000" w:rsidP="00000000" w:rsidRDefault="00000000" w:rsidRPr="00000000" w14:paraId="00000243">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244">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相關證明文件</w:t>
      </w:r>
    </w:p>
    <w:p w:rsidR="00000000" w:rsidDel="00000000" w:rsidP="00000000" w:rsidRDefault="00000000" w:rsidRPr="00000000" w14:paraId="00000245">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專利文件</w:t>
      </w:r>
    </w:p>
    <w:p w:rsidR="00000000" w:rsidDel="00000000" w:rsidP="00000000" w:rsidRDefault="00000000" w:rsidRPr="00000000" w14:paraId="00000246">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168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40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0419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740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0546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74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3975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740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7023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740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6896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740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638810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740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8293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274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國內外獲獎證明及說明</w:t>
      </w:r>
    </w:p>
    <w:p w:rsidR="00000000" w:rsidDel="00000000" w:rsidP="00000000" w:rsidRDefault="00000000" w:rsidRPr="00000000" w14:paraId="0000024F">
      <w:pPr>
        <w:widowControl w:val="1"/>
        <w:spacing w:after="0" w:line="240" w:lineRule="auto"/>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50">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國內外期刊、論文發表</w:t>
      </w:r>
    </w:p>
    <w:p w:rsidR="00000000" w:rsidDel="00000000" w:rsidP="00000000" w:rsidRDefault="00000000" w:rsidRPr="00000000" w14:paraId="00000251">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醫學雜誌、其他媒體報導</w:t>
      </w:r>
    </w:p>
    <w:p w:rsidR="00000000" w:rsidDel="00000000" w:rsidP="00000000" w:rsidRDefault="00000000" w:rsidRPr="00000000" w14:paraId="00000252">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國內外相關醫材證照</w:t>
      </w:r>
    </w:p>
    <w:p w:rsidR="00000000" w:rsidDel="00000000" w:rsidP="00000000" w:rsidRDefault="00000000" w:rsidRPr="00000000" w14:paraId="00000253">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臨床報告文件及說明</w:t>
      </w:r>
    </w:p>
    <w:p w:rsidR="00000000" w:rsidDel="00000000" w:rsidP="00000000" w:rsidRDefault="00000000" w:rsidRPr="00000000" w14:paraId="00000254">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其他附件</w:t>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PMingLiu"/>
  <w:font w:name="Arial"/>
  <w:font w:name="Arial Unicode MS"/>
  <w:font w:name="Times New Roman"/>
  <w:font w:name="Gungsuh"/>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4">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5">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6">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7">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8">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9">
    <w:lvl w:ilvl="0">
      <w:start w:val="1"/>
      <w:numFmt w:val="decimal"/>
      <w:lvlText w:val="%1."/>
      <w:lvlJc w:val="left"/>
      <w:pPr>
        <w:ind w:left="960" w:hanging="48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927"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upperRoman"/>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9" w:hanging="369"/>
      </w:pPr>
      <w:rPr>
        <w:rFonts w:ascii="DFKai-SB" w:cs="DFKai-SB" w:eastAsia="DFKai-SB" w:hAnsi="DFKai-SB"/>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5">
    <w:lvl w:ilvl="0">
      <w:start w:val="1"/>
      <w:numFmt w:val="bullet"/>
      <w:lvlText w:val="✔"/>
      <w:lvlJc w:val="left"/>
      <w:pPr>
        <w:ind w:left="1200" w:hanging="480"/>
      </w:pPr>
      <w:rPr>
        <w:rFonts w:ascii="Noto Sans Symbols" w:cs="Noto Sans Symbols" w:eastAsia="Noto Sans Symbols" w:hAnsi="Noto Sans Symbols"/>
      </w:rPr>
    </w:lvl>
    <w:lvl w:ilvl="1">
      <w:start w:val="1"/>
      <w:numFmt w:val="bullet"/>
      <w:lvlText w:val="■"/>
      <w:lvlJc w:val="left"/>
      <w:pPr>
        <w:ind w:left="1680" w:hanging="480"/>
      </w:pPr>
      <w:rPr>
        <w:rFonts w:ascii="Noto Sans Symbols" w:cs="Noto Sans Symbols" w:eastAsia="Noto Sans Symbols" w:hAnsi="Noto Sans Symbols"/>
      </w:rPr>
    </w:lvl>
    <w:lvl w:ilvl="2">
      <w:start w:val="1"/>
      <w:numFmt w:val="bullet"/>
      <w:lvlText w:val="◆"/>
      <w:lvlJc w:val="left"/>
      <w:pPr>
        <w:ind w:left="2160" w:hanging="480"/>
      </w:pPr>
      <w:rPr>
        <w:rFonts w:ascii="Noto Sans Symbols" w:cs="Noto Sans Symbols" w:eastAsia="Noto Sans Symbols" w:hAnsi="Noto Sans Symbols"/>
      </w:rPr>
    </w:lvl>
    <w:lvl w:ilvl="3">
      <w:start w:val="1"/>
      <w:numFmt w:val="bullet"/>
      <w:lvlText w:val="●"/>
      <w:lvlJc w:val="left"/>
      <w:pPr>
        <w:ind w:left="2640" w:hanging="480"/>
      </w:pPr>
      <w:rPr>
        <w:rFonts w:ascii="Noto Sans Symbols" w:cs="Noto Sans Symbols" w:eastAsia="Noto Sans Symbols" w:hAnsi="Noto Sans Symbols"/>
      </w:rPr>
    </w:lvl>
    <w:lvl w:ilvl="4">
      <w:start w:val="1"/>
      <w:numFmt w:val="bullet"/>
      <w:lvlText w:val="■"/>
      <w:lvlJc w:val="left"/>
      <w:pPr>
        <w:ind w:left="3120" w:hanging="480"/>
      </w:pPr>
      <w:rPr>
        <w:rFonts w:ascii="Noto Sans Symbols" w:cs="Noto Sans Symbols" w:eastAsia="Noto Sans Symbols" w:hAnsi="Noto Sans Symbols"/>
      </w:rPr>
    </w:lvl>
    <w:lvl w:ilvl="5">
      <w:start w:val="1"/>
      <w:numFmt w:val="bullet"/>
      <w:lvlText w:val="◆"/>
      <w:lvlJc w:val="left"/>
      <w:pPr>
        <w:ind w:left="3600" w:hanging="480"/>
      </w:pPr>
      <w:rPr>
        <w:rFonts w:ascii="Noto Sans Symbols" w:cs="Noto Sans Symbols" w:eastAsia="Noto Sans Symbols" w:hAnsi="Noto Sans Symbols"/>
      </w:rPr>
    </w:lvl>
    <w:lvl w:ilvl="6">
      <w:start w:val="1"/>
      <w:numFmt w:val="bullet"/>
      <w:lvlText w:val="●"/>
      <w:lvlJc w:val="left"/>
      <w:pPr>
        <w:ind w:left="4080" w:hanging="480"/>
      </w:pPr>
      <w:rPr>
        <w:rFonts w:ascii="Noto Sans Symbols" w:cs="Noto Sans Symbols" w:eastAsia="Noto Sans Symbols" w:hAnsi="Noto Sans Symbols"/>
      </w:rPr>
    </w:lvl>
    <w:lvl w:ilvl="7">
      <w:start w:val="1"/>
      <w:numFmt w:val="bullet"/>
      <w:lvlText w:val="■"/>
      <w:lvlJc w:val="left"/>
      <w:pPr>
        <w:ind w:left="4560" w:hanging="480"/>
      </w:pPr>
      <w:rPr>
        <w:rFonts w:ascii="Noto Sans Symbols" w:cs="Noto Sans Symbols" w:eastAsia="Noto Sans Symbols" w:hAnsi="Noto Sans Symbols"/>
      </w:rPr>
    </w:lvl>
    <w:lvl w:ilvl="8">
      <w:start w:val="1"/>
      <w:numFmt w:val="bullet"/>
      <w:lvlText w:val="◆"/>
      <w:lvlJc w:val="left"/>
      <w:pPr>
        <w:ind w:left="5040" w:hanging="480"/>
      </w:pPr>
      <w:rPr>
        <w:rFonts w:ascii="Noto Sans Symbols" w:cs="Noto Sans Symbols" w:eastAsia="Noto Sans Symbols" w:hAnsi="Noto Sans Symbols"/>
      </w:rPr>
    </w:lvl>
  </w:abstractNum>
  <w:abstractNum w:abstractNumId="3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7">
    <w:lvl w:ilvl="0">
      <w:start w:val="1"/>
      <w:numFmt w:val="decimal"/>
      <w:lvlText w:val="%1、"/>
      <w:lvlJc w:val="left"/>
      <w:pPr>
        <w:ind w:left="480" w:hanging="480"/>
      </w:pPr>
      <w:rPr>
        <w:rFonts w:ascii="DFKai-SB" w:cs="DFKai-SB" w:eastAsia="DFKai-SB" w:hAnsi="DFKai-SB"/>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hyperlink" Target="http://pancad.ai" TargetMode="Externa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ncad.ai/" TargetMode="Externa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hyperlink" Target="http://pancad.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sCxfs4AV6Iz4/ih0eDs/iod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mCgIyMBIgCh4IB0IaCg9UaW1lcyBOZXcgUm9tYW4SB0d1bmdzdWgaIAoCMjESGgoYCAlSFAoSdGFibGUub25ua2Q2bWZidDdlGiAKAjIyEhoKGAgJUhQKEnRhYmxlLjJrcDZ3NjRsbXl2NzgAciExZDc4WlZTRzJYeFB1SElFb2FDQ0hXRWg5engzQmg1U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