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28"/>
        </w:rPr>
        <w:t>仲智數位健康股份有限公司</w:t>
      </w:r>
    </w:p>
    <w:p>
      <w:pPr>
        <w:spacing w:after="120"/>
        <w:jc w:val="center"/>
      </w:pPr>
      <w:r>
        <w:rPr>
          <w:b/>
          <w:sz w:val="24"/>
        </w:rPr>
        <w:t>出差旅費報銷單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c>
          <w:tcPr>
            <w:tcW w:type="dxa" w:w="3516"/>
            <w:gridSpan w:val="2"/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微軟正黑體"/>
                <w:b w:val="0"/>
                <w:sz w:val="20"/>
              </w:rPr>
              <w:t>姓　名：{{申請人}}</w:t>
            </w:r>
          </w:p>
        </w:tc>
        <w:tc>
          <w:tcPr>
            <w:tcW w:type="dxa" w:w="1758"/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微軟正黑體"/>
                <w:b w:val="0"/>
                <w:sz w:val="20"/>
              </w:rPr>
              <w:t>部 門：{{申請單位}}</w:t>
            </w:r>
          </w:p>
        </w:tc>
        <w:tc>
          <w:tcPr>
            <w:tcW w:type="dxa" w:w="5274"/>
            <w:gridSpan w:val="3"/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微軟正黑體"/>
                <w:b w:val="0"/>
                <w:sz w:val="20"/>
              </w:rPr>
              <w:t>請款總金額：{{總金額}}</w:t>
            </w:r>
          </w:p>
        </w:tc>
      </w:tr>
      <w:tr>
        <w:tc>
          <w:tcPr>
            <w:tcW w:type="dxa" w:w="10548"/>
            <w:gridSpan w:val="6"/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微軟正黑體"/>
                <w:b w:val="0"/>
                <w:sz w:val="20"/>
              </w:rPr>
              <w:t>出差期間：中華民國 {{出差開始日期}} 至 {{出差結束日期}}  共計 {{總天數}} 日。</w:t>
            </w:r>
          </w:p>
        </w:tc>
      </w:tr>
      <w:tr>
        <w:tc>
          <w:tcPr>
            <w:tcW w:type="dxa" w:w="10548"/>
            <w:gridSpan w:val="6"/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微軟正黑體"/>
                <w:b w:val="0"/>
                <w:sz w:val="20"/>
              </w:rPr>
              <w:t>出差事由：{{用途摘要}}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11"/>
        <w:gridCol w:w="811"/>
        <w:gridCol w:w="811"/>
        <w:gridCol w:w="811"/>
        <w:gridCol w:w="811"/>
        <w:gridCol w:w="811"/>
        <w:gridCol w:w="811"/>
        <w:gridCol w:w="811"/>
        <w:gridCol w:w="811"/>
        <w:gridCol w:w="811"/>
        <w:gridCol w:w="811"/>
        <w:gridCol w:w="811"/>
        <w:gridCol w:w="811"/>
      </w:tblGrid>
      <w:tr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序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月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日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起點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迄點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訪洽對象及工作紀要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飛機</w:t>
              <w:br/>
              <w:t>高鐵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自行開車</w:t>
              <w:br/>
              <w:t>計程車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火車</w:t>
              <w:br/>
              <w:t>捷運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住宿費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膳雜費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其他費用</w:t>
            </w:r>
          </w:p>
        </w:tc>
        <w:tc>
          <w:tcPr>
            <w:tcW w:type="dxa" w:w="811"/>
            <w:shd w:fill="295daa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小計</w:t>
            </w:r>
          </w:p>
        </w:tc>
      </w:tr>
      <w:tr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  <w:r>
              <w:rPr>
                <w:rFonts w:ascii="Noto Sans TC" w:hAnsi="Noto Sans TC" w:eastAsia="微軟正黑體"/>
                <w:b/>
                <w:sz w:val="14"/>
              </w:rPr>
              <w:t>起點</w:t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  <w:r>
              <w:rPr>
                <w:rFonts w:ascii="Noto Sans TC" w:hAnsi="Noto Sans TC" w:eastAsia="微軟正黑體"/>
                <w:b/>
                <w:sz w:val="14"/>
              </w:rPr>
              <w:t>迄點</w:t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  <w:tc>
          <w:tcPr>
            <w:tcW w:type="dxa" w:w="811"/>
            <w:shd w:fill="dce8f5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1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{{other_1}}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{{sub_1}}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2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{{other_2}}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{{sub_2}}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3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{{other_3}}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{{sub_3}}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4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{{other_4}}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{{sub_4}}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5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{{other_5}}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{{sub_5}}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6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{{other_6}}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{{sub_6}}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7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{{other_7}}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{{sub_7}}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8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{{other_8}}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{{sub_8}}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9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{{other_9}}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{{sub_9}}</w:t>
            </w:r>
          </w:p>
        </w:tc>
      </w:tr>
      <w:tr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6"/>
              </w:rPr>
              <w:t>10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{{start_10}}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{{end_10}}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{{desc_10}}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{{plane_10}}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{{taxi_10}}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{{train_10}}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{{hotel_10}}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{{meal_10}}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{{other_10}}</w:t>
            </w:r>
          </w:p>
        </w:tc>
        <w:tc>
          <w:tcPr>
            <w:tcW w:type="dxa" w:w="811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 w:val="0"/>
                <w:sz w:val="14"/>
              </w:rPr>
              <w:t>{{sub_10}}</w:t>
            </w:r>
          </w:p>
        </w:tc>
      </w:tr>
      <w:tr>
        <w:tc>
          <w:tcPr>
            <w:tcW w:type="dxa" w:w="9732"/>
            <w:gridSpan w:val="12"/>
            <w:shd w:fill="e8f0fe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sz w:val="18"/>
              </w:rPr>
              <w:t>合　　　　計</w:t>
            </w:r>
          </w:p>
        </w:tc>
        <w:tc>
          <w:tcPr>
            <w:tcW w:type="dxa" w:w="811"/>
            <w:shd w:fill="e8f0fe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sz w:val="18"/>
              </w:rPr>
              <w:t>{{總金額}}</w:t>
            </w:r>
          </w:p>
        </w:tc>
      </w:tr>
    </w:tbl>
    <w:p/>
    <w:p>
      <w:pPr>
        <w:spacing w:after="40"/>
      </w:pPr>
      <w:r>
        <w:rPr>
          <w:b/>
          <w:sz w:val="18"/>
        </w:rPr>
        <w:t>備註：</w:t>
      </w:r>
      <w:r>
        <w:rPr>
          <w:sz w:val="16"/>
        </w:rPr>
        <w:t>* 國外出差應註明匯率並附結匯水單或出國前一天台銀匯率證明；搭乘飛機請附上電子機票.登機證.機票購票證明單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sz w:val="18"/>
              </w:rPr>
              <w:t>申請人</w:t>
            </w:r>
          </w:p>
        </w:tc>
        <w:tc>
          <w:tcPr>
            <w:tcW w:type="dxa" w:w="2636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sz w:val="18"/>
              </w:rPr>
              <w:t>部門主管</w:t>
            </w:r>
          </w:p>
        </w:tc>
        <w:tc>
          <w:tcPr>
            <w:tcW w:type="dxa" w:w="2636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sz w:val="18"/>
              </w:rPr>
              <w:t>財務單位</w:t>
            </w:r>
          </w:p>
        </w:tc>
        <w:tc>
          <w:tcPr>
            <w:tcW w:type="dxa" w:w="2636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Noto Sans TC" w:hAnsi="Noto Sans TC" w:eastAsia="微軟正黑體"/>
                <w:b/>
                <w:sz w:val="18"/>
              </w:rPr>
              <w:t>權核主管</w:t>
            </w:r>
          </w:p>
        </w:tc>
      </w:tr>
      <w:tr>
        <w:tc>
          <w:tcPr>
            <w:tcW w:type="dxa" w:w="2636"/>
            <w:vMerge/>
          </w:tcPr>
          <w:p/>
        </w:tc>
        <w:tc>
          <w:tcPr>
            <w:tcW w:type="dxa" w:w="2636"/>
            <w:vMerge/>
          </w:tcPr>
          <w:p/>
        </w:tc>
        <w:tc>
          <w:tcPr>
            <w:tcW w:type="dxa" w:w="2636"/>
            <w:vMerge/>
          </w:tcPr>
          <w:p/>
        </w:tc>
        <w:tc>
          <w:tcPr>
            <w:tcW w:type="dxa" w:w="2636"/>
            <w:vMerge/>
          </w:tcPr>
          <w:p/>
        </w:tc>
      </w:tr>
      <w:tr>
        <w:tc>
          <w:tcPr>
            <w:tcW w:type="dxa" w:w="10544"/>
            <w:gridSpan w:val="4"/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微軟正黑體"/>
                <w:b w:val="0"/>
                <w:sz w:val="18"/>
              </w:rPr>
              <w:t>填報日期：</w:t>
            </w:r>
          </w:p>
        </w:tc>
      </w:tr>
    </w:tbl>
    <w:sectPr w:rsidR="00FC693F" w:rsidRPr="0006063C" w:rsidSect="00034616">
      <w:pgSz w:w="11906" w:h="16838"/>
      <w:pgMar w:top="567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