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b/>
          <w:b/>
          <w:color w:val="000000"/>
          <w:sz w:val="52"/>
        </w:rPr>
      </w:pPr>
      <w:r>
        <w:rPr>
          <w:rFonts w:ascii="宋体" w:hAnsi="宋体" w:cs="楷体" w:eastAsia="宋体"/>
          <w:b/>
          <w:color w:val="000000"/>
          <w:sz w:val="52"/>
        </w:rPr>
        <w:t>北京邮电大学高等教育自学考试</w:t>
      </w:r>
    </w:p>
    <w:p>
      <w:pPr>
        <w:pStyle w:val="Normal"/>
        <w:jc w:val="center"/>
        <w:rPr>
          <w:rFonts w:ascii="宋体" w:hAnsi="宋体" w:eastAsia="宋体"/>
        </w:rPr>
      </w:pPr>
      <w:r>
        <w:rPr>
          <w:rFonts w:ascii="宋体" w:hAnsi="宋体" w:cs="楷体" w:eastAsia="宋体"/>
          <w:b/>
          <w:color w:val="000000"/>
          <w:sz w:val="52"/>
        </w:rPr>
        <w:t>毕 业 设 计（论 文）</w:t>
      </w:r>
    </w:p>
    <w:p>
      <w:pPr>
        <w:pStyle w:val="Normal"/>
        <w:rPr>
          <w:rFonts w:ascii="宋体" w:hAnsi="宋体" w:eastAsia="宋体" w:cs="楷体"/>
          <w:b/>
          <w:b/>
          <w:color w:val="000000"/>
          <w:sz w:val="52"/>
        </w:rPr>
      </w:pPr>
      <w:r>
        <w:rPr>
          <w:rFonts w:eastAsia="宋体" w:cs="楷体" w:ascii="宋体" w:hAnsi="宋体"/>
          <w:b/>
          <w:color w:val="000000"/>
          <w:sz w:val="52"/>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论文题目 </w:t>
      </w:r>
      <w:r>
        <w:rPr>
          <w:rFonts w:ascii="宋体" w:hAnsi="宋体" w:cs="楷体" w:eastAsia="宋体"/>
          <w:b/>
          <w:color w:val="000000"/>
          <w:sz w:val="36"/>
          <w:u w:val="single"/>
        </w:rPr>
        <w:t xml:space="preserve">  闻康集团内容管理系统项目时间管理的研究 </w:t>
      </w:r>
      <w:r>
        <w:rPr>
          <w:rFonts w:ascii="宋体" w:hAnsi="宋体" w:cs="楷体" w:eastAsia="宋体"/>
          <w:b/>
          <w:color w:val="000000"/>
          <w:sz w:val="36"/>
        </w:rPr>
        <w:t xml:space="preserve">               </w:t>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楷体" w:hAnsi="楷体" w:eastAsia="楷体" w:cs="楷体"/>
          <w:b/>
          <w:b/>
          <w:color w:val="000000"/>
          <w:sz w:val="36"/>
        </w:rPr>
      </w:pPr>
      <w:r>
        <w:rPr>
          <w:rFonts w:eastAsia="宋体" w:cs="楷体" w:ascii="宋体" w:hAnsi="宋体"/>
          <w:b/>
          <w:color w:val="000000"/>
          <w:sz w:val="36"/>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专    业</w:t>
      </w:r>
      <w:r>
        <w:rPr>
          <w:rFonts w:ascii="宋体" w:hAnsi="宋体" w:cs="楷体" w:eastAsia="宋体"/>
          <w:b/>
          <w:color w:val="000000"/>
          <w:sz w:val="36"/>
          <w:u w:val="single"/>
        </w:rPr>
        <w:t xml:space="preserve"> 工程管理</w:t>
      </w:r>
      <w:r>
        <w:rPr>
          <w:rFonts w:eastAsia="宋体" w:cs="楷体" w:ascii="宋体" w:hAnsi="宋体"/>
          <w:b/>
          <w:color w:val="000000"/>
          <w:sz w:val="36"/>
          <w:u w:val="single"/>
        </w:rPr>
        <w:t>(</w:t>
      </w:r>
      <w:r>
        <w:rPr>
          <w:rFonts w:ascii="宋体" w:hAnsi="宋体" w:cs="楷体" w:eastAsia="宋体"/>
          <w:b/>
          <w:color w:val="000000"/>
          <w:sz w:val="36"/>
          <w:u w:val="single"/>
        </w:rPr>
        <w:t>项目管理方向</w:t>
      </w:r>
      <w:r>
        <w:rPr>
          <w:rFonts w:eastAsia="宋体" w:cs="楷体" w:ascii="宋体" w:hAnsi="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指导教师</w:t>
      </w:r>
      <w:r>
        <w:rPr>
          <w:rFonts w:ascii="宋体" w:hAnsi="宋体" w:cs="楷体" w:eastAsia="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姓    名</w:t>
      </w:r>
      <w:r>
        <w:rPr>
          <w:rFonts w:ascii="宋体" w:hAnsi="宋体" w:cs="楷体" w:eastAsia="宋体"/>
          <w:b/>
          <w:color w:val="000000"/>
          <w:sz w:val="36"/>
          <w:u w:val="single"/>
        </w:rPr>
        <w:t xml:space="preserve">    杨来勇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准考证号</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060117200687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自考前学历 </w:t>
      </w:r>
      <w:r>
        <w:rPr>
          <w:rFonts w:ascii="宋体" w:hAnsi="宋体" w:cs="楷体" w:eastAsia="宋体"/>
          <w:b/>
          <w:color w:val="000000"/>
          <w:sz w:val="36"/>
          <w:u w:val="single"/>
        </w:rPr>
        <w:t xml:space="preserve">  大专        </w:t>
      </w:r>
    </w:p>
    <w:p>
      <w:pPr>
        <w:pStyle w:val="Normal"/>
        <w:rPr>
          <w:rFonts w:ascii="宋体" w:hAnsi="宋体" w:eastAsia="宋体" w:cs="楷体"/>
          <w:color w:val="000000"/>
          <w:sz w:val="36"/>
        </w:rPr>
      </w:pPr>
      <w:r>
        <w:rPr>
          <w:rFonts w:eastAsia="宋体" w:cs="楷体" w:ascii="宋体" w:hAnsi="宋体"/>
          <w:color w:val="000000"/>
          <w:sz w:val="36"/>
        </w:rPr>
      </w:r>
    </w:p>
    <w:p>
      <w:pPr>
        <w:pStyle w:val="Normal"/>
        <w:jc w:val="center"/>
        <w:rPr>
          <w:rFonts w:ascii="宋体" w:hAnsi="宋体" w:eastAsia="宋体"/>
        </w:rPr>
      </w:pPr>
      <w:r>
        <w:rPr>
          <w:rFonts w:eastAsia="宋体" w:cs="楷体" w:ascii="宋体" w:hAnsi="宋体"/>
          <w:b/>
          <w:color w:val="000000"/>
          <w:sz w:val="36"/>
        </w:rPr>
        <w:t xml:space="preserve">                        </w:t>
      </w:r>
      <w:r>
        <w:rPr>
          <w:rFonts w:eastAsia="宋体" w:cs="楷体" w:ascii="宋体" w:hAnsi="宋体"/>
          <w:b/>
          <w:color w:val="000000"/>
          <w:sz w:val="36"/>
          <w:u w:val="single"/>
        </w:rPr>
        <w:t xml:space="preserve"> </w:t>
      </w:r>
      <w:r>
        <w:rPr>
          <w:rFonts w:eastAsia="宋体" w:cs="楷体" w:ascii="宋体" w:hAnsi="宋体"/>
          <w:b/>
          <w:color w:val="000000"/>
          <w:sz w:val="36"/>
          <w:u w:val="single"/>
        </w:rPr>
        <w:t xml:space="preserve">2019 </w:t>
      </w:r>
      <w:r>
        <w:rPr>
          <w:rFonts w:ascii="宋体" w:hAnsi="宋体" w:cs="楷体" w:eastAsia="宋体"/>
          <w:b/>
          <w:color w:val="000000"/>
          <w:sz w:val="36"/>
        </w:rPr>
        <w:t>年</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9 </w:t>
      </w:r>
      <w:r>
        <w:rPr>
          <w:rFonts w:ascii="宋体" w:hAnsi="宋体" w:cs="楷体" w:eastAsia="宋体"/>
          <w:b/>
          <w:color w:val="000000"/>
          <w:sz w:val="36"/>
        </w:rPr>
        <w:t>月</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北京邮电大学高等教育自学考试办公室制</w:t>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闻康集团内容管理系统项目时间管理的研究</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摘要</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ab/>
        <w:tab/>
      </w:r>
      <w:r>
        <w:rPr>
          <w:rFonts w:ascii="宋体" w:hAnsi="宋体" w:cs="楷体" w:eastAsia="宋体"/>
          <w:b w:val="false"/>
          <w:bCs w:val="false"/>
          <w:color w:val="000000"/>
          <w:sz w:val="30"/>
          <w:szCs w:val="30"/>
        </w:rPr>
        <w:t>随着互联网的不断发展，</w:t>
      </w:r>
      <w:r>
        <w:rPr>
          <w:rFonts w:eastAsia="宋体" w:cs="楷体" w:ascii="宋体" w:hAnsi="宋体"/>
          <w:b w:val="false"/>
          <w:bCs w:val="false"/>
          <w:color w:val="000000"/>
          <w:sz w:val="30"/>
          <w:szCs w:val="30"/>
        </w:rPr>
        <w:t>4G</w:t>
      </w:r>
      <w:r>
        <w:rPr>
          <w:rFonts w:ascii="宋体" w:hAnsi="宋体" w:cs="楷体" w:eastAsia="宋体"/>
          <w:b w:val="false"/>
          <w:bCs w:val="false"/>
          <w:color w:val="000000"/>
          <w:sz w:val="30"/>
          <w:szCs w:val="30"/>
        </w:rPr>
        <w:t>到</w:t>
      </w:r>
      <w:r>
        <w:rPr>
          <w:rFonts w:eastAsia="宋体" w:cs="楷体" w:ascii="宋体" w:hAnsi="宋体"/>
          <w:b w:val="false"/>
          <w:bCs w:val="false"/>
          <w:color w:val="000000"/>
          <w:sz w:val="30"/>
          <w:szCs w:val="30"/>
        </w:rPr>
        <w:t>5G</w:t>
      </w:r>
      <w:r>
        <w:rPr>
          <w:rFonts w:ascii="宋体" w:hAnsi="宋体" w:cs="楷体" w:eastAsia="宋体"/>
          <w:b w:val="false"/>
          <w:bCs w:val="false"/>
          <w:color w:val="000000"/>
          <w:sz w:val="30"/>
          <w:szCs w:val="30"/>
        </w:rPr>
        <w:t>的转化，上网变得更快，更容易。互联网用户也在疯狂的增长。每天的都会产生海量数据，大数据越来越成为一种重要的生产工具，中国已经迎来了大数据时代。数据的产生是海量的，如果不加以分析使用的话，数据只是一段段无用的字节。做好数据的存储，分析，使用变得尤为重要。本公司开始大力研发内容管理系统。</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 xml:space="preserve">     </w:t>
      </w:r>
      <w:r>
        <w:rPr>
          <w:rFonts w:ascii="宋体" w:hAnsi="宋体" w:cs="宋体;SimSun" w:eastAsia="宋体"/>
          <w:b w:val="false"/>
          <w:bCs w:val="false"/>
          <w:color w:val="000000"/>
          <w:sz w:val="30"/>
          <w:szCs w:val="30"/>
        </w:rPr>
        <w:t>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spacing w:lineRule="exact" w:line="400"/>
        <w:jc w:val="left"/>
        <w:rPr>
          <w:rFonts w:ascii="宋体" w:hAnsi="宋体" w:eastAsia="宋体"/>
        </w:rPr>
      </w:pPr>
      <w:r>
        <w:rPr>
          <w:rFonts w:eastAsia="宋体" w:cs="宋体;SimSun" w:ascii="宋体" w:hAnsi="宋体"/>
          <w:b w:val="false"/>
          <w:bCs w:val="false"/>
          <w:color w:val="000000"/>
          <w:sz w:val="30"/>
          <w:szCs w:val="30"/>
        </w:rPr>
        <w:t xml:space="preserve">      </w:t>
      </w:r>
      <w:r>
        <w:rPr>
          <w:rFonts w:ascii="宋体" w:hAnsi="宋体" w:cs="宋体;SimSun" w:eastAsia="宋体"/>
          <w:b w:val="false"/>
          <w:bCs w:val="false"/>
          <w:color w:val="000000"/>
          <w:sz w:val="30"/>
          <w:szCs w:val="24"/>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Style13"/>
        <w:spacing w:lineRule="auto" w:line="360"/>
        <w:ind w:hanging="0"/>
        <w:jc w:val="left"/>
        <w:rPr>
          <w:rFonts w:ascii="宋体" w:hAnsi="宋体" w:eastAsia="宋体"/>
        </w:rPr>
      </w:pPr>
      <w:r>
        <w:rPr>
          <w:rFonts w:ascii="宋体" w:hAnsi="宋体" w:cs="宋体;SimSun" w:eastAsia="宋体"/>
          <w:b/>
          <w:bCs w:val="false"/>
          <w:color w:val="000000"/>
          <w:sz w:val="30"/>
          <w:szCs w:val="24"/>
        </w:rPr>
        <w:t>关键词</w:t>
      </w:r>
      <w:r>
        <w:rPr>
          <w:rFonts w:ascii="宋体" w:hAnsi="宋体" w:cs="宋体;SimSun" w:eastAsia="宋体"/>
          <w:b w:val="false"/>
          <w:bCs w:val="false"/>
          <w:color w:val="000000"/>
          <w:sz w:val="30"/>
          <w:szCs w:val="24"/>
        </w:rPr>
        <w:t>：、项目研发、项目时间管理、进度控制、关键路径法</w:t>
      </w:r>
    </w:p>
    <w:p>
      <w:pPr>
        <w:pStyle w:val="Style13"/>
        <w:spacing w:lineRule="auto" w:line="360"/>
        <w:ind w:hanging="0"/>
        <w:jc w:val="center"/>
        <w:rPr>
          <w:rFonts w:ascii="宋体" w:hAnsi="宋体" w:eastAsia="宋体" w:cs="宋体;SimSun"/>
          <w:b w:val="false"/>
          <w:b w:val="false"/>
          <w:bCs w:val="false"/>
          <w:color w:val="000000"/>
          <w:sz w:val="30"/>
          <w:szCs w:val="24"/>
        </w:rPr>
      </w:pPr>
      <w:r>
        <w:rPr>
          <w:rFonts w:eastAsia="宋体" w:cs="宋体;SimSun" w:ascii="宋体" w:hAnsi="宋体"/>
          <w:b w:val="false"/>
          <w:bCs w:val="false"/>
          <w:color w:val="000000"/>
          <w:sz w:val="30"/>
          <w:szCs w:val="24"/>
        </w:rPr>
      </w:r>
    </w:p>
    <w:p>
      <w:pPr>
        <w:pStyle w:val="Style13"/>
        <w:spacing w:lineRule="auto" w:line="360"/>
        <w:ind w:hanging="0"/>
        <w:jc w:val="center"/>
        <w:rPr>
          <w:rFonts w:ascii="宋体" w:hAnsi="宋体" w:eastAsia="宋体"/>
        </w:rPr>
      </w:pPr>
      <w:r>
        <w:rPr>
          <w:rFonts w:ascii="宋体" w:hAnsi="宋体" w:cs="宋体;SimSun" w:eastAsia="宋体"/>
          <w:b w:val="false"/>
          <w:bCs w:val="false"/>
          <w:color w:val="000000"/>
          <w:sz w:val="30"/>
          <w:szCs w:val="24"/>
        </w:rPr>
        <w:t>目录</w:t>
      </w:r>
    </w:p>
    <w:p>
      <w:pPr>
        <w:pStyle w:val="Contents1"/>
        <w:tabs>
          <w:tab w:val="right" w:pos="8303" w:leader="dot"/>
        </w:tabs>
        <w:spacing w:lineRule="auto" w:line="360"/>
        <w:rPr/>
      </w:pPr>
      <w:hyperlink w:anchor="__RefHeading___Toc4363245">
        <w:r>
          <w:rPr>
            <w:rStyle w:val="IndexLink"/>
            <w:rFonts w:ascii="宋体" w:hAnsi="宋体" w:eastAsia="宋体"/>
            <w:bCs/>
            <w:sz w:val="24"/>
            <w:szCs w:val="24"/>
            <w:u w:val="none"/>
            <w:lang w:val="en-US" w:eastAsia="en-US"/>
          </w:rPr>
          <w:t>第一章</w:t>
        </w:r>
        <w:r>
          <w:rPr>
            <w:rStyle w:val="IndexLink"/>
            <w:rFonts w:ascii="宋体" w:hAnsi="宋体" w:eastAsia="宋体"/>
            <w:sz w:val="24"/>
            <w:szCs w:val="24"/>
            <w:u w:val="none"/>
            <w:lang w:val="en-US" w:eastAsia="en-US"/>
          </w:rPr>
          <w:t xml:space="preserve"> 绪论</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6">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研究背景</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7">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研究目的和研究意义</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8">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研究的内容</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9">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研究的方法</w:t>
        </w:r>
        <w:r>
          <w:rPr>
            <w:rStyle w:val="IndexLink"/>
            <w:rFonts w:eastAsia="宋体" w:ascii="宋体" w:hAnsi="宋体"/>
            <w:sz w:val="24"/>
            <w:szCs w:val="24"/>
            <w:u w:val="none"/>
            <w:lang w:val="en-US" w:eastAsia="en-US"/>
          </w:rPr>
          <w:tab/>
          <w:t>4</w:t>
        </w:r>
      </w:hyperlink>
    </w:p>
    <w:p>
      <w:pPr>
        <w:pStyle w:val="Contents1"/>
        <w:tabs>
          <w:tab w:val="right" w:pos="8303" w:leader="dot"/>
        </w:tabs>
        <w:spacing w:lineRule="auto" w:line="360"/>
        <w:rPr/>
      </w:pPr>
      <w:hyperlink w:anchor="__RefHeading___Toc4363250">
        <w:r>
          <w:rPr>
            <w:rStyle w:val="IndexLink"/>
            <w:rFonts w:ascii="宋体" w:hAnsi="宋体" w:cs="微软雅黑" w:eastAsia="宋体"/>
            <w:sz w:val="24"/>
            <w:szCs w:val="24"/>
            <w:u w:val="none"/>
            <w:lang w:val="en-US" w:eastAsia="en-US"/>
          </w:rPr>
          <w:t>第二章</w:t>
        </w:r>
        <w:r>
          <w:rPr>
            <w:rStyle w:val="IndexLink"/>
            <w:rFonts w:ascii="宋体" w:hAnsi="宋体" w:eastAsia="宋体"/>
            <w:sz w:val="24"/>
            <w:szCs w:val="24"/>
            <w:u w:val="none"/>
            <w:lang w:val="en-US" w:eastAsia="en-US"/>
          </w:rPr>
          <w:t xml:space="preserve"> 项目时间管理概述</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1">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项目的定义及特点</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2">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时间的定义和特点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3">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项目时间管理的定义和特点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4">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国内外研究综述</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5">
        <w:r>
          <w:rPr>
            <w:rStyle w:val="IndexLink"/>
            <w:rFonts w:eastAsia="宋体" w:cs="宋体;SimSun" w:ascii="宋体" w:hAnsi="宋体"/>
            <w:bCs/>
            <w:sz w:val="24"/>
            <w:szCs w:val="24"/>
            <w:u w:val="none"/>
            <w:lang w:val="en-US" w:eastAsia="en-US" w:bidi="ar"/>
          </w:rPr>
          <w:t>1.</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国际上的项目时间管理和项目管理研究的发展现状</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6">
        <w:r>
          <w:rPr>
            <w:rStyle w:val="IndexLink"/>
            <w:rFonts w:eastAsia="宋体" w:cs="宋体;SimSun" w:ascii="宋体" w:hAnsi="宋体"/>
            <w:bCs/>
            <w:sz w:val="24"/>
            <w:szCs w:val="24"/>
            <w:u w:val="none"/>
            <w:lang w:val="en-US" w:eastAsia="en-US" w:bidi="ar"/>
          </w:rPr>
          <w:t>2.</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国内的项目时间管理和项目管理研究的发展现状</w:t>
        </w:r>
        <w:r>
          <w:rPr>
            <w:rStyle w:val="IndexLink"/>
            <w:rFonts w:eastAsia="宋体" w:ascii="宋体" w:hAnsi="宋体"/>
            <w:sz w:val="24"/>
            <w:szCs w:val="24"/>
            <w:u w:val="none"/>
            <w:lang w:val="en-US" w:eastAsia="en-US"/>
          </w:rPr>
          <w:tab/>
          <w:t>8</w:t>
        </w:r>
      </w:hyperlink>
    </w:p>
    <w:p>
      <w:pPr>
        <w:pStyle w:val="Contents2"/>
        <w:tabs>
          <w:tab w:val="right" w:pos="8303" w:leader="dot"/>
        </w:tabs>
        <w:spacing w:lineRule="auto" w:line="360"/>
        <w:ind w:left="480" w:hanging="0"/>
        <w:rPr/>
      </w:pPr>
      <w:hyperlink w:anchor="__RefHeading___Toc4363257">
        <w:r>
          <w:rPr>
            <w:rStyle w:val="IndexLink"/>
            <w:rFonts w:ascii="宋体" w:hAnsi="宋体" w:eastAsia="宋体"/>
            <w:bCs/>
            <w:sz w:val="24"/>
            <w:szCs w:val="24"/>
            <w:u w:val="none"/>
            <w:lang w:val="en-US" w:eastAsia="en-US"/>
          </w:rPr>
          <w:t>（五）</w:t>
        </w:r>
        <w:r>
          <w:rPr>
            <w:rStyle w:val="IndexLink"/>
            <w:rFonts w:ascii="宋体" w:hAnsi="宋体" w:eastAsia="宋体"/>
            <w:sz w:val="24"/>
            <w:szCs w:val="24"/>
            <w:u w:val="none"/>
            <w:lang w:val="en-US" w:eastAsia="en-US"/>
          </w:rPr>
          <w:t xml:space="preserve"> 项目时间管理的内容</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8">
        <w:r>
          <w:rPr>
            <w:rStyle w:val="IndexLink"/>
            <w:rFonts w:eastAsia="宋体" w:ascii="宋体" w:hAnsi="宋体"/>
            <w:bCs/>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bCs/>
            <w:sz w:val="24"/>
            <w:szCs w:val="24"/>
            <w:u w:val="none"/>
            <w:lang w:val="en-US" w:eastAsia="en-US"/>
          </w:rPr>
          <w:t>项目活动定义</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9">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活动的排序</w:t>
        </w:r>
        <w:r>
          <w:rPr>
            <w:rStyle w:val="IndexLink"/>
            <w:rFonts w:eastAsia="宋体" w:ascii="宋体" w:hAnsi="宋体"/>
            <w:sz w:val="24"/>
            <w:szCs w:val="24"/>
            <w:u w:val="none"/>
            <w:lang w:val="en-US" w:eastAsia="en-US"/>
          </w:rPr>
          <w:tab/>
          <w:t>10</w:t>
        </w:r>
      </w:hyperlink>
    </w:p>
    <w:p>
      <w:pPr>
        <w:pStyle w:val="Contents3"/>
        <w:tabs>
          <w:tab w:val="left" w:pos="1260" w:leader="none"/>
          <w:tab w:val="right" w:pos="8303" w:leader="dot"/>
        </w:tabs>
        <w:spacing w:lineRule="auto" w:line="360"/>
        <w:ind w:left="960" w:hanging="0"/>
        <w:rPr/>
      </w:pPr>
      <w:hyperlink w:anchor="__RefHeading___Toc4363260">
        <w:r>
          <w:rPr>
            <w:rStyle w:val="IndexLink"/>
            <w:rFonts w:eastAsia="宋体" w:ascii="宋体" w:hAnsi="宋体"/>
            <w:sz w:val="24"/>
            <w:szCs w:val="24"/>
            <w:u w:val="none"/>
            <w:lang w:val="en-US" w:eastAsia="en-US"/>
          </w:rPr>
          <w:t>3.</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活动资源估算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1">
        <w:r>
          <w:rPr>
            <w:rStyle w:val="IndexLink"/>
            <w:rFonts w:eastAsia="宋体" w:ascii="宋体" w:hAnsi="宋体"/>
            <w:sz w:val="24"/>
            <w:szCs w:val="24"/>
            <w:u w:val="none"/>
            <w:lang w:val="en-US" w:eastAsia="en-US"/>
          </w:rPr>
          <w:t>4.</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活动持续时间估算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2">
        <w:r>
          <w:rPr>
            <w:rStyle w:val="IndexLink"/>
            <w:rFonts w:eastAsia="宋体" w:ascii="宋体" w:hAnsi="宋体"/>
            <w:sz w:val="24"/>
            <w:szCs w:val="24"/>
            <w:u w:val="none"/>
            <w:lang w:val="en-US" w:eastAsia="en-US"/>
          </w:rPr>
          <w:t>5.</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制定进度计划</w:t>
        </w:r>
        <w:r>
          <w:rPr>
            <w:rStyle w:val="IndexLink"/>
            <w:rFonts w:eastAsia="宋体" w:ascii="宋体" w:hAnsi="宋体"/>
            <w:sz w:val="24"/>
            <w:szCs w:val="24"/>
            <w:u w:val="none"/>
            <w:lang w:val="en-US" w:eastAsia="en-US"/>
          </w:rPr>
          <w:tab/>
          <w:t>12</w:t>
        </w:r>
      </w:hyperlink>
    </w:p>
    <w:p>
      <w:pPr>
        <w:pStyle w:val="Contents3"/>
        <w:tabs>
          <w:tab w:val="right" w:pos="8303" w:leader="dot"/>
        </w:tabs>
        <w:spacing w:lineRule="auto" w:line="360"/>
        <w:ind w:left="960" w:hanging="0"/>
        <w:rPr/>
      </w:pPr>
      <w:hyperlink w:anchor="__RefHeading___Toc4363263">
        <w:r>
          <w:rPr>
            <w:rStyle w:val="IndexLink"/>
            <w:rFonts w:eastAsia="宋体" w:ascii="宋体" w:hAnsi="宋体"/>
            <w:sz w:val="24"/>
            <w:szCs w:val="24"/>
            <w:u w:val="none"/>
            <w:lang w:val="en-US" w:eastAsia="en-US"/>
          </w:rPr>
          <w:t xml:space="preserve">6.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13</w:t>
        </w:r>
      </w:hyperlink>
    </w:p>
    <w:p>
      <w:pPr>
        <w:pStyle w:val="Contents1"/>
        <w:tabs>
          <w:tab w:val="right" w:pos="8303" w:leader="dot"/>
        </w:tabs>
        <w:spacing w:lineRule="auto" w:line="360"/>
        <w:rPr/>
      </w:pPr>
      <w:hyperlink w:anchor="__RefHeading___Toc4363264">
        <w:r>
          <w:rPr>
            <w:rStyle w:val="IndexLink"/>
            <w:rFonts w:ascii="宋体" w:hAnsi="宋体" w:eastAsia="宋体"/>
            <w:sz w:val="24"/>
            <w:szCs w:val="24"/>
            <w:u w:val="none"/>
            <w:lang w:val="en-US" w:eastAsia="en-US"/>
          </w:rPr>
          <w:t>第三章 内容管理系统项目时间管理的研究分析</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一</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项目背景</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6">
        <w:r>
          <w:rPr>
            <w:rStyle w:val="IndexLink"/>
            <w:rFonts w:eastAsia="宋体" w:ascii="宋体" w:hAnsi="宋体"/>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公司简介</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7">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业务简介</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8">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二</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项目概况</w:t>
        </w:r>
        <w:r>
          <w:rPr>
            <w:rStyle w:val="IndexLink"/>
            <w:rFonts w:eastAsia="宋体" w:ascii="宋体" w:hAnsi="宋体"/>
            <w:sz w:val="24"/>
            <w:szCs w:val="24"/>
            <w:u w:val="none"/>
            <w:lang w:val="en-US" w:eastAsia="en-US"/>
          </w:rPr>
          <w:tab/>
          <w:t>15</w:t>
        </w:r>
      </w:hyperlink>
    </w:p>
    <w:p>
      <w:pPr>
        <w:pStyle w:val="Contents2"/>
        <w:tabs>
          <w:tab w:val="right" w:pos="8303" w:leader="dot"/>
        </w:tabs>
        <w:spacing w:lineRule="auto" w:line="360"/>
        <w:ind w:left="480" w:hanging="0"/>
        <w:rPr/>
      </w:pPr>
      <w:hyperlink w:anchor="__RefHeading___Toc4363269">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三</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项目活动定义</w:t>
        </w:r>
        <w:r>
          <w:rPr>
            <w:rStyle w:val="IndexLink"/>
            <w:rFonts w:eastAsia="宋体" w:ascii="宋体" w:hAnsi="宋体"/>
            <w:sz w:val="24"/>
            <w:szCs w:val="24"/>
            <w:u w:val="none"/>
            <w:lang w:val="en-US" w:eastAsia="en-US"/>
          </w:rPr>
          <w:tab/>
          <w:t>20</w:t>
        </w:r>
      </w:hyperlink>
    </w:p>
    <w:p>
      <w:pPr>
        <w:pStyle w:val="Contents2"/>
        <w:tabs>
          <w:tab w:val="right" w:pos="8303" w:leader="dot"/>
        </w:tabs>
        <w:spacing w:lineRule="auto" w:line="360"/>
        <w:ind w:left="480" w:hanging="0"/>
        <w:rPr/>
      </w:pPr>
      <w:hyperlink w:anchor="__RefHeading___Toc4363270">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四</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项目活动排序</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1">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五</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项目活动资源估算和工期估算</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2">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六</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项目进度计划编制</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3">
        <w:r>
          <w:rPr>
            <w:rStyle w:val="IndexLink"/>
            <w:rFonts w:eastAsia="宋体" w:ascii="宋体" w:hAnsi="宋体"/>
            <w:sz w:val="24"/>
            <w:szCs w:val="24"/>
            <w:u w:val="none"/>
            <w:lang w:val="en-US" w:eastAsia="en-US"/>
          </w:rPr>
          <w:t xml:space="preserve">1. </w:t>
        </w:r>
        <w:r>
          <w:rPr>
            <w:rStyle w:val="IndexLink"/>
            <w:rFonts w:ascii="宋体" w:hAnsi="宋体" w:eastAsia="宋体"/>
            <w:sz w:val="24"/>
            <w:szCs w:val="24"/>
            <w:u w:val="none"/>
            <w:lang w:val="en-US" w:eastAsia="en-US"/>
          </w:rPr>
          <w:t>关键路径法介绍</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4">
        <w:r>
          <w:rPr>
            <w:rStyle w:val="IndexLink"/>
            <w:rFonts w:eastAsia="宋体" w:ascii="宋体" w:hAnsi="宋体"/>
            <w:sz w:val="24"/>
            <w:szCs w:val="24"/>
            <w:u w:val="none"/>
            <w:lang w:val="en-US" w:eastAsia="en-US"/>
          </w:rPr>
          <w:t xml:space="preserve">2. </w:t>
        </w:r>
        <w:r>
          <w:rPr>
            <w:rStyle w:val="IndexLink"/>
            <w:rFonts w:ascii="宋体" w:hAnsi="宋体" w:eastAsia="宋体"/>
            <w:sz w:val="24"/>
            <w:szCs w:val="24"/>
            <w:u w:val="none"/>
            <w:lang w:val="en-US" w:eastAsia="en-US"/>
          </w:rPr>
          <w:t>关键路径法在项目中的应用</w:t>
        </w:r>
        <w:r>
          <w:rPr>
            <w:rStyle w:val="IndexLink"/>
            <w:rFonts w:eastAsia="宋体" w:ascii="宋体" w:hAnsi="宋体"/>
            <w:sz w:val="24"/>
            <w:szCs w:val="24"/>
            <w:u w:val="none"/>
            <w:lang w:val="en-US" w:eastAsia="en-US"/>
          </w:rPr>
          <w:tab/>
          <w:t>27</w:t>
        </w:r>
      </w:hyperlink>
    </w:p>
    <w:p>
      <w:pPr>
        <w:pStyle w:val="Contents2"/>
        <w:tabs>
          <w:tab w:val="right" w:pos="8303" w:leader="dot"/>
        </w:tabs>
        <w:spacing w:lineRule="auto" w:line="360"/>
        <w:ind w:left="480" w:hanging="0"/>
        <w:rPr/>
      </w:pPr>
      <w:hyperlink w:anchor="__RefHeading___Toc436327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七</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30</w:t>
        </w:r>
      </w:hyperlink>
    </w:p>
    <w:p>
      <w:pPr>
        <w:pStyle w:val="Contents2"/>
        <w:tabs>
          <w:tab w:val="right" w:pos="8303" w:leader="dot"/>
        </w:tabs>
        <w:spacing w:lineRule="auto" w:line="360"/>
        <w:ind w:left="480" w:hanging="0"/>
        <w:rPr/>
      </w:pPr>
      <w:hyperlink w:anchor="__RefHeading___Toc4363276">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八</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项目时间管理的效果</w:t>
        </w:r>
        <w:r>
          <w:rPr>
            <w:rStyle w:val="IndexLink"/>
            <w:rFonts w:eastAsia="宋体" w:ascii="宋体" w:hAnsi="宋体"/>
            <w:sz w:val="24"/>
            <w:szCs w:val="24"/>
            <w:u w:val="none"/>
            <w:lang w:val="en-US" w:eastAsia="en-US"/>
          </w:rPr>
          <w:tab/>
          <w:t>32</w:t>
        </w:r>
      </w:hyperlink>
    </w:p>
    <w:p>
      <w:pPr>
        <w:pStyle w:val="Contents1"/>
        <w:tabs>
          <w:tab w:val="right" w:pos="8303" w:leader="dot"/>
        </w:tabs>
        <w:spacing w:lineRule="auto" w:line="360"/>
        <w:rPr/>
      </w:pPr>
      <w:hyperlink w:anchor="__RefHeading___Toc4363277">
        <w:r>
          <w:rPr>
            <w:rStyle w:val="IndexLink"/>
            <w:rFonts w:ascii="宋体" w:hAnsi="宋体" w:eastAsia="宋体"/>
            <w:sz w:val="24"/>
            <w:szCs w:val="24"/>
            <w:u w:val="none"/>
            <w:lang w:val="en-US" w:eastAsia="en-US"/>
          </w:rPr>
          <w:t>第四章</w:t>
        </w:r>
      </w:hyperlink>
      <w:r>
        <w:rPr>
          <w:rFonts w:ascii="宋体" w:hAnsi="宋体" w:eastAsia="宋体"/>
          <w:sz w:val="24"/>
          <w:szCs w:val="24"/>
          <w:u w:val="none"/>
          <w:lang w:val="en-US" w:eastAsia="en-US"/>
        </w:rPr>
        <w:t xml:space="preserve"> 内容管理系统</w:t>
      </w:r>
      <w:hyperlink w:anchor="__RefHeading___Toc4363277">
        <w:r>
          <w:rPr>
            <w:rStyle w:val="IndexLink"/>
            <w:rFonts w:ascii="宋体" w:hAnsi="宋体" w:eastAsia="宋体"/>
            <w:sz w:val="24"/>
            <w:szCs w:val="24"/>
            <w:u w:val="none"/>
            <w:lang w:val="en-US" w:eastAsia="en-US"/>
          </w:rPr>
          <w:t>项目时间管理的改进意见和措施</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8">
        <w:r>
          <w:rPr>
            <w:rStyle w:val="IndexLink"/>
            <w:rFonts w:ascii="宋体" w:hAnsi="宋体" w:eastAsia="宋体"/>
            <w:sz w:val="24"/>
            <w:szCs w:val="24"/>
            <w:u w:val="none"/>
            <w:lang w:val="en-US" w:eastAsia="en-US"/>
          </w:rPr>
          <w:t>（一） 存在的问题</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9">
        <w:r>
          <w:rPr>
            <w:rStyle w:val="IndexLink"/>
            <w:rFonts w:ascii="宋体" w:hAnsi="宋体" w:eastAsia="宋体"/>
            <w:sz w:val="24"/>
            <w:szCs w:val="24"/>
            <w:u w:val="none"/>
            <w:lang w:val="en-US" w:eastAsia="en-US"/>
          </w:rPr>
          <w:t>（二） 建议和措施</w:t>
        </w:r>
        <w:r>
          <w:rPr>
            <w:rStyle w:val="IndexLink"/>
            <w:rFonts w:eastAsia="宋体" w:ascii="宋体" w:hAnsi="宋体"/>
            <w:sz w:val="24"/>
            <w:szCs w:val="24"/>
            <w:u w:val="none"/>
            <w:lang w:val="en-US" w:eastAsia="en-US"/>
          </w:rPr>
          <w:tab/>
          <w:t>35</w:t>
        </w:r>
      </w:hyperlink>
    </w:p>
    <w:p>
      <w:pPr>
        <w:pStyle w:val="Contents1"/>
        <w:tabs>
          <w:tab w:val="right" w:pos="8303" w:leader="dot"/>
        </w:tabs>
        <w:spacing w:lineRule="auto" w:line="360"/>
        <w:rPr/>
      </w:pPr>
      <w:hyperlink w:anchor="__RefHeading___Toc4363280">
        <w:r>
          <w:rPr>
            <w:rStyle w:val="IndexLink"/>
            <w:rFonts w:ascii="宋体" w:hAnsi="宋体" w:eastAsia="宋体"/>
            <w:sz w:val="24"/>
            <w:szCs w:val="24"/>
            <w:u w:val="none"/>
            <w:lang w:val="en-US" w:eastAsia="en-US"/>
          </w:rPr>
          <w:t>第五章 结束语</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rPr/>
      </w:pPr>
      <w:hyperlink w:anchor="__RefHeading___Toc4363281">
        <w:r>
          <w:rPr>
            <w:rStyle w:val="IndexLink"/>
            <w:rFonts w:ascii="宋体" w:hAnsi="宋体" w:eastAsia="宋体"/>
            <w:sz w:val="24"/>
            <w:szCs w:val="24"/>
            <w:u w:val="none"/>
            <w:lang w:val="en-US" w:eastAsia="en-US"/>
          </w:rPr>
          <w:t>（一） 研究总结</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jc w:val="left"/>
        <w:rPr/>
      </w:pPr>
      <w:hyperlink w:anchor="__RefHeading___Toc4363282">
        <w:r>
          <w:rPr>
            <w:rStyle w:val="IndexLink"/>
            <w:rFonts w:ascii="宋体" w:hAnsi="宋体" w:cs="宋体;SimSun" w:eastAsia="宋体"/>
            <w:b w:val="false"/>
            <w:bCs w:val="false"/>
            <w:color w:val="000000"/>
            <w:sz w:val="24"/>
            <w:szCs w:val="24"/>
            <w:u w:val="none"/>
            <w:lang w:val="en-US" w:eastAsia="en-US"/>
          </w:rPr>
          <w:t>（二） 研究展望</w:t>
        </w:r>
        <w:r>
          <w:rPr>
            <w:rStyle w:val="IndexLink"/>
            <w:rFonts w:eastAsia="宋体" w:cs="宋体;SimSun" w:ascii="宋体" w:hAnsi="宋体"/>
            <w:b w:val="false"/>
            <w:bCs w:val="false"/>
            <w:color w:val="000000"/>
            <w:sz w:val="24"/>
            <w:szCs w:val="24"/>
            <w:u w:val="none"/>
            <w:lang w:val="en-US" w:eastAsia="en-US"/>
          </w:rPr>
          <w:tab/>
          <w:t>37</w:t>
        </w:r>
      </w:hyperlink>
    </w:p>
    <w:p>
      <w:pPr>
        <w:pStyle w:val="Normal"/>
        <w:tabs>
          <w:tab w:val="right" w:pos="8303" w:leader="dot"/>
        </w:tabs>
        <w:spacing w:lineRule="auto" w:line="276"/>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p>
    <w:p>
      <w:pPr>
        <w:pStyle w:val="Normal"/>
        <w:tabs>
          <w:tab w:val="right" w:pos="8303" w:leader="dot"/>
        </w:tabs>
        <w:spacing w:lineRule="auto" w:line="360"/>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r>
        <w:br w:type="page"/>
      </w:r>
    </w:p>
    <w:p>
      <w:pPr>
        <w:pStyle w:val="Normal"/>
        <w:tabs>
          <w:tab w:val="right" w:pos="8303" w:leader="dot"/>
        </w:tabs>
        <w:spacing w:lineRule="auto" w:line="360"/>
        <w:ind w:left="480" w:hanging="0"/>
        <w:jc w:val="center"/>
        <w:rPr>
          <w:b/>
          <w:b/>
          <w:bCs/>
          <w:sz w:val="30"/>
          <w:szCs w:val="30"/>
        </w:rPr>
      </w:pPr>
      <w:r>
        <w:rPr>
          <w:rFonts w:ascii="宋体" w:hAnsi="宋体" w:cs="宋体;SimSun" w:eastAsia="宋体"/>
          <w:b/>
          <w:bCs/>
          <w:color w:val="000000"/>
          <w:sz w:val="30"/>
          <w:szCs w:val="30"/>
          <w:lang w:val="en-US" w:eastAsia="en-US"/>
        </w:rPr>
        <w:t>第一章 绪论</w:t>
      </w:r>
    </w:p>
    <w:p>
      <w:pPr>
        <w:pStyle w:val="Normal"/>
        <w:tabs>
          <w:tab w:val="right" w:pos="8303" w:leader="dot"/>
        </w:tabs>
        <w:spacing w:lineRule="auto" w:line="360"/>
        <w:ind w:left="480" w:hanging="0"/>
        <w:jc w:val="left"/>
        <w:rPr>
          <w:b/>
          <w:b/>
          <w:bCs/>
          <w:sz w:val="30"/>
          <w:szCs w:val="30"/>
        </w:rPr>
      </w:pPr>
      <w:r>
        <w:rPr>
          <w:rFonts w:ascii="宋体" w:hAnsi="宋体" w:cs="宋体;SimSun" w:eastAsia="宋体"/>
          <w:b/>
          <w:bCs/>
          <w:color w:val="000000"/>
          <w:sz w:val="28"/>
          <w:szCs w:val="28"/>
          <w:lang w:val="en-US" w:eastAsia="en-US"/>
        </w:rPr>
        <w:t>（一）研究背景</w:t>
      </w:r>
    </w:p>
    <w:p>
      <w:pPr>
        <w:pStyle w:val="Normal"/>
        <w:tabs>
          <w:tab w:val="right" w:pos="8303" w:leader="dot"/>
        </w:tabs>
        <w:spacing w:lineRule="auto" w:line="360"/>
        <w:ind w:left="480" w:hanging="0"/>
        <w:jc w:val="left"/>
        <w:rPr>
          <w:rFonts w:ascii="宋体" w:hAnsi="宋体" w:eastAsia="宋体" w:cs="宋体;SimSun"/>
          <w:color w:val="000000"/>
          <w:sz w:val="28"/>
          <w:szCs w:val="28"/>
          <w:lang w:val="en-US" w:eastAsia="en-US"/>
        </w:rPr>
      </w:pPr>
      <w:r>
        <w:rPr>
          <w:rFonts w:eastAsia="宋体" w:cs="宋体;SimSun" w:ascii="宋体" w:hAnsi="宋体"/>
          <w:color w:val="000000"/>
          <w:sz w:val="28"/>
          <w:szCs w:val="28"/>
          <w:lang w:val="en-US" w:eastAsia="en-US"/>
        </w:rPr>
      </w:r>
    </w:p>
    <w:p>
      <w:pPr>
        <w:pStyle w:val="Normal"/>
        <w:spacing w:lineRule="auto" w:line="360"/>
        <w:rPr>
          <w:rFonts w:ascii="宋体" w:hAnsi="宋体" w:eastAsia="宋体"/>
        </w:rPr>
      </w:pPr>
      <w:r>
        <w:rPr>
          <w:rFonts w:eastAsia="宋体" w:cs="宋体;SimSun" w:ascii="宋体" w:hAnsi="宋体"/>
          <w:b/>
          <w:bCs/>
          <w:color w:val="000000"/>
          <w:sz w:val="28"/>
          <w:szCs w:val="28"/>
          <w:lang w:val="en-US" w:eastAsia="en-US"/>
        </w:rPr>
        <w:t xml:space="preserve">   </w:t>
      </w: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随着近几年互联网的发展，软件以及管理系统的更新换代也在不断的加快。传统的数据管理系统，效率低不适用的情况，出现的频率越来越多。在原来基础上修补，已经不适合发展。单存的存储数据无法实现数据的加工包装，更无法变现盈利。</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ab/>
        <w:t xml:space="preserve">  </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对数据的加工，以及个性化的展示，越来越重要。快捷准确的获取数据也变得也重要起来。知识付费，数据付费，更是推荐了数据使用的发展。</w:t>
      </w:r>
    </w:p>
    <w:p>
      <w:pPr>
        <w:pStyle w:val="Normal"/>
        <w:spacing w:lineRule="auto" w:line="360"/>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 w:hAnsi="宋体" w:eastAsia="宋体"/>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88330" cy="317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8330" cy="3175000"/>
                    </a:xfrm>
                    <a:prstGeom prst="rect">
                      <a:avLst/>
                    </a:prstGeom>
                  </pic:spPr>
                </pic:pic>
              </a:graphicData>
            </a:graphic>
          </wp:anchor>
        </w:drawing>
      </w: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 xml:space="preserve"> </w:t>
      </w:r>
    </w:p>
    <w:p>
      <w:pPr>
        <w:pStyle w:val="Normal"/>
        <w:rPr>
          <w:rFonts w:ascii="宋体" w:hAnsi="宋体" w:eastAsia="宋体"/>
        </w:rPr>
      </w:pPr>
      <w:r>
        <w:rPr>
          <w:rFonts w:eastAsia="宋体" w:cs="宋体;SimSun" w:ascii="宋体" w:hAnsi="宋体"/>
          <w:b w:val="false"/>
          <w:bCs w:val="false"/>
          <w:color w:val="000000"/>
          <w:sz w:val="24"/>
          <w:szCs w:val="24"/>
          <w:lang w:val="en-US" w:eastAsia="en-US"/>
        </w:rPr>
        <w:t xml:space="preserve"> </w:t>
      </w:r>
    </w:p>
    <w:p>
      <w:pPr>
        <w:pStyle w:val="Normal"/>
        <w:jc w:val="center"/>
        <w:rPr>
          <w:rFonts w:ascii="宋体;SimSun" w:hAnsi="宋体;SimSun"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图</w:t>
      </w:r>
      <w:r>
        <w:rPr>
          <w:rFonts w:eastAsia="宋体" w:cs="宋体;SimSun" w:ascii="宋体" w:hAnsi="宋体"/>
          <w:b w:val="false"/>
          <w:bCs w:val="false"/>
          <w:color w:val="000000"/>
          <w:sz w:val="24"/>
          <w:szCs w:val="24"/>
          <w:lang w:val="en-US" w:eastAsia="en-US"/>
        </w:rPr>
        <w:t>1</w:t>
      </w:r>
      <w:r>
        <w:rPr>
          <w:rFonts w:ascii="宋体" w:hAnsi="宋体" w:cs="宋体;SimSun" w:eastAsia="宋体"/>
          <w:b w:val="false"/>
          <w:bCs w:val="false"/>
          <w:color w:val="000000"/>
          <w:sz w:val="24"/>
          <w:szCs w:val="24"/>
          <w:lang w:val="en-US" w:eastAsia="en-US"/>
        </w:rPr>
        <w:t>，数据服务发展情况</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做一套高效的数据管理系统，越发的重要。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简" w:hAnsi="宋体-简" w:eastAsia="宋体-简"/>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研究的目的和研究意义</w:t>
      </w:r>
    </w:p>
    <w:p>
      <w:pPr>
        <w:pStyle w:val="Normal"/>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rPr>
          <w:rFonts w:ascii="宋体-简" w:hAnsi="宋体-简" w:eastAsia="宋体-简"/>
          <w:b/>
          <w:b/>
          <w:bCs/>
          <w:sz w:val="24"/>
          <w:szCs w:val="24"/>
        </w:rPr>
      </w:pPr>
      <w:r>
        <w:rPr>
          <w:rFonts w:eastAsia="宋体" w:ascii="宋体" w:hAnsi="宋体"/>
          <w:b/>
          <w:bCs/>
          <w:sz w:val="24"/>
          <w:szCs w:val="24"/>
        </w:rPr>
        <w:t xml:space="preserve">      </w:t>
      </w:r>
      <w:r>
        <w:rPr>
          <w:rFonts w:ascii="宋体" w:hAnsi="宋体" w:eastAsia="宋体"/>
          <w:b w:val="false"/>
          <w:bCs w:val="false"/>
          <w:sz w:val="24"/>
          <w:szCs w:val="24"/>
        </w:rPr>
        <w:t>互联网项目软件开发的特殊性是需求的变动的可能想大，版本迭代快，具有渐进性，阶段性和不确定性等特点。</w:t>
      </w:r>
      <w:r>
        <w:rPr>
          <w:rFonts w:ascii="宋体" w:hAnsi="宋体" w:eastAsia="宋体"/>
          <w:b w:val="false"/>
          <w:bCs w:val="false"/>
          <w:color w:val="000000"/>
          <w:sz w:val="24"/>
          <w:szCs w:val="24"/>
        </w:rPr>
        <w:t>在项目实施过程中，会设计到诸多环节和诸多项目干系人。从项目管理的角度，时间、成本、质量构成了项目管理的三重约束。按时、保质保量的完成项目是项目管理的最终目的。但因各种因素导致项目无法正常完成的情况时有发生，如何有效的制定、推进、控制项目时间进度管理，是互联网公司开发软件项目面临的一个重要的课题，也是软件项目管理需要解决的问题。</w:t>
      </w:r>
    </w:p>
    <w:p>
      <w:pPr>
        <w:pStyle w:val="Normal"/>
        <w:spacing w:lineRule="auto" w:line="360"/>
        <w:rPr>
          <w:rFonts w:ascii="宋体-简" w:hAnsi="宋体-简" w:eastAsia="宋体-简"/>
          <w:b/>
          <w:b/>
          <w:bCs/>
          <w:sz w:val="24"/>
          <w:szCs w:val="24"/>
        </w:rPr>
      </w:pPr>
      <w:r>
        <w:rPr>
          <w:rFonts w:eastAsia="宋体" w:ascii="宋体" w:hAnsi="宋体"/>
          <w:b w:val="false"/>
          <w:bCs w:val="false"/>
          <w:color w:val="000000"/>
          <w:sz w:val="24"/>
          <w:szCs w:val="24"/>
        </w:rPr>
        <w:t xml:space="preserve">    </w:t>
      </w:r>
    </w:p>
    <w:p>
      <w:pPr>
        <w:pStyle w:val="Normal"/>
        <w:spacing w:lineRule="auto" w:line="360" w:before="57" w:after="57"/>
        <w:rPr>
          <w:rFonts w:ascii="宋体-简" w:hAnsi="宋体-简" w:eastAsia="宋体-简"/>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简单" w:hAnsi="宋体-简单" w:eastAsia="宋体-简单"/>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研究的内容</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本文以内容管理系统项目的研发时间的时间管理作为研究对象，以项目时间管理理论未依据，对该项目的时间管理进行研究。</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本论文各个章节的内容如下：</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第一章 绪论。叙述本文研究项目的背景，阐述了研究的意义和目的，并列出了本论文的内容安排和整体架构。</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第二章 项目时间管理理论概述。对项目时间管理的理论、方法技术和国内外项目时间管理的研究进行介绍。</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第三章 内容管理系统项目时间管理</w:t>
      </w:r>
      <w:r>
        <w:rPr>
          <w:rFonts w:ascii="宋体" w:hAnsi="宋体" w:eastAsia="宋体"/>
          <w:b w:val="false"/>
          <w:bCs w:val="false"/>
          <w:sz w:val="24"/>
          <w:szCs w:val="24"/>
        </w:rPr>
        <w:t>绍了项目的背景和项目概况，然后介绍了项目的活动定义、活动排序、工期估算、进度计划编制、进度控制的实施细节和其中所用到的管理方法，并总结对该项目时间管理的实施效果。</w:t>
      </w:r>
      <w:r>
        <w:rPr>
          <w:rFonts w:eastAsia="宋体" w:ascii="宋体" w:hAnsi="宋体"/>
          <w:b w:val="false"/>
          <w:bCs w:val="false"/>
          <w:sz w:val="24"/>
          <w:szCs w:val="24"/>
        </w:rPr>
        <w:tab/>
      </w:r>
    </w:p>
    <w:p>
      <w:pPr>
        <w:pStyle w:val="Normal"/>
        <w:spacing w:lineRule="auto" w:line="360" w:before="57" w:after="57"/>
        <w:rPr>
          <w:rFonts w:ascii="宋体;SimSun" w:hAnsi="宋体;SimSun" w:eastAsia="宋体;SimSun"/>
          <w:b/>
          <w:b/>
          <w:bCs/>
          <w:sz w:val="28"/>
          <w:szCs w:val="28"/>
        </w:rPr>
      </w:pPr>
      <w:r>
        <w:rPr>
          <w:rFonts w:eastAsia="宋体" w:ascii="宋体" w:hAnsi="宋体"/>
          <w:b w:val="false"/>
          <w:bCs w:val="false"/>
          <w:sz w:val="24"/>
          <w:szCs w:val="24"/>
        </w:rPr>
        <w:t xml:space="preserve">     </w:t>
      </w:r>
      <w:r>
        <w:rPr>
          <w:rFonts w:ascii="宋体" w:hAnsi="宋体" w:eastAsia="宋体"/>
          <w:b w:val="false"/>
          <w:bCs w:val="false"/>
          <w:sz w:val="24"/>
          <w:szCs w:val="24"/>
        </w:rPr>
        <w:t>第四章 内容管理系统项目时间管理的改进意见和措施。结合项目时间管理的论断，对内容管理系统项目开发时间管理存在的问题进行总结，并对问题原因进行分析，提出改进措施。</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第五章 结束语。对研究的结论和互联网开发项目时间管理的展望。</w:t>
      </w:r>
    </w:p>
    <w:p>
      <w:pPr>
        <w:pStyle w:val="Normal"/>
        <w:spacing w:lineRule="auto" w:line="360" w:before="57" w:after="57"/>
        <w:rPr>
          <w:rFonts w:ascii="宋体" w:hAnsi="宋体" w:eastAsia="宋体"/>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本文的研究内容结构如下图</w:t>
      </w:r>
      <w:r>
        <w:rPr>
          <w:rFonts w:eastAsia="宋体" w:cs="宋体;SimSun" w:ascii="宋体" w:hAnsi="宋体"/>
          <w:b w:val="false"/>
          <w:bCs w:val="false"/>
          <w:color w:val="000000"/>
          <w:sz w:val="24"/>
          <w:szCs w:val="24"/>
          <w:lang w:val="en-US" w:eastAsia="en-US"/>
        </w:rPr>
        <w:t xml:space="preserve">2 </w:t>
      </w:r>
      <w:r>
        <w:rPr>
          <w:rFonts w:ascii="宋体" w:hAnsi="宋体" w:cs="宋体;SimSun" w:eastAsia="宋体"/>
          <w:b w:val="false"/>
          <w:bCs w:val="false"/>
          <w:color w:val="000000"/>
          <w:sz w:val="24"/>
          <w:szCs w:val="24"/>
          <w:lang w:val="en-US" w:eastAsia="en-US"/>
        </w:rPr>
        <w:t>所示。</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mc:AlternateContent>
          <mc:Choice Requires="wps">
            <w:drawing>
              <wp:anchor behindDoc="0" distT="0" distB="0" distL="0" distR="0" simplePos="0" locked="0" layoutInCell="1" allowOverlap="1" relativeHeight="11">
                <wp:simplePos x="0" y="0"/>
                <wp:positionH relativeFrom="column">
                  <wp:posOffset>1629410</wp:posOffset>
                </wp:positionH>
                <wp:positionV relativeFrom="paragraph">
                  <wp:posOffset>2020570</wp:posOffset>
                </wp:positionV>
                <wp:extent cx="3696970" cy="382270"/>
                <wp:effectExtent l="0" t="0" r="0" b="0"/>
                <wp:wrapNone/>
                <wp:docPr id="2"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-18415</wp:posOffset>
                </wp:positionH>
                <wp:positionV relativeFrom="paragraph">
                  <wp:posOffset>1811020</wp:posOffset>
                </wp:positionV>
                <wp:extent cx="1153795" cy="1153795"/>
                <wp:effectExtent l="0" t="0" r="0" b="0"/>
                <wp:wrapNone/>
                <wp:docPr id="3" name="Shape1"/>
                <a:graphic xmlns:a="http://schemas.openxmlformats.org/drawingml/2006/main">
                  <a:graphicData uri="http://schemas.microsoft.com/office/word/2010/wordprocessingShape">
                    <wps:wsp>
                      <wps:cNvSpPr/>
                      <wps:spPr>
                        <a:xfrm>
                          <a:off x="0" y="0"/>
                          <a:ext cx="1153080" cy="1153080"/>
                        </a:xfrm>
                        <a:prstGeom prst="ellipse">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0"/>
                                <w:szCs w:val="20"/>
                              </w:rPr>
                              <w:t>内容管理系统</w:t>
                            </w:r>
                          </w:p>
                        </w:txbxContent>
                      </wps:txbx>
                      <wps:bodyPr lIns="0" rIns="0" tIns="0" bIns="0" anchor="ctr">
                        <a:noAutofit/>
                      </wps:bodyPr>
                    </wps:wsp>
                  </a:graphicData>
                </a:graphic>
              </wp:anchor>
            </w:drawing>
          </mc:Choice>
          <mc:Fallback>
            <w:pict>
              <v:oval id="shape_0" ID="Shape1" fillcolor="white" stroked="t" style="position:absolute;margin-left:-1.45pt;margin-top:142.6pt;width:90.75pt;height:90.75pt">
                <w10:wrap type="square"/>
                <v:fill o:detectmouseclick="t" type="solid" color2="black"/>
                <v:stroke color="#3465a4" joinstyle="round" endcap="flat"/>
                <v:textbox>
                  <w:txbxContent>
                    <w:p>
                      <w:pPr>
                        <w:pStyle w:val="FrameContents"/>
                        <w:overflowPunct w:val="true"/>
                        <w:jc w:val="center"/>
                        <w:rPr/>
                      </w:pPr>
                      <w:r>
                        <w:rPr>
                          <w:color w:val="00000A"/>
                          <w:sz w:val="20"/>
                          <w:szCs w:val="20"/>
                        </w:rPr>
                        <w:t>内容管理系统</w:t>
                      </w:r>
                    </w:p>
                  </w:txbxContent>
                </v:textbox>
              </v:oval>
            </w:pict>
          </mc:Fallback>
        </mc:AlternateContent>
        <mc:AlternateContent>
          <mc:Choice Requires="wps">
            <w:drawing>
              <wp:anchor behindDoc="0" distT="0" distB="0" distL="0" distR="0" simplePos="0" locked="0" layoutInCell="1" allowOverlap="1" relativeHeight="13">
                <wp:simplePos x="0" y="0"/>
                <wp:positionH relativeFrom="column">
                  <wp:posOffset>1830705</wp:posOffset>
                </wp:positionH>
                <wp:positionV relativeFrom="paragraph">
                  <wp:posOffset>588645</wp:posOffset>
                </wp:positionV>
                <wp:extent cx="3763645" cy="382270"/>
                <wp:effectExtent l="0" t="0" r="0" b="0"/>
                <wp:wrapNone/>
                <wp:docPr id="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wps:txbx>
                      <wps:bodyPr lIns="0" rIns="0" tIns="0" bIns="0" anchor="ctr">
                        <a:noAutofit/>
                      </wps:bodyPr>
                    </wps:wsp>
                  </a:graphicData>
                </a:graphic>
              </wp:anchor>
            </w:drawing>
          </mc:Choice>
          <mc:Fallback>
            <w:pict>
              <v:rect id="shape_0" ID="Shape2" fillcolor="white" stroked="t" style="position:absolute;margin-left:144.15pt;margin-top:46.35pt;width:296.25pt;height:30pt">
                <w10:wrap type="square"/>
                <v:fill o:detectmouseclick="t" type="solid" color2="black"/>
                <v:stroke color="#3465a4" joinstyle="round" endcap="flat"/>
                <v:textbo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1753235</wp:posOffset>
                </wp:positionH>
                <wp:positionV relativeFrom="paragraph">
                  <wp:posOffset>1420495</wp:posOffset>
                </wp:positionV>
                <wp:extent cx="3696970" cy="382270"/>
                <wp:effectExtent l="0" t="0" r="0" b="0"/>
                <wp:wrapNone/>
                <wp:docPr id="7"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wps:txbx>
                      <wps:bodyPr lIns="0" rIns="0" tIns="0" bIns="0" anchor="ctr">
                        <a:noAutofit/>
                      </wps:bodyPr>
                    </wps:wsp>
                  </a:graphicData>
                </a:graphic>
              </wp:anchor>
            </w:drawing>
          </mc:Choice>
          <mc:Fallback>
            <w:pict>
              <v:rect id="shape_0" ID="Shape2" fillcolor="white" stroked="t" style="position:absolute;margin-left:138.05pt;margin-top:111.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1120775</wp:posOffset>
                </wp:positionH>
                <wp:positionV relativeFrom="paragraph">
                  <wp:posOffset>2825115</wp:posOffset>
                </wp:positionV>
                <wp:extent cx="553720" cy="250190"/>
                <wp:effectExtent l="0" t="0" r="0" b="0"/>
                <wp:wrapNone/>
                <wp:docPr id="9" name="Shape4"/>
                <a:graphic xmlns:a="http://schemas.openxmlformats.org/drawingml/2006/main">
                  <a:graphicData uri="http://schemas.microsoft.com/office/word/2010/wordprocessingShape">
                    <wps:wsp>
                      <wps:cNvSpPr/>
                      <wps:spPr>
                        <a:xfrm>
                          <a:off x="0" y="0"/>
                          <a:ext cx="552960" cy="249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6.15pt,214.4pt" to="129.65pt,234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1629410</wp:posOffset>
                </wp:positionH>
                <wp:positionV relativeFrom="paragraph">
                  <wp:posOffset>2020570</wp:posOffset>
                </wp:positionV>
                <wp:extent cx="3696970" cy="382270"/>
                <wp:effectExtent l="0" t="0" r="0" b="0"/>
                <wp:wrapNone/>
                <wp:docPr id="10"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1619885</wp:posOffset>
                </wp:positionH>
                <wp:positionV relativeFrom="paragraph">
                  <wp:posOffset>3315970</wp:posOffset>
                </wp:positionV>
                <wp:extent cx="3696970" cy="382270"/>
                <wp:effectExtent l="0" t="0" r="0" b="0"/>
                <wp:wrapNone/>
                <wp:docPr id="11"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第五章 结束语 总结与展望</w:t>
                            </w:r>
                          </w:p>
                        </w:txbxContent>
                      </wps:txbx>
                      <wps:bodyPr lIns="0" rIns="0" tIns="0" bIns="0" anchor="ctr">
                        <a:noAutofit/>
                      </wps:bodyPr>
                    </wps:wsp>
                  </a:graphicData>
                </a:graphic>
              </wp:anchor>
            </w:drawing>
          </mc:Choice>
          <mc:Fallback>
            <w:pict>
              <v:rect id="shape_0" ID="Shape2" fillcolor="white" stroked="t" style="position:absolute;margin-left:127.55pt;margin-top:261.1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第五章 结束语 总结与展望</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1638935</wp:posOffset>
                </wp:positionH>
                <wp:positionV relativeFrom="paragraph">
                  <wp:posOffset>2639695</wp:posOffset>
                </wp:positionV>
                <wp:extent cx="3696970" cy="382270"/>
                <wp:effectExtent l="0" t="0" r="0" b="0"/>
                <wp:wrapNone/>
                <wp:docPr id="13"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wps:txbx>
                      <wps:bodyPr lIns="0" rIns="0" tIns="0" bIns="0" anchor="ctr">
                        <a:noAutofit/>
                      </wps:bodyPr>
                    </wps:wsp>
                  </a:graphicData>
                </a:graphic>
              </wp:anchor>
            </w:drawing>
          </mc:Choice>
          <mc:Fallback>
            <w:pict>
              <v:rect id="shape_0" ID="Shape2" fillcolor="white" stroked="t" style="position:absolute;margin-left:129.05pt;margin-top:207.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1562735</wp:posOffset>
                </wp:positionH>
                <wp:positionV relativeFrom="paragraph">
                  <wp:posOffset>2020570</wp:posOffset>
                </wp:positionV>
                <wp:extent cx="3763645" cy="382270"/>
                <wp:effectExtent l="0" t="0" r="0" b="0"/>
                <wp:wrapNone/>
                <wp:docPr id="1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wps:txbx>
                      <wps:bodyPr lIns="0" rIns="0" tIns="0" bIns="0" anchor="ctr">
                        <a:noAutofit/>
                      </wps:bodyPr>
                    </wps:wsp>
                  </a:graphicData>
                </a:graphic>
              </wp:anchor>
            </w:drawing>
          </mc:Choice>
          <mc:Fallback>
            <w:pict>
              <v:rect id="shape_0" ID="Shape2" fillcolor="white" stroked="t" style="position:absolute;margin-left:123.05pt;margin-top:159.1pt;width:296.25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1155065</wp:posOffset>
                </wp:positionH>
                <wp:positionV relativeFrom="paragraph">
                  <wp:posOffset>1139190</wp:posOffset>
                </wp:positionV>
                <wp:extent cx="896620" cy="992505"/>
                <wp:effectExtent l="0" t="0" r="0" b="0"/>
                <wp:wrapNone/>
                <wp:docPr id="17" name="Shape3"/>
                <a:graphic xmlns:a="http://schemas.openxmlformats.org/drawingml/2006/main">
                  <a:graphicData uri="http://schemas.microsoft.com/office/word/2010/wordprocessingShape">
                    <wps:wsp>
                      <wps:cNvSpPr/>
                      <wps:spPr>
                        <a:xfrm flipV="1">
                          <a:off x="0" y="0"/>
                          <a:ext cx="896040" cy="991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3.6pt,76.4pt" to="144.1pt,154.4pt" ID="Shap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1148080</wp:posOffset>
                </wp:positionH>
                <wp:positionV relativeFrom="paragraph">
                  <wp:posOffset>1852930</wp:posOffset>
                </wp:positionV>
                <wp:extent cx="563245" cy="402590"/>
                <wp:effectExtent l="0" t="0" r="0" b="0"/>
                <wp:wrapNone/>
                <wp:docPr id="18" name="Shape4"/>
                <a:graphic xmlns:a="http://schemas.openxmlformats.org/drawingml/2006/main">
                  <a:graphicData uri="http://schemas.microsoft.com/office/word/2010/wordprocessingShape">
                    <wps:wsp>
                      <wps:cNvSpPr/>
                      <wps:spPr>
                        <a:xfrm flipV="1">
                          <a:off x="0" y="0"/>
                          <a:ext cx="562680" cy="40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5.35pt,136pt" to="129.6pt,167.6pt" ID="Shape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1118870</wp:posOffset>
                </wp:positionH>
                <wp:positionV relativeFrom="paragraph">
                  <wp:posOffset>3195320</wp:posOffset>
                </wp:positionV>
                <wp:extent cx="735330" cy="629920"/>
                <wp:effectExtent l="0" t="0" r="0" b="0"/>
                <wp:wrapNone/>
                <wp:docPr id="19" name="Shape4"/>
                <a:graphic xmlns:a="http://schemas.openxmlformats.org/drawingml/2006/main">
                  <a:graphicData uri="http://schemas.microsoft.com/office/word/2010/wordprocessingShape">
                    <wps:wsp>
                      <wps:cNvSpPr/>
                      <wps:spPr>
                        <a:xfrm>
                          <a:off x="0" y="0"/>
                          <a:ext cx="734040" cy="629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8.95pt,238.75pt" to="136.7pt,288.2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1134110</wp:posOffset>
                </wp:positionH>
                <wp:positionV relativeFrom="paragraph">
                  <wp:posOffset>2298065</wp:posOffset>
                </wp:positionV>
                <wp:extent cx="429895" cy="1270"/>
                <wp:effectExtent l="0" t="0" r="0" b="0"/>
                <wp:wrapNone/>
                <wp:docPr id="20" name="Shape4"/>
                <a:graphic xmlns:a="http://schemas.openxmlformats.org/drawingml/2006/main">
                  <a:graphicData uri="http://schemas.microsoft.com/office/word/2010/wordprocessingShape">
                    <wps:wsp>
                      <wps:cNvSpPr/>
                      <wps:spPr>
                        <a:xfrm>
                          <a:off x="0" y="0"/>
                          <a:ext cx="4291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9.3pt,180.95pt" to="123.05pt,180.95pt" ID="Shape4" stroked="t" style="position:absolute">
                <v:stroke color="#3465a4" joinstyle="round" endcap="flat"/>
                <v:fill o:detectmouseclick="t" on="false"/>
              </v:line>
            </w:pict>
          </mc:Fallback>
        </mc:AlternateContent>
      </w:r>
      <w:r>
        <w:br w:type="page"/>
      </w:r>
    </w:p>
    <w:p>
      <w:pPr>
        <w:pStyle w:val="Normal"/>
        <w:spacing w:lineRule="auto" w:line="360" w:before="57" w:after="57"/>
        <w:rPr>
          <w:rFonts w:eastAsia="宋体-简"/>
          <w:b/>
          <w:b/>
          <w:bCs/>
          <w:sz w:val="28"/>
          <w:szCs w:val="28"/>
        </w:rPr>
      </w:pPr>
      <w:r>
        <w:rPr>
          <w:rFonts w:ascii="宋体" w:hAnsi="宋体" w:cs="宋体;SimSun" w:eastAsia="宋体"/>
          <w:b/>
          <w:bCs/>
          <w:color w:val="000000"/>
          <w:sz w:val="28"/>
          <w:szCs w:val="28"/>
          <w:lang w:val="en-US" w:eastAsia="en-US"/>
        </w:rPr>
        <w:t>（四）研究的方法</w:t>
      </w:r>
    </w:p>
    <w:p>
      <w:pPr>
        <w:pStyle w:val="Normal"/>
        <w:spacing w:lineRule="auto" w:line="360"/>
        <w:ind w:firstLine="480"/>
        <w:rPr>
          <w:rFonts w:ascii="SimSun" w:hAnsi="SimSun" w:eastAsia="SimSun"/>
          <w:sz w:val="24"/>
          <w:szCs w:val="24"/>
        </w:rPr>
      </w:pPr>
      <w:r>
        <w:rPr>
          <w:rFonts w:ascii="宋体" w:hAnsi="宋体" w:cs="宋体;SimSun" w:eastAsia="宋体"/>
          <w:color w:val="000000"/>
          <w:sz w:val="24"/>
          <w:szCs w:val="24"/>
        </w:rPr>
        <w:t>本论文主要运用了下列的研究方法：案例研究法、定性分析法、文献研究法等。</w:t>
      </w:r>
    </w:p>
    <w:p>
      <w:pPr>
        <w:pStyle w:val="Normal"/>
        <w:widowControl/>
        <w:spacing w:lineRule="auto" w:line="360"/>
        <w:ind w:firstLine="480"/>
        <w:jc w:val="left"/>
        <w:rPr>
          <w:rFonts w:ascii="SimSun" w:hAnsi="SimSun" w:eastAsia="SimSun"/>
          <w:sz w:val="24"/>
          <w:szCs w:val="24"/>
        </w:rPr>
      </w:pPr>
      <w:r>
        <w:rPr>
          <w:rFonts w:eastAsia="宋体" w:cs="宋体;SimSun" w:ascii="宋体" w:hAnsi="宋体"/>
          <w:color w:val="000000"/>
          <w:sz w:val="24"/>
          <w:szCs w:val="24"/>
        </w:rPr>
        <w:t>1</w:t>
      </w:r>
      <w:r>
        <w:rPr>
          <w:rFonts w:ascii="宋体" w:hAnsi="宋体" w:cs="宋体;SimSun" w:eastAsia="宋体"/>
          <w:color w:val="000000"/>
          <w:sz w:val="24"/>
          <w:szCs w:val="24"/>
        </w:rPr>
        <w:t>、案例研究法。选定内容管理系统项目</w:t>
      </w:r>
      <w:r>
        <w:rPr>
          <w:rFonts w:ascii="宋体" w:hAnsi="宋体" w:cs="宋体;SimSun" w:eastAsia="宋体"/>
          <w:color w:val="000000"/>
          <w:sz w:val="24"/>
          <w:szCs w:val="24"/>
          <w:shd w:fill="FFFFFF" w:val="clear"/>
          <w:lang w:bidi="ar"/>
        </w:rPr>
        <w:t>系统地收集数据和资料，进行深入地研究</w:t>
      </w:r>
      <w:r>
        <w:rPr>
          <w:rFonts w:ascii="宋体" w:hAnsi="宋体" w:cs="宋体;SimSun" w:eastAsia="宋体"/>
          <w:color w:val="000000"/>
          <w:sz w:val="24"/>
          <w:szCs w:val="24"/>
        </w:rPr>
        <w:t>，结合时间管理理论指导思想进行梳理，找出其存在的问题和原因。</w:t>
      </w:r>
    </w:p>
    <w:p>
      <w:pPr>
        <w:pStyle w:val="Normal"/>
        <w:spacing w:lineRule="auto" w:line="360"/>
        <w:ind w:firstLine="480"/>
        <w:rPr>
          <w:rFonts w:ascii="SimSun" w:hAnsi="SimSun" w:eastAsia="SimSun"/>
          <w:sz w:val="24"/>
          <w:szCs w:val="24"/>
        </w:rPr>
      </w:pPr>
      <w:r>
        <w:rPr>
          <w:rFonts w:eastAsia="宋体" w:cs="宋体;SimSun" w:ascii="宋体" w:hAnsi="宋体"/>
          <w:color w:val="000000"/>
          <w:sz w:val="24"/>
          <w:szCs w:val="24"/>
        </w:rPr>
        <w:t>2</w:t>
      </w:r>
      <w:r>
        <w:rPr>
          <w:rFonts w:ascii="宋体" w:hAnsi="宋体" w:cs="宋体;SimSun" w:eastAsia="宋体"/>
          <w:color w:val="000000"/>
          <w:sz w:val="24"/>
          <w:szCs w:val="24"/>
        </w:rPr>
        <w:t>、定性分析法。定性分析法是对研究对象进行本质的分析。具体地说，它运用归纳与演绎、分析与综合、抽象与总结的方法，对各种材料进行加工处理，从表面到内部，消除虚假，保留真理，理解事物的本质，揭示内在规律。</w:t>
      </w:r>
    </w:p>
    <w:p>
      <w:pPr>
        <w:pStyle w:val="Normal"/>
        <w:spacing w:lineRule="auto" w:line="360" w:before="57" w:after="57"/>
        <w:ind w:firstLine="480"/>
        <w:rPr>
          <w:rFonts w:ascii="SimSun" w:hAnsi="SimSun" w:eastAsia="SimSun"/>
          <w:b w:val="false"/>
          <w:b w:val="false"/>
          <w:bCs w:val="false"/>
          <w:sz w:val="24"/>
          <w:szCs w:val="24"/>
        </w:rPr>
      </w:pPr>
      <w:r>
        <w:rPr>
          <w:rFonts w:eastAsia="宋体" w:cs="宋体;SimSun" w:ascii="宋体" w:hAnsi="宋体"/>
          <w:b w:val="false"/>
          <w:bCs w:val="false"/>
          <w:color w:val="000000"/>
          <w:sz w:val="24"/>
          <w:szCs w:val="24"/>
          <w:lang w:val="en-US" w:eastAsia="en-US"/>
        </w:rPr>
        <w:t>3</w:t>
      </w:r>
      <w:r>
        <w:rPr>
          <w:rFonts w:ascii="宋体" w:hAnsi="宋体" w:cs="宋体;SimSun" w:eastAsia="宋体"/>
          <w:b w:val="false"/>
          <w:bCs w:val="false"/>
          <w:color w:val="000000"/>
          <w:sz w:val="24"/>
          <w:szCs w:val="24"/>
          <w:lang w:val="en-US" w:eastAsia="en-US"/>
        </w:rPr>
        <w:t>、文献研究法。根据选定的项目时间管理研究方向，通过文献检索和相关文献搜集，从而全面、正确理解和把握待研究问题的一种方法。</w:t>
      </w:r>
    </w:p>
    <w:p>
      <w:pPr>
        <w:pStyle w:val="Normal"/>
        <w:spacing w:lineRule="auto" w:line="360" w:before="57" w:after="57"/>
        <w:ind w:firstLine="480"/>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before="57" w:after="57"/>
        <w:ind w:firstLine="480"/>
        <w:jc w:val="center"/>
        <w:rPr>
          <w:rFonts w:ascii="SimSun" w:hAnsi="SimSun" w:eastAsia="SimSun"/>
          <w:b/>
          <w:b/>
          <w:bCs/>
          <w:sz w:val="30"/>
          <w:szCs w:val="30"/>
        </w:rPr>
      </w:pPr>
      <w:r>
        <w:rPr>
          <w:rFonts w:ascii="宋体" w:hAnsi="宋体" w:cs="宋体;SimSun" w:eastAsia="宋体"/>
          <w:b/>
          <w:bCs/>
          <w:color w:val="000000"/>
          <w:sz w:val="30"/>
          <w:szCs w:val="30"/>
          <w:lang w:val="en-US" w:eastAsia="en-US"/>
        </w:rPr>
        <w:t>第二章 项目时间管理的概</w:t>
      </w:r>
    </w:p>
    <w:p>
      <w:pPr>
        <w:pStyle w:val="Normal"/>
        <w:spacing w:lineRule="auto" w:line="360" w:before="57" w:after="57"/>
        <w:ind w:hanging="0"/>
        <w:jc w:val="left"/>
        <w:rPr>
          <w:rFonts w:ascii="SimSun" w:hAnsi="SimSun" w:eastAsia="SimSun"/>
          <w:b/>
          <w:b/>
          <w:bCs/>
          <w:sz w:val="30"/>
          <w:szCs w:val="30"/>
        </w:rPr>
      </w:pPr>
      <w:r>
        <w:rPr>
          <w:rFonts w:ascii="宋体" w:hAnsi="宋体" w:cs="宋体;SimSun" w:eastAsia="宋体"/>
          <w:b/>
          <w:bCs/>
          <w:color w:val="000000"/>
          <w:sz w:val="28"/>
          <w:szCs w:val="28"/>
          <w:lang w:val="en-US" w:eastAsia="en-US"/>
        </w:rPr>
        <w:t>（一）项目的定义及特点</w:t>
      </w:r>
    </w:p>
    <w:p>
      <w:pPr>
        <w:pStyle w:val="Normal"/>
        <w:spacing w:lineRule="auto" w:line="360" w:before="57" w:after="57"/>
        <w:ind w:hanging="0"/>
        <w:jc w:val="left"/>
        <w:rPr>
          <w:rFonts w:eastAsia="SimSun"/>
          <w:b/>
          <w:b/>
          <w:sz w:val="30"/>
        </w:rPr>
      </w:pPr>
      <w:r>
        <w:rPr>
          <w:rFonts w:eastAsia="宋体" w:cs="宋体;SimSun" w:ascii="宋体" w:hAnsi="宋体"/>
          <w:b/>
          <w:bCs/>
          <w:color w:val="000000"/>
          <w:sz w:val="28"/>
          <w:szCs w:val="28"/>
          <w:lang w:val="en-US" w:eastAsia="en-US"/>
        </w:rPr>
        <w:tab/>
      </w:r>
      <w:r>
        <w:rPr>
          <w:rFonts w:ascii="宋体" w:hAnsi="宋体" w:cs="宋体;SimSun" w:eastAsia="宋体"/>
          <w:b w:val="false"/>
          <w:bCs w:val="false"/>
          <w:color w:val="000000"/>
          <w:sz w:val="24"/>
          <w:szCs w:val="24"/>
          <w:lang w:val="en-US" w:eastAsia="en-US"/>
        </w:rPr>
        <w:t>项目是指一系列独特、复杂、相互关联的活动，这些活动具有</w:t>
      </w:r>
      <w:r>
        <w:rPr>
          <w:rFonts w:ascii="宋体" w:hAnsi="宋体" w:cs="宋体;SimSun" w:eastAsia="宋体"/>
          <w:b w:val="false"/>
          <w:bCs w:val="false"/>
          <w:color w:val="000000"/>
          <w:sz w:val="24"/>
          <w:szCs w:val="24"/>
          <w:shd w:fill="FFFFFF" w:val="clear"/>
          <w:lang w:val="en-US" w:eastAsia="en-US" w:bidi="ar"/>
        </w:rPr>
        <w:t>明确的目标，必须在特定的时间、成本、资源内按照规范完成，是为创造独特产品、成果或服务的一次性的、临时性工作。</w:t>
      </w:r>
    </w:p>
    <w:p>
      <w:pPr>
        <w:pStyle w:val="Normal"/>
        <w:spacing w:lineRule="auto" w:line="360" w:before="57" w:after="57"/>
        <w:ind w:hanging="0"/>
        <w:jc w:val="left"/>
        <w:rPr>
          <w:rFonts w:eastAsia="SimSun"/>
          <w:b/>
          <w:b/>
          <w:sz w:val="30"/>
        </w:rPr>
      </w:pPr>
      <w:r>
        <w:rPr>
          <w:rFonts w:eastAsia="宋体" w:cs="宋体;SimSun" w:ascii="宋体" w:hAnsi="宋体"/>
          <w:b w:val="false"/>
          <w:bCs w:val="false"/>
          <w:color w:val="000000"/>
          <w:sz w:val="24"/>
          <w:szCs w:val="24"/>
          <w:shd w:fill="FFFFFF" w:val="clear"/>
          <w:lang w:val="en-US" w:eastAsia="en-US" w:bidi="ar"/>
        </w:rPr>
        <w:t xml:space="preserve">    </w:t>
      </w:r>
      <w:r>
        <w:rPr>
          <w:rFonts w:ascii="宋体" w:hAnsi="宋体" w:cs="宋体;SimSun" w:eastAsia="宋体"/>
          <w:b w:val="false"/>
          <w:bCs w:val="false"/>
          <w:color w:val="000000"/>
          <w:sz w:val="24"/>
          <w:szCs w:val="24"/>
          <w:shd w:fill="FFFFFF" w:val="clear"/>
          <w:lang w:val="en-US" w:eastAsia="en-US" w:bidi="ar"/>
        </w:rPr>
        <w:t>在各种不同的项目中，项目的内容不尽相同，但是他们都有共同的特点，概括如下：</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一次性。任何项目都是一次性的，不会有与此完全相同的项目，没有可以完全照搬的经验可以用，一次完成不能推倒重来。</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临时性。基于组织的视角，项目是临时性组织，项目一旦完成，项目组随即解散。</w:t>
      </w:r>
    </w:p>
    <w:p>
      <w:pPr>
        <w:pStyle w:val="Normal"/>
        <w:widowControl/>
        <w:numPr>
          <w:ilvl w:val="0"/>
          <w:numId w:val="0"/>
        </w:numPr>
        <w:spacing w:lineRule="auto" w:line="360"/>
        <w:ind w:left="0" w:hanging="0"/>
        <w:jc w:val="left"/>
        <w:rPr>
          <w:sz w:val="24"/>
          <w:szCs w:val="24"/>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3</w:t>
      </w:r>
      <w:r>
        <w:rPr>
          <w:rFonts w:ascii="宋体" w:hAnsi="宋体" w:cs="宋体;SimSun" w:eastAsia="宋体"/>
          <w:color w:val="000000"/>
          <w:sz w:val="24"/>
          <w:szCs w:val="24"/>
          <w:shd w:fill="FFFFFF" w:val="clear"/>
          <w:lang w:bidi="ar"/>
        </w:rPr>
        <w:t>、资源需求不定性。外部条件及阶段性的结果的不确定性和多变性，使得项目具有不定性。</w:t>
      </w:r>
    </w:p>
    <w:p>
      <w:pPr>
        <w:pStyle w:val="Normal"/>
        <w:spacing w:lineRule="auto" w:line="360" w:before="57" w:after="57"/>
        <w:ind w:hanging="0"/>
        <w:jc w:val="left"/>
        <w:rPr>
          <w:rFonts w:ascii="宋体;SimSun" w:hAnsi="宋体;SimSun" w:eastAsia="SimSun" w:cs="宋体;SimSun"/>
          <w:b/>
          <w:b/>
          <w:color w:val="000000"/>
          <w:sz w:val="24"/>
          <w:szCs w:val="24"/>
          <w:highlight w:val="white"/>
          <w:lang w:bidi="ar"/>
        </w:rPr>
      </w:pPr>
      <w:r>
        <w:rPr>
          <w:rFonts w:eastAsia="宋体" w:cs="宋体;SimSun" w:ascii="宋体" w:hAnsi="宋体"/>
          <w:b w:val="false"/>
          <w:bCs w:val="false"/>
          <w:color w:val="000000"/>
          <w:sz w:val="24"/>
          <w:szCs w:val="24"/>
          <w:shd w:fill="FFFFFF" w:val="clear"/>
          <w:lang w:val="en-US" w:eastAsia="en-US" w:bidi="ar"/>
        </w:rPr>
        <w:tab/>
        <w:t xml:space="preserve"> 4</w:t>
      </w:r>
      <w:r>
        <w:rPr>
          <w:rFonts w:ascii="宋体" w:hAnsi="宋体" w:cs="宋体;SimSun" w:eastAsia="宋体"/>
          <w:b w:val="false"/>
          <w:bCs w:val="false"/>
          <w:color w:val="000000"/>
          <w:sz w:val="24"/>
          <w:szCs w:val="24"/>
          <w:shd w:fill="FFFFFF" w:val="clear"/>
          <w:lang w:val="en-US" w:eastAsia="en-US" w:bidi="ar"/>
        </w:rPr>
        <w:t>、生命周期性。每个项目都有起止时间，必须在有限得时间内完成。一般都要经历启动、计划、实施、执行、收尾等几个阶段。</w:t>
      </w:r>
    </w:p>
    <w:p>
      <w:pPr>
        <w:pStyle w:val="Normal"/>
        <w:widowControl/>
        <w:spacing w:lineRule="auto" w:line="360"/>
        <w:jc w:val="left"/>
        <w:rPr>
          <w:rFonts w:ascii="宋体;SimSun" w:hAnsi="宋体;SimSun" w:cs="宋体;SimSun"/>
          <w:color w:val="000000"/>
          <w:sz w:val="24"/>
          <w:szCs w:val="24"/>
          <w:highlight w:val="white"/>
          <w:lang w:bidi="ar"/>
        </w:rPr>
      </w:pPr>
      <w:r>
        <w:rPr>
          <w:rFonts w:eastAsia="宋体" w:cs="宋体;SimSun" w:ascii="宋体" w:hAnsi="宋体"/>
          <w:color w:val="000000"/>
          <w:sz w:val="24"/>
          <w:szCs w:val="24"/>
          <w:shd w:fill="FFFFFF" w:val="clear"/>
          <w:lang w:bidi="ar"/>
        </w:rPr>
        <w:tab/>
        <w:t xml:space="preserve"> 5</w:t>
      </w:r>
      <w:r>
        <w:rPr>
          <w:rFonts w:ascii="宋体" w:hAnsi="宋体" w:cs="宋体;SimSun" w:eastAsia="宋体"/>
          <w:color w:val="000000"/>
          <w:sz w:val="24"/>
          <w:szCs w:val="24"/>
          <w:shd w:fill="FFFFFF" w:val="clear"/>
          <w:lang w:bidi="ar"/>
        </w:rPr>
        <w:t>，以目标为导向。项目是以目标为导向的。如实现特定功能，带来多少用户量，为公司实现多少收益等。</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6</w:t>
      </w:r>
      <w:r>
        <w:rPr>
          <w:rFonts w:ascii="宋体" w:hAnsi="宋体" w:cs="宋体;SimSun" w:eastAsia="宋体"/>
          <w:color w:val="000000"/>
          <w:sz w:val="24"/>
          <w:szCs w:val="24"/>
          <w:shd w:fill="FFFFFF" w:val="clear"/>
          <w:lang w:bidi="ar"/>
        </w:rPr>
        <w:t>，项目具有约束性。项目有一定的约束条件，如项目的范围，项目成本、项目时间，项目质量。其中项目时间、质量、成本构成项目管理的三要素，三者之间相互制约，相互影响。</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图片</w:t>
      </w:r>
    </w:p>
    <w:p>
      <w:pPr>
        <w:pStyle w:val="Normal"/>
        <w:widowControl/>
        <w:spacing w:lineRule="auto" w:line="360"/>
        <w:jc w:val="left"/>
        <w:rPr>
          <w:rFonts w:cs="宋体;SimSun"/>
          <w:color w:val="000000"/>
          <w:sz w:val="24"/>
          <w:szCs w:val="24"/>
          <w:highlight w:val="white"/>
          <w:lang w:bidi="ar"/>
        </w:rPr>
      </w:pPr>
      <w:r>
        <w:rPr>
          <w:rFonts w:eastAsia="宋体" w:ascii="宋体" w:hAnsi="宋体"/>
        </w:rPr>
      </w:r>
    </w:p>
    <w:p>
      <w:pPr>
        <w:pStyle w:val="Normal"/>
        <w:widowControl/>
        <w:spacing w:lineRule="auto" w:line="360"/>
        <w:jc w:val="left"/>
        <w:rPr>
          <w:rFonts w:ascii="宋体" w:hAnsi="宋体" w:eastAsia="宋体"/>
          <w:b/>
          <w:b/>
          <w:bCs/>
          <w:sz w:val="28"/>
          <w:szCs w:val="28"/>
        </w:rPr>
      </w:pPr>
      <w:r>
        <w:rPr>
          <w:rFonts w:ascii="宋体" w:hAnsi="宋体" w:cs="宋体;SimSun" w:eastAsia="宋体"/>
          <w:b/>
          <w:bCs/>
          <w:color w:val="000000"/>
          <w:sz w:val="28"/>
          <w:szCs w:val="28"/>
          <w:shd w:fill="FFFFFF" w:val="clear"/>
          <w:lang w:bidi="ar"/>
        </w:rPr>
        <w:t>（二）时间的定义和特点</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时间是一个较为抽象的概念，爱因斯坦在相对论中提出：不能把时间、空间</w:t>
      </w:r>
      <w:r>
        <w:rPr>
          <w:rFonts w:ascii="宋体" w:hAnsi="宋体" w:cs="宋体;SimSun" w:eastAsia="宋体"/>
          <w:color w:val="000000"/>
          <w:sz w:val="24"/>
          <w:szCs w:val="24"/>
          <w:shd w:fill="FFFFFF" w:val="clear"/>
          <w:lang w:bidi="ar"/>
        </w:rPr>
        <w:t>、</w:t>
      </w:r>
      <w:r>
        <w:rPr>
          <w:rFonts w:ascii="宋体" w:hAnsi="宋体" w:cs="宋体;SimSun" w:eastAsia="宋体"/>
          <w:color w:val="000000"/>
          <w:sz w:val="24"/>
          <w:szCs w:val="24"/>
          <w:shd w:fill="FFFFFF" w:val="clear"/>
          <w:lang w:bidi="ar"/>
        </w:rPr>
        <w:t>物质三者分开解释，“时”是对物质运动过程的描述，“间”是指人为的划分，时间是思维对物质运动过程的分割、划分。</w:t>
      </w:r>
    </w:p>
    <w:p>
      <w:pPr>
        <w:pStyle w:val="Normal"/>
        <w:spacing w:lineRule="auto" w:line="360"/>
        <w:rPr/>
      </w:pPr>
      <w:r>
        <w:rPr>
          <w:rFonts w:ascii="宋体" w:hAnsi="宋体" w:eastAsia="宋体"/>
          <w:color w:val="000000"/>
          <w:szCs w:val="24"/>
        </w:rPr>
        <w:t>时间具有以下特点：</w:t>
      </w:r>
    </w:p>
    <w:p>
      <w:pPr>
        <w:pStyle w:val="Normal"/>
        <w:widowControl/>
        <w:spacing w:lineRule="auto" w:line="360"/>
        <w:ind w:firstLine="600"/>
        <w:jc w:val="left"/>
        <w:rPr>
          <w:rFonts w:ascii="宋体" w:hAnsi="宋体" w:eastAsia="宋体" w:cs="宋体;SimSun"/>
          <w:color w:val="000000"/>
          <w:szCs w:val="24"/>
          <w:lang w:bidi="ar"/>
        </w:rPr>
      </w:pPr>
      <w:r>
        <w:rPr>
          <w:rFonts w:ascii="宋体" w:hAnsi="宋体" w:cs="宋体;SimSun" w:eastAsia="宋体"/>
          <w:color w:val="000000"/>
          <w:szCs w:val="24"/>
          <w:lang w:bidi="ar"/>
        </w:rPr>
        <w:t>１、无法取代性。　任何的事情都需要时间，没有任何东西可以替代的。</w:t>
      </w:r>
    </w:p>
    <w:p>
      <w:pPr>
        <w:pStyle w:val="Normal"/>
        <w:widowControl/>
        <w:spacing w:lineRule="auto" w:line="360"/>
        <w:ind w:firstLine="600"/>
        <w:jc w:val="left"/>
        <w:rPr>
          <w:rFonts w:ascii="宋体" w:hAnsi="宋体" w:eastAsia="宋体"/>
        </w:rPr>
      </w:pPr>
      <w:r>
        <w:rPr>
          <w:rFonts w:ascii="宋体" w:hAnsi="宋体" w:cs="宋体;SimSun" w:eastAsia="宋体"/>
          <w:color w:val="000000"/>
          <w:szCs w:val="24"/>
          <w:lang w:bidi="ar"/>
        </w:rPr>
        <w:t>２、无法储蓄。时间无法积蓄，不像金钱、物品可以</w:t>
      </w:r>
      <w:r>
        <w:rPr>
          <w:rFonts w:ascii="宋体" w:hAnsi="宋体" w:cs="宋体;SimSun" w:eastAsia="宋体"/>
          <w:color w:val="000000"/>
          <w:szCs w:val="24"/>
          <w:shd w:fill="FFFFFF" w:val="clear"/>
          <w:lang w:bidi="ar"/>
        </w:rPr>
        <w:t>积蓄储藏</w:t>
      </w:r>
      <w:r>
        <w:rPr>
          <w:rFonts w:ascii="宋体" w:hAnsi="宋体" w:cs="宋体;SimSun" w:eastAsia="宋体"/>
          <w:color w:val="000000"/>
          <w:szCs w:val="24"/>
          <w:lang w:bidi="ar"/>
        </w:rPr>
        <w:t>，时间稍纵即逝，一去不复返。</w:t>
      </w:r>
    </w:p>
    <w:p>
      <w:pPr>
        <w:pStyle w:val="Normal"/>
        <w:widowControl/>
        <w:spacing w:lineRule="auto" w:line="360"/>
        <w:ind w:firstLine="480"/>
        <w:jc w:val="left"/>
        <w:rPr>
          <w:rFonts w:ascii="宋体" w:hAnsi="宋体" w:eastAsia="宋体"/>
        </w:rPr>
      </w:pPr>
      <w:r>
        <w:rPr>
          <w:rFonts w:ascii="宋体" w:hAnsi="宋体" w:cs="宋体;SimSun" w:eastAsia="宋体"/>
          <w:color w:val="000000"/>
          <w:szCs w:val="24"/>
          <w:lang w:bidi="ar"/>
        </w:rPr>
        <w:t>３、</w:t>
      </w:r>
      <w:r>
        <w:rPr>
          <w:rFonts w:ascii="宋体" w:hAnsi="宋体" w:cs="宋体;SimSun" w:eastAsia="宋体"/>
          <w:color w:val="000000"/>
          <w:szCs w:val="24"/>
          <w:shd w:fill="FFFFFF" w:val="clear"/>
          <w:lang w:bidi="ar"/>
        </w:rPr>
        <w:t>供给毫无弹性</w:t>
      </w:r>
      <w:r>
        <w:rPr>
          <w:rFonts w:ascii="宋体" w:hAnsi="宋体" w:cs="宋体;SimSun" w:eastAsia="宋体"/>
          <w:color w:val="000000"/>
          <w:szCs w:val="24"/>
          <w:lang w:bidi="ar"/>
        </w:rPr>
        <w:t>。时间是公平的，每人每天２４小时，任何情况下无法增加或减少，无法节流。</w:t>
      </w:r>
    </w:p>
    <w:p>
      <w:pPr>
        <w:pStyle w:val="Normal"/>
        <w:widowControl/>
        <w:spacing w:lineRule="auto" w:line="360"/>
        <w:jc w:val="left"/>
        <w:rPr>
          <w:rFonts w:ascii="宋体" w:hAnsi="宋体" w:eastAsia="宋体" w:cs="宋体;SimSun"/>
          <w:color w:val="000000"/>
          <w:szCs w:val="24"/>
          <w:lang w:bidi="ar"/>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４、无法失而复得。时间一旦逝去，则永远失去，没有任何办法挽回。</w:t>
      </w:r>
    </w:p>
    <w:p>
      <w:pPr>
        <w:pStyle w:val="Normal"/>
        <w:widowControl/>
        <w:spacing w:lineRule="auto" w:line="360"/>
        <w:jc w:val="left"/>
        <w:rPr>
          <w:rFonts w:ascii="宋体" w:hAnsi="宋体" w:eastAsia="宋体"/>
        </w:rPr>
      </w:pPr>
      <w:r>
        <w:rPr>
          <w:rFonts w:eastAsia="宋体" w:ascii="宋体" w:hAnsi="宋体"/>
        </w:rPr>
        <w:t xml:space="preserve">   </w:t>
      </w:r>
      <w:r>
        <w:rPr>
          <w:rFonts w:ascii="宋体" w:hAnsi="宋体" w:cs="宋体;SimSun" w:eastAsia="宋体"/>
          <w:b/>
          <w:bCs/>
          <w:color w:val="000000"/>
          <w:sz w:val="28"/>
          <w:szCs w:val="28"/>
          <w:shd w:fill="FFFFFF" w:val="clear"/>
          <w:lang w:bidi="ar"/>
        </w:rPr>
        <w:t>（三）项目时间管理的定义和特点</w:t>
      </w:r>
    </w:p>
    <w:p>
      <w:pPr>
        <w:pStyle w:val="Normal"/>
        <w:widowControl/>
        <w:spacing w:lineRule="auto" w:line="360"/>
        <w:ind w:firstLine="562"/>
        <w:jc w:val="left"/>
        <w:rPr/>
      </w:pPr>
      <w:r>
        <w:rPr>
          <w:rFonts w:ascii="宋体" w:hAnsi="宋体" w:cs="宋体;SimSun" w:eastAsia="宋体"/>
          <w:color w:val="000000"/>
          <w:sz w:val="24"/>
          <w:szCs w:val="24"/>
          <w:lang w:bidi="ar"/>
        </w:rPr>
        <w:t>项目时间管理也叫项目工期管理和项目进度管理，是项目管理中非常重要的一个环节，是在项目目标和项目范围确定的基础上，运用合理的技术和方法，对项目中的工作进度进行控制、安排、调整的管理过程，和项目成本管理、质量管理、范围管理相互影响、制约、相互联系。</w:t>
      </w:r>
    </w:p>
    <w:p>
      <w:pPr>
        <w:pStyle w:val="Normal"/>
        <w:widowControl/>
        <w:spacing w:lineRule="auto" w:line="360"/>
        <w:ind w:firstLine="562"/>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项目时间管理有以下特点：</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１、项目时间管理是一个动态的过程，贯穿于项目的整个过程，是项目管理中最重要的组成部分。</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２、进度的计划和控制是一个复杂的系统工程。</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３、项目时间管理是有阶段性的。每个项目都有它的生命周期，项目的时间管理可以按项目阶段划分，限定每个阶段的里程碑，这样可以使得项目时间管理更加的合理，能及时发现问题，根据上一阶段的实际情况为以后的项目阶段做出相应的调整，以确保项目目标按时达成。</w:t>
      </w:r>
    </w:p>
    <w:p>
      <w:pPr>
        <w:pStyle w:val="Normal"/>
        <w:widowControl/>
        <w:spacing w:lineRule="auto" w:line="360"/>
        <w:jc w:val="left"/>
        <w:rPr>
          <w:rFonts w:ascii="宋体" w:hAnsi="宋体" w:eastAsia="宋体"/>
          <w:b w:val="false"/>
          <w:b w:val="false"/>
          <w:bCs w:val="false"/>
          <w:sz w:val="24"/>
          <w:szCs w:val="24"/>
        </w:rPr>
      </w:pPr>
      <w:r>
        <w:rPr>
          <w:rFonts w:ascii="宋体" w:hAnsi="宋体" w:cs="宋体;SimSun" w:eastAsia="宋体"/>
          <w:b w:val="false"/>
          <w:bCs w:val="false"/>
          <w:color w:val="000000"/>
          <w:sz w:val="24"/>
          <w:szCs w:val="24"/>
          <w:shd w:fill="FFFFFF" w:val="clear"/>
          <w:lang w:bidi="ar"/>
        </w:rPr>
        <w:t>　　４、项目时间管理具有一定的风险性。在项目开发过程中，项目经理必须在规定的时间内，在项目成本、质量、资源的三重约束下完成项目目标，有效的项目时间管理能帮助团队成员按时达成项目目标，反之，项目的风险和失败的概率将大大的提高。</w:t>
      </w:r>
    </w:p>
    <w:p>
      <w:pPr>
        <w:pStyle w:val="Normal"/>
        <w:widowControl/>
        <w:spacing w:lineRule="auto" w:line="360"/>
        <w:jc w:val="left"/>
        <w:rPr>
          <w:rFonts w:cs="宋体;SimSun"/>
          <w:color w:val="000000"/>
          <w:shd w:fill="FFFFFF" w:val="clear"/>
          <w:lang w:bidi="ar"/>
        </w:rPr>
      </w:pPr>
      <w:r>
        <w:rPr>
          <w:rFonts w:eastAsia="宋体" w:ascii="宋体" w:hAnsi="宋体"/>
          <w:b w:val="false"/>
          <w:bCs w:val="false"/>
          <w:sz w:val="24"/>
          <w:szCs w:val="24"/>
        </w:rPr>
      </w:r>
    </w:p>
    <w:p>
      <w:pPr>
        <w:pStyle w:val="Normal"/>
        <w:numPr>
          <w:ilvl w:val="0"/>
          <w:numId w:val="3"/>
        </w:numPr>
        <w:rPr/>
      </w:pPr>
      <w:r>
        <w:rPr>
          <w:rFonts w:eastAsia="宋体" w:ascii="宋体" w:hAnsi="宋体"/>
          <w:b/>
          <w:bCs/>
          <w:color w:val="000000"/>
          <w:sz w:val="28"/>
          <w:szCs w:val="28"/>
        </w:rPr>
        <w:t xml:space="preserve"> </w:t>
      </w:r>
      <w:bookmarkStart w:id="0" w:name="__RefHeading___Toc4363254"/>
      <w:bookmarkEnd w:id="0"/>
      <w:r>
        <w:rPr>
          <w:rStyle w:val="2Char"/>
          <w:rFonts w:ascii="宋体" w:hAnsi="宋体" w:eastAsia="宋体"/>
          <w:color w:val="000000"/>
        </w:rPr>
        <w:t>国内外研究综述</w:t>
      </w:r>
    </w:p>
    <w:p>
      <w:pPr>
        <w:pStyle w:val="Normal"/>
        <w:widowControl/>
        <w:spacing w:lineRule="auto" w:line="360"/>
        <w:jc w:val="left"/>
        <w:rPr>
          <w:rFonts w:ascii="宋体" w:hAnsi="宋体" w:eastAsia="宋体" w:cs="宋体;SimSun"/>
          <w:b/>
          <w:b/>
          <w:bCs/>
          <w:color w:val="000000"/>
          <w:sz w:val="28"/>
          <w:szCs w:val="24"/>
          <w:lang w:bidi="ar"/>
        </w:rPr>
      </w:pPr>
      <w:r>
        <w:rPr>
          <w:rFonts w:eastAsia="宋体" w:cs="宋体;SimSun" w:ascii="宋体" w:hAnsi="宋体"/>
          <w:b/>
          <w:bCs/>
          <w:color w:val="000000"/>
          <w:sz w:val="28"/>
          <w:szCs w:val="24"/>
          <w:lang w:bidi="ar"/>
        </w:rPr>
      </w:r>
    </w:p>
    <w:p>
      <w:pPr>
        <w:pStyle w:val="Heading3"/>
        <w:numPr>
          <w:ilvl w:val="0"/>
          <w:numId w:val="4"/>
        </w:numPr>
        <w:spacing w:lineRule="auto" w:line="360"/>
        <w:rPr>
          <w:rFonts w:ascii="宋体" w:hAnsi="宋体" w:eastAsia="宋体"/>
          <w:sz w:val="28"/>
          <w:szCs w:val="28"/>
        </w:rPr>
      </w:pPr>
      <w:bookmarkStart w:id="1" w:name="__RefHeading___Toc4363255"/>
      <w:bookmarkEnd w:id="1"/>
      <w:r>
        <w:rPr>
          <w:rFonts w:ascii="宋体" w:hAnsi="宋体" w:cs="宋体;SimSun" w:eastAsia="宋体"/>
          <w:bCs/>
          <w:color w:val="000000"/>
          <w:sz w:val="28"/>
          <w:szCs w:val="28"/>
          <w:lang w:val="en-US" w:eastAsia="zh-CN" w:bidi="ar"/>
        </w:rPr>
        <w:t>国际上的项目时间管理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val="en-US" w:eastAsia="zh-CN" w:bidi="ar"/>
        </w:rPr>
      </w:pPr>
      <w:r>
        <w:rPr>
          <w:rFonts w:eastAsia="宋体" w:cs="宋体;SimSun" w:ascii="宋体" w:hAnsi="宋体"/>
          <w:b/>
          <w:bCs/>
          <w:color w:val="000000"/>
          <w:szCs w:val="24"/>
          <w:lang w:val="en-US" w:eastAsia="zh-CN" w:bidi="ar"/>
        </w:rPr>
      </w:r>
    </w:p>
    <w:p>
      <w:pPr>
        <w:pStyle w:val="Normal"/>
        <w:widowControl/>
        <w:spacing w:lineRule="auto" w:line="360"/>
        <w:jc w:val="left"/>
        <w:rPr>
          <w:rFonts w:ascii="宋体" w:hAnsi="宋体" w:eastAsia="宋体"/>
        </w:rPr>
      </w:pPr>
      <w:r>
        <w:rPr>
          <w:rFonts w:ascii="宋体" w:hAnsi="宋体" w:cs="宋体;SimSun" w:eastAsia="宋体"/>
          <w:color w:val="000000"/>
          <w:sz w:val="28"/>
          <w:szCs w:val="28"/>
          <w:lang w:bidi="ar"/>
        </w:rPr>
        <w:t>　　</w:t>
      </w:r>
      <w:r>
        <w:rPr>
          <w:rFonts w:ascii="宋体" w:hAnsi="宋体" w:cs="宋体;SimSun" w:eastAsia="宋体"/>
          <w:color w:val="000000"/>
          <w:sz w:val="24"/>
          <w:szCs w:val="24"/>
          <w:lang w:bidi="ar"/>
        </w:rPr>
        <w:t>项目管理历史悠久，人们很早之前就开始了对项目的实践，管理项目没有科学的理论体系指导，完全凭借经验、直觉，没有科学性。国外对项目时间管理的研究起步较早，已经有了几十年的历史了。</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２０世纪３０年代，美国的亨利</w:t>
      </w:r>
      <w:r>
        <w:rPr>
          <w:rFonts w:eastAsia="宋体" w:cs="宋体;SimSun" w:ascii="宋体" w:hAnsi="宋体"/>
          <w:color w:val="000000"/>
          <w:sz w:val="24"/>
          <w:szCs w:val="24"/>
          <w:lang w:bidi="ar"/>
        </w:rPr>
        <w:t>.</w:t>
      </w:r>
      <w:r>
        <w:rPr>
          <w:rFonts w:ascii="宋体" w:hAnsi="宋体" w:cs="宋体;SimSun" w:eastAsia="宋体"/>
          <w:color w:val="000000"/>
          <w:sz w:val="24"/>
          <w:szCs w:val="24"/>
          <w:lang w:bidi="ar"/>
        </w:rPr>
        <w:t>甘特　发明了甘特图，成为了建筑工程和军事工程领域计划控制项目的重要工具。甘特图能显而易见的看出项目中活动所需要的时间和各个活动之间的大致逻辑顺序，将活动和时间联系起来，但也有缺点，他不能把各项任务之间的关系明确的表示出来，也不能反映出任务拖延、资源调配等问题。</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５０年代，项目管理在西方发达国家中已经成为项目的重要管理手段，广泛的应用于生产实践和科学研究中。到了５０年代后期，国际上又出现了网络计划技术。此项技术弥补了甘特图的缺点，能够表示出项目中各项任务之间的逻辑顺序关系，</w:t>
      </w:r>
      <w:r>
        <w:rPr>
          <w:rFonts w:ascii="宋体" w:hAnsi="宋体" w:cs="宋体;SimSun" w:eastAsia="宋体"/>
          <w:color w:val="000000"/>
          <w:sz w:val="24"/>
          <w:szCs w:val="24"/>
          <w:shd w:fill="FFFFFF" w:val="clear"/>
          <w:lang w:bidi="ar"/>
        </w:rPr>
        <w:t>使项目计划构成一个统一的整体，能够描述出项目的进展情况，以便对项目实行有效的管理。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１９５６年，为了管理不同业务部门的工作，美国杜邦公司发明了关键路径法（ＣＰＭ）。</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１９５８年，美国海军在研究北极星导弹计划中发明了计划评审技术（</w:t>
      </w:r>
      <w:r>
        <w:rPr>
          <w:rFonts w:eastAsia="宋体" w:cs="宋体;SimSun" w:ascii="宋体" w:hAnsi="宋体"/>
          <w:color w:val="000000"/>
          <w:sz w:val="24"/>
          <w:szCs w:val="24"/>
          <w:shd w:fill="FFFFFF" w:val="clear"/>
          <w:lang w:bidi="ar"/>
        </w:rPr>
        <w:t>PERT</w:t>
      </w:r>
      <w:r>
        <w:rPr>
          <w:rFonts w:ascii="宋体" w:hAnsi="宋体" w:cs="宋体;SimSun" w:eastAsia="宋体"/>
          <w:color w:val="000000"/>
          <w:sz w:val="24"/>
          <w:szCs w:val="24"/>
          <w:shd w:fill="FFFFFF" w:val="clear"/>
          <w:lang w:bidi="ar"/>
        </w:rPr>
        <w:t>）</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到了１９６２年，美国国防部规定，凡是承包有关工程的施工单位都要使用计划评审技术来进行安排计划和管理。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eastAsia="宋体" w:cs="宋体;SimSun" w:ascii="宋体" w:hAnsi="宋体"/>
          <w:color w:val="000000"/>
          <w:sz w:val="24"/>
          <w:szCs w:val="24"/>
          <w:shd w:fill="FFFFFF" w:val="clear"/>
          <w:lang w:bidi="ar"/>
        </w:rPr>
        <w:t>20</w:t>
      </w:r>
      <w:r>
        <w:rPr>
          <w:rFonts w:ascii="宋体" w:hAnsi="宋体" w:cs="宋体;SimSun" w:eastAsia="宋体"/>
          <w:color w:val="000000"/>
          <w:sz w:val="24"/>
          <w:szCs w:val="24"/>
          <w:shd w:fill="FFFFFF" w:val="clear"/>
          <w:lang w:bidi="ar"/>
        </w:rPr>
        <w:t>世纪</w:t>
      </w:r>
      <w:r>
        <w:rPr>
          <w:rFonts w:eastAsia="宋体" w:cs="宋体;SimSun" w:ascii="宋体" w:hAnsi="宋体"/>
          <w:color w:val="000000"/>
          <w:sz w:val="24"/>
          <w:szCs w:val="24"/>
          <w:shd w:fill="FFFFFF" w:val="clear"/>
          <w:lang w:bidi="ar"/>
        </w:rPr>
        <w:t>80</w:t>
      </w:r>
      <w:r>
        <w:rPr>
          <w:rFonts w:ascii="宋体" w:hAnsi="宋体" w:cs="宋体;SimSun" w:eastAsia="宋体"/>
          <w:color w:val="000000"/>
          <w:sz w:val="24"/>
          <w:szCs w:val="24"/>
          <w:shd w:fill="FFFFFF" w:val="clear"/>
          <w:lang w:bidi="ar"/>
        </w:rPr>
        <w:t>年代，项目管理技术仅限于建筑、航天、国防等少数行业使用。由于项目管理的效果非常明显，从根本上提高了项目参与人员的工作效率，能保证项目的稳定有序进行。到了</w:t>
      </w:r>
      <w:r>
        <w:rPr>
          <w:rFonts w:eastAsia="宋体" w:cs="宋体;SimSun" w:ascii="宋体" w:hAnsi="宋体"/>
          <w:color w:val="000000"/>
          <w:sz w:val="24"/>
          <w:szCs w:val="24"/>
          <w:shd w:fill="FFFFFF" w:val="clear"/>
          <w:lang w:bidi="ar"/>
        </w:rPr>
        <w:t>90</w:t>
      </w:r>
      <w:r>
        <w:rPr>
          <w:rFonts w:ascii="宋体" w:hAnsi="宋体" w:cs="宋体;SimSun" w:eastAsia="宋体"/>
          <w:color w:val="000000"/>
          <w:sz w:val="24"/>
          <w:szCs w:val="24"/>
          <w:shd w:fill="FFFFFF" w:val="clear"/>
          <w:lang w:bidi="ar"/>
        </w:rPr>
        <w:t>年代，其应用领域已经扩展到电子、计算机、软件开发、制造业等各个领域。</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国际上目前有两大项目管理研究体系，分别是以欧洲为首的体系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国际项目管理协会</w:t>
      </w:r>
      <w:r>
        <w:rPr>
          <w:rFonts w:eastAsia="宋体" w:cs="宋体;SimSun" w:ascii="宋体" w:hAnsi="宋体"/>
          <w:color w:val="000000"/>
          <w:sz w:val="24"/>
          <w:szCs w:val="24"/>
          <w:shd w:fill="FFFFFF" w:val="clear"/>
          <w:lang w:bidi="ar"/>
        </w:rPr>
        <w:t>IPMA</w:t>
      </w:r>
      <w:r>
        <w:rPr>
          <w:rFonts w:ascii="宋体" w:hAnsi="宋体" w:cs="宋体;SimSun" w:eastAsia="宋体"/>
          <w:color w:val="000000"/>
          <w:sz w:val="24"/>
          <w:szCs w:val="24"/>
          <w:shd w:fill="FFFFFF" w:val="clear"/>
          <w:lang w:bidi="ar"/>
        </w:rPr>
        <w:t>和以美国为首的体系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美国项目管理协会</w:t>
      </w:r>
      <w:r>
        <w:rPr>
          <w:rFonts w:eastAsia="宋体" w:cs="宋体;SimSun" w:ascii="宋体" w:hAnsi="宋体"/>
          <w:color w:val="000000"/>
          <w:sz w:val="24"/>
          <w:szCs w:val="24"/>
          <w:shd w:fill="FFFFFF" w:val="clear"/>
          <w:lang w:bidi="ar"/>
        </w:rPr>
        <w:t>PMI</w:t>
      </w:r>
      <w:r>
        <w:rPr>
          <w:rFonts w:ascii="宋体" w:hAnsi="宋体" w:cs="宋体;SimSun" w:eastAsia="宋体"/>
          <w:color w:val="000000"/>
          <w:sz w:val="24"/>
          <w:szCs w:val="24"/>
          <w:shd w:fill="FFFFFF" w:val="clear"/>
          <w:lang w:bidi="ar"/>
        </w:rPr>
        <w:t>，这两大项目管理研究体系对项目管理的发展起到了推动的作用。</w:t>
      </w:r>
    </w:p>
    <w:p>
      <w:pPr>
        <w:pStyle w:val="Normal"/>
        <w:widowControl/>
        <w:spacing w:lineRule="auto" w:line="360"/>
        <w:jc w:val="left"/>
        <w:rPr>
          <w:rFonts w:ascii="宋体" w:hAnsi="宋体" w:eastAsia="宋体" w:cs="宋体;SimSun"/>
          <w:b/>
          <w:b/>
          <w:bCs/>
          <w:color w:val="000000"/>
          <w:sz w:val="24"/>
          <w:szCs w:val="24"/>
          <w:shd w:fill="FFFFFF" w:val="clear"/>
          <w:lang w:bidi="ar"/>
        </w:rPr>
      </w:pPr>
      <w:r>
        <w:rPr>
          <w:rFonts w:eastAsia="宋体" w:cs="宋体;SimSun" w:ascii="宋体" w:hAnsi="宋体"/>
          <w:b/>
          <w:bCs/>
          <w:color w:val="000000"/>
          <w:sz w:val="24"/>
          <w:szCs w:val="24"/>
          <w:shd w:fill="FFFFFF" w:val="clear"/>
          <w:lang w:bidi="ar"/>
        </w:rPr>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r>
    </w:p>
    <w:p>
      <w:pPr>
        <w:pStyle w:val="Heading3"/>
        <w:numPr>
          <w:ilvl w:val="0"/>
          <w:numId w:val="4"/>
        </w:numPr>
        <w:spacing w:lineRule="auto" w:line="360"/>
        <w:rPr>
          <w:rFonts w:ascii="宋体" w:hAnsi="宋体" w:eastAsia="宋体"/>
          <w:sz w:val="28"/>
          <w:szCs w:val="28"/>
        </w:rPr>
      </w:pPr>
      <w:bookmarkStart w:id="2" w:name="__RefHeading___Toc4363256"/>
      <w:bookmarkEnd w:id="2"/>
      <w:r>
        <w:rPr>
          <w:rFonts w:ascii="宋体" w:hAnsi="宋体" w:cs="宋体;SimSun" w:eastAsia="宋体"/>
          <w:bCs/>
          <w:color w:val="000000"/>
          <w:sz w:val="28"/>
          <w:szCs w:val="28"/>
          <w:lang w:val="en-US" w:eastAsia="zh-CN" w:bidi="ar"/>
        </w:rPr>
        <w:t>国</w:t>
      </w:r>
      <w:r>
        <w:rPr>
          <w:rFonts w:ascii="宋体" w:hAnsi="宋体" w:cs="宋体;SimSun" w:eastAsia="宋体"/>
          <w:bCs/>
          <w:color w:val="000000"/>
          <w:sz w:val="28"/>
          <w:szCs w:val="28"/>
          <w:lang w:eastAsia="zh-CN" w:bidi="ar"/>
        </w:rPr>
        <w:t>内</w:t>
      </w:r>
      <w:r>
        <w:rPr>
          <w:rFonts w:ascii="宋体" w:hAnsi="宋体" w:cs="宋体;SimSun" w:eastAsia="宋体"/>
          <w:bCs/>
          <w:color w:val="000000"/>
          <w:sz w:val="28"/>
          <w:szCs w:val="28"/>
          <w:lang w:val="en-US" w:eastAsia="zh-CN" w:bidi="ar"/>
        </w:rPr>
        <w:t>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t xml:space="preserve">    </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国内对于项目管理的研究起步较晚，在相当长的一段时间内，主要是学习和接受西方的项目管理相关理论。</w:t>
      </w:r>
      <w:r>
        <w:rPr>
          <w:rFonts w:eastAsia="宋体" w:cs="宋体;SimSun" w:ascii="宋体" w:hAnsi="宋体"/>
          <w:color w:val="000000"/>
          <w:sz w:val="24"/>
          <w:szCs w:val="24"/>
          <w:lang w:bidi="ar"/>
        </w:rPr>
        <w:t>20</w:t>
      </w:r>
      <w:r>
        <w:rPr>
          <w:rFonts w:ascii="宋体" w:hAnsi="宋体" w:cs="宋体;SimSun" w:eastAsia="宋体"/>
          <w:color w:val="000000"/>
          <w:sz w:val="24"/>
          <w:szCs w:val="24"/>
          <w:lang w:bidi="ar"/>
        </w:rPr>
        <w:t>世纪</w:t>
      </w:r>
      <w:r>
        <w:rPr>
          <w:rFonts w:eastAsia="宋体" w:cs="宋体;SimSun" w:ascii="宋体" w:hAnsi="宋体"/>
          <w:color w:val="000000"/>
          <w:sz w:val="24"/>
          <w:szCs w:val="24"/>
          <w:lang w:bidi="ar"/>
        </w:rPr>
        <w:t>60</w:t>
      </w:r>
      <w:r>
        <w:rPr>
          <w:rFonts w:ascii="宋体" w:hAnsi="宋体" w:cs="宋体;SimSun" w:eastAsia="宋体"/>
          <w:color w:val="000000"/>
          <w:sz w:val="24"/>
          <w:szCs w:val="24"/>
          <w:lang w:bidi="ar"/>
        </w:rPr>
        <w:t>年代初期，我国引入了国外的网络计划技术，华罗庚教授结合我国的“统筹兼顾，全面安排”的指导思想，“统筹法”由此诞生。</w:t>
      </w:r>
      <w:r>
        <w:rPr>
          <w:rFonts w:eastAsia="宋体" w:cs="宋体;SimSun" w:ascii="宋体" w:hAnsi="宋体"/>
          <w:color w:val="000000"/>
          <w:sz w:val="24"/>
          <w:szCs w:val="24"/>
          <w:lang w:bidi="ar"/>
        </w:rPr>
        <w:t>80</w:t>
      </w:r>
      <w:r>
        <w:rPr>
          <w:rFonts w:ascii="宋体" w:hAnsi="宋体" w:cs="宋体;SimSun" w:eastAsia="宋体"/>
          <w:color w:val="000000"/>
          <w:sz w:val="24"/>
          <w:szCs w:val="24"/>
          <w:lang w:bidi="ar"/>
        </w:rPr>
        <w:t>年代后，我国的部分重点项目都开始使用项目管理模式，如三峡水利枢纽和一些其他大型工程，都采用了项目管理的一些技术方法，并取得了良好的效果，但是和国外相比，我国的项目管理只在建设项目中使用，普及面窄。</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t>1991</w:t>
      </w:r>
      <w:r>
        <w:rPr>
          <w:rFonts w:ascii="宋体" w:hAnsi="宋体" w:cs="宋体;SimSun" w:eastAsia="宋体"/>
          <w:color w:val="000000"/>
          <w:sz w:val="24"/>
          <w:szCs w:val="24"/>
          <w:lang w:bidi="ar"/>
        </w:rPr>
        <w:t>年，我国成立了中国项目管理研究协会，国内开始了项目管理的教育及资格认证，推动了项目管理在国内的发展和普及。</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r>
    </w:p>
    <w:p>
      <w:pPr>
        <w:pStyle w:val="Normal"/>
        <w:numPr>
          <w:ilvl w:val="0"/>
          <w:numId w:val="3"/>
        </w:numPr>
        <w:spacing w:lineRule="auto" w:line="360"/>
        <w:rPr/>
      </w:pPr>
      <w:r>
        <w:rPr>
          <w:rStyle w:val="2Char"/>
          <w:rFonts w:ascii="宋体" w:hAnsi="宋体" w:eastAsia="宋体"/>
          <w:color w:val="000000"/>
        </w:rPr>
        <w:t>项目时间管理的内容</w:t>
      </w:r>
    </w:p>
    <w:p>
      <w:pPr>
        <w:pStyle w:val="Normal"/>
        <w:spacing w:lineRule="auto" w:line="360"/>
        <w:rPr>
          <w:rFonts w:ascii="宋体" w:hAnsi="宋体" w:eastAsia="宋体"/>
          <w:b/>
          <w:b/>
          <w:bCs/>
          <w:color w:val="000000"/>
          <w:sz w:val="28"/>
          <w:szCs w:val="28"/>
        </w:rPr>
      </w:pPr>
      <w:r>
        <w:rPr>
          <w:rFonts w:eastAsia="宋体" w:ascii="宋体" w:hAnsi="宋体"/>
          <w:b/>
          <w:bCs/>
          <w:color w:val="000000"/>
          <w:sz w:val="28"/>
          <w:szCs w:val="28"/>
        </w:rPr>
      </w:r>
    </w:p>
    <w:p>
      <w:pPr>
        <w:pStyle w:val="Normal"/>
        <w:spacing w:lineRule="auto" w:line="360"/>
        <w:rPr>
          <w:rFonts w:ascii="宋体" w:hAnsi="宋体" w:eastAsia="宋体"/>
        </w:rPr>
      </w:pPr>
      <w:r>
        <w:rPr>
          <w:rFonts w:eastAsia="宋体" w:ascii="宋体" w:hAnsi="宋体"/>
          <w:b/>
          <w:bCs/>
          <w:color w:val="000000"/>
          <w:sz w:val="28"/>
          <w:szCs w:val="28"/>
        </w:rPr>
        <w:t xml:space="preserve">   </w:t>
      </w:r>
      <w:r>
        <w:rPr>
          <w:rFonts w:ascii="宋体" w:hAnsi="宋体" w:eastAsia="宋体"/>
          <w:color w:val="000000"/>
          <w:szCs w:val="24"/>
        </w:rPr>
        <w:t>项目时间管理的主要内容包括项目活动的定义、活动的排序、活动资源估算、活动持续时间估算、制定进度计划、进度控制等内容。</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4">
                <wp:simplePos x="0" y="0"/>
                <wp:positionH relativeFrom="column">
                  <wp:posOffset>17145</wp:posOffset>
                </wp:positionH>
                <wp:positionV relativeFrom="paragraph">
                  <wp:posOffset>194310</wp:posOffset>
                </wp:positionV>
                <wp:extent cx="5763260" cy="1112520"/>
                <wp:effectExtent l="0" t="0" r="0" b="0"/>
                <wp:wrapNone/>
                <wp:docPr id="21" name="组合 102"/>
                <a:graphic xmlns:a="http://schemas.openxmlformats.org/drawingml/2006/main">
                  <a:graphicData uri="http://schemas.microsoft.com/office/word/2010/wordprocessingGroup">
                    <wpg:wgp>
                      <wpg:cNvGrpSpPr/>
                      <wpg:grpSpPr>
                        <a:xfrm>
                          <a:off x="0" y="0"/>
                          <a:ext cx="5762520" cy="1112040"/>
                        </a:xfrm>
                      </wpg:grpSpPr>
                      <wps:wsp>
                        <wps:cNvSpPr/>
                        <wps:spPr>
                          <a:xfrm>
                            <a:off x="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wps:txbx>
                        <wps:bodyPr>
                          <a:noAutofit/>
                        </wps:bodyPr>
                      </wps:wsp>
                      <wps:wsp>
                        <wps:cNvSpPr/>
                        <wps:spPr>
                          <a:xfrm>
                            <a:off x="227268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wps:txbx>
                        <wps:bodyPr>
                          <a:noAutofit/>
                        </wps:bodyPr>
                      </wps:wsp>
                      <wps:wsp>
                        <wps:cNvSpPr/>
                        <wps:spPr>
                          <a:xfrm>
                            <a:off x="4544640" y="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wps:txbx>
                        <wps:bodyPr>
                          <a:noAutofit/>
                        </wps:bodyPr>
                      </wps:wsp>
                      <wps:wsp>
                        <wps:cNvSpPr/>
                        <wps:spPr>
                          <a:xfrm>
                            <a:off x="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wps:txbx>
                        <wps:bodyPr>
                          <a:noAutofit/>
                        </wps:bodyPr>
                      </wps:wsp>
                      <wps:wsp>
                        <wps:cNvSpPr/>
                        <wps:spPr>
                          <a:xfrm>
                            <a:off x="227268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wps:txbx>
                        <wps:bodyPr>
                          <a:noAutofit/>
                        </wps:bodyPr>
                      </wps:wsp>
                      <wps:wsp>
                        <wps:cNvSpPr/>
                        <wps:spPr>
                          <a:xfrm>
                            <a:off x="4487040" y="741600"/>
                            <a:ext cx="127584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wps:txbx>
                        <wps:bodyPr>
                          <a:noAutofit/>
                        </wps:bodyPr>
                      </wps:wsp>
                      <wps:wsp>
                        <wps:cNvSpPr/>
                        <wps:spPr>
                          <a:xfrm>
                            <a:off x="1174680" y="11376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3438360" y="14292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5139720" y="433800"/>
                            <a:ext cx="76320" cy="262800"/>
                          </a:xfrm>
                          <a:custGeom>
                            <a:avLst/>
                            <a:gdLst/>
                            <a:ahLst/>
                            <a:rect l="0" t="0" r="r" b="b"/>
                            <a:pathLst>
                              <a:path w="122" h="416">
                                <a:moveTo>
                                  <a:pt x="30" y="0"/>
                                </a:moveTo>
                                <a:lnTo>
                                  <a:pt x="30" y="311"/>
                                </a:lnTo>
                                <a:lnTo>
                                  <a:pt x="0" y="311"/>
                                </a:lnTo>
                                <a:lnTo>
                                  <a:pt x="60" y="415"/>
                                </a:lnTo>
                                <a:lnTo>
                                  <a:pt x="121" y="311"/>
                                </a:lnTo>
                                <a:lnTo>
                                  <a:pt x="90" y="311"/>
                                </a:lnTo>
                                <a:lnTo>
                                  <a:pt x="90" y="0"/>
                                </a:lnTo>
                                <a:lnTo>
                                  <a:pt x="30" y="0"/>
                                </a:lnTo>
                              </a:path>
                            </a:pathLst>
                          </a:custGeom>
                          <a:solidFill>
                            <a:srgbClr val="ffffff"/>
                          </a:solidFill>
                          <a:ln w="9360">
                            <a:solidFill>
                              <a:srgbClr val="000000"/>
                            </a:solidFill>
                            <a:miter/>
                          </a:ln>
                        </wps:spPr>
                        <wps:style>
                          <a:lnRef idx="0"/>
                          <a:fillRef idx="0"/>
                          <a:effectRef idx="0"/>
                          <a:fontRef idx="minor"/>
                        </wps:style>
                        <wps:bodyPr/>
                      </wps:wsp>
                      <wps:wsp>
                        <wps:cNvSpPr/>
                        <wps:spPr>
                          <a:xfrm>
                            <a:off x="3467880" y="86616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1254240" y="89532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102" style="position:absolute;margin-left:1.35pt;margin-top:15.3pt;width:453.8pt;height:87.55pt" coordorigin="27,306" coordsize="9076,1751">
                <v:shapetype id="shapetype_109" coordsize="21600,21600" o:spt="109" path="m,l21600,l21600,21600l,21600xe">
                  <v:stroke joinstyle="miter"/>
                  <v:path gradientshapeok="t" o:connecttype="rect" textboxrect="0,0,21600,21600"/>
                </v:shapetype>
                <v:shape id="shape_0" ID="自选图形 90" fillcolor="white" stroked="t" style="position:absolute;left:27;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v:textbox>
                  <w10:wrap type="square"/>
                  <v:fill o:detectmouseclick="t" type="solid" color2="black"/>
                  <v:stroke color="black" weight="9360" joinstyle="miter" endcap="square"/>
                </v:shape>
                <v:shape id="shape_0" ID="自选图形 91" fillcolor="white" stroked="t" style="position:absolute;left:3606;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v:textbox>
                  <w10:wrap type="square"/>
                  <v:fill o:detectmouseclick="t" type="solid" color2="black"/>
                  <v:stroke color="black" weight="9360" joinstyle="miter" endcap="square"/>
                </v:shape>
                <v:shape id="shape_0" ID="自选图形 92" fillcolor="white" stroked="t" style="position:absolute;left:7184;top:306;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v:textbox>
                  <w10:wrap type="square"/>
                  <v:fill o:detectmouseclick="t" type="solid" color2="black"/>
                  <v:stroke color="black" weight="9360" joinstyle="miter" endcap="square"/>
                </v:shape>
                <v:shape id="shape_0" ID="自选图形 93" fillcolor="white" stroked="t" style="position:absolute;left:27;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v:textbox>
                  <w10:wrap type="square"/>
                  <v:fill o:detectmouseclick="t" type="solid" color2="black"/>
                  <v:stroke color="black" weight="9360" joinstyle="miter" endcap="square"/>
                </v:shape>
                <v:shape id="shape_0" ID="自选图形 95" fillcolor="white" stroked="t" style="position:absolute;left:3606;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v:textbox>
                  <w10:wrap type="square"/>
                  <v:fill o:detectmouseclick="t" type="solid" color2="black"/>
                  <v:stroke color="black" weight="9360" joinstyle="miter" endcap="square"/>
                </v:shape>
                <v:shape id="shape_0" ID="自选图形 94" fillcolor="white" stroked="t" style="position:absolute;left:7093;top:1474;width:2008;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v:textbox>
                  <w10:wrap type="square"/>
                  <v:fill o:detectmouseclick="t" type="solid" color2="black"/>
                  <v:stroke color="black" weight="9360" joinstyle="miter" endcap="square"/>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自选图形 96" fillcolor="white" stroked="t" style="position:absolute;left:1877;top:485;width:1649;height:117" type="shapetype_13">
                  <w10:wrap type="none"/>
                  <v:fill o:detectmouseclick="t" type="solid" color2="black"/>
                  <v:stroke color="black" weight="9360" joinstyle="miter" endcap="square"/>
                </v:shape>
                <v:shape id="shape_0" ID="自选图形 97" fillcolor="white" stroked="t" style="position:absolute;left:5442;top:531;width:1649;height:117" type="shapetype_13">
                  <w10:wrap type="none"/>
                  <v:fill o:detectmouseclick="t" type="solid" color2="black"/>
                  <v:stroke color="black" weight="9360" joinstyle="miter" endcap="square"/>
                </v:shape>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自选图形 99" fillcolor="white" stroked="t" style="position:absolute;left:8121;top:989;width:119;height:413" type="shapetype_67">
                  <w10:wrap type="none"/>
                  <v:fill o:detectmouseclick="t" type="solid" color2="black"/>
                  <v:stroke color="black" weight="9360" joinstyle="miter" endcap="square"/>
                </v:shape>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自选图形 100" fillcolor="white" stroked="t" style="position:absolute;left:5488;top:1670;width:1463;height:117" type="shapetype_66">
                  <w10:wrap type="none"/>
                  <v:fill o:detectmouseclick="t" type="solid" color2="black"/>
                  <v:stroke color="black" weight="9360" joinstyle="miter" endcap="square"/>
                </v:shape>
                <v:shape id="shape_0" ID="自选图形 101" fillcolor="white" stroked="t" style="position:absolute;left:2002;top:1716;width:1463;height:117" type="shapetype_66">
                  <w10:wrap type="none"/>
                  <v:fill o:detectmouseclick="t" type="solid" color2="black"/>
                  <v:stroke color="black" weight="9360" joinstyle="miter" endcap="square"/>
                </v:shape>
              </v:group>
            </w:pict>
          </mc:Fallback>
        </mc:AlternateConten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rPr>
          <w:rFonts w:ascii="宋体" w:hAnsi="宋体" w:eastAsia="宋体"/>
          <w:b/>
          <w:b/>
          <w:bCs/>
          <w:color w:val="000000"/>
          <w:sz w:val="28"/>
          <w:szCs w:val="28"/>
        </w:rPr>
      </w:pPr>
      <w:r>
        <w:rPr>
          <w:rFonts w:eastAsia="宋体" w:ascii="宋体" w:hAnsi="宋体"/>
          <w:b/>
          <w:bCs/>
          <w:color w:val="000000"/>
          <w:sz w:val="28"/>
          <w:szCs w:val="28"/>
        </w:rPr>
        <w:t xml:space="preserve">       </w: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jc w:val="center"/>
        <w:rPr>
          <w:rFonts w:ascii="宋体" w:hAnsi="宋体" w:eastAsia="宋体" w:cs="宋体;SimSun"/>
          <w:color w:val="000000"/>
          <w:szCs w:val="24"/>
        </w:rPr>
      </w:pPr>
      <w:r>
        <w:rPr>
          <w:rFonts w:ascii="宋体" w:hAnsi="宋体" w:cs="宋体;SimSun" w:eastAsia="宋体"/>
          <w:color w:val="000000"/>
          <w:szCs w:val="24"/>
        </w:rPr>
        <w:t>图</w:t>
      </w:r>
      <w:r>
        <w:rPr>
          <w:rFonts w:eastAsia="宋体" w:cs="宋体;SimSun" w:ascii="宋体" w:hAnsi="宋体"/>
          <w:color w:val="000000"/>
          <w:szCs w:val="24"/>
        </w:rPr>
        <w:t>5</w:t>
      </w:r>
      <w:r>
        <w:rPr>
          <w:rFonts w:ascii="宋体" w:hAnsi="宋体" w:cs="宋体;SimSun" w:eastAsia="宋体"/>
          <w:color w:val="000000"/>
          <w:szCs w:val="24"/>
        </w:rPr>
        <w:t>、项目时间管理流程</w:t>
      </w:r>
    </w:p>
    <w:p>
      <w:pPr>
        <w:pStyle w:val="Normal"/>
        <w:jc w:val="center"/>
        <w:rPr>
          <w:rFonts w:ascii="宋体" w:hAnsi="宋体" w:eastAsia="宋体" w:cs="宋体;SimSun"/>
          <w:color w:val="000000"/>
          <w:sz w:val="21"/>
          <w:szCs w:val="21"/>
        </w:rPr>
      </w:pPr>
      <w:r>
        <w:rPr>
          <w:rFonts w:eastAsia="宋体" w:cs="宋体;SimSun" w:ascii="宋体" w:hAnsi="宋体"/>
          <w:color w:val="000000"/>
          <w:sz w:val="21"/>
          <w:szCs w:val="21"/>
        </w:rPr>
      </w:r>
    </w:p>
    <w:p>
      <w:pPr>
        <w:pStyle w:val="Normal"/>
        <w:jc w:val="center"/>
        <w:rPr>
          <w:rFonts w:ascii="宋体" w:hAnsi="宋体" w:eastAsia="宋体"/>
          <w:color w:val="000000"/>
          <w:sz w:val="21"/>
          <w:szCs w:val="21"/>
        </w:rPr>
      </w:pPr>
      <w:r>
        <w:rPr>
          <w:rFonts w:eastAsia="宋体" w:ascii="宋体" w:hAnsi="宋体"/>
          <w:color w:val="000000"/>
          <w:sz w:val="21"/>
          <w:szCs w:val="21"/>
        </w:rPr>
        <w:t xml:space="preserve">  </w:t>
      </w:r>
    </w:p>
    <w:p>
      <w:pPr>
        <w:pStyle w:val="Heading3"/>
        <w:numPr>
          <w:ilvl w:val="0"/>
          <w:numId w:val="5"/>
        </w:numPr>
        <w:ind w:left="0" w:hanging="0"/>
        <w:rPr>
          <w:rFonts w:ascii="宋体" w:hAnsi="宋体" w:eastAsia="宋体"/>
          <w:bCs/>
          <w:color w:val="000000"/>
          <w:sz w:val="28"/>
          <w:szCs w:val="28"/>
        </w:rPr>
      </w:pPr>
      <w:bookmarkStart w:id="3" w:name="__RefHeading___Toc4363258"/>
      <w:bookmarkEnd w:id="3"/>
      <w:r>
        <w:rPr>
          <w:rFonts w:ascii="宋体" w:hAnsi="宋体" w:eastAsia="宋体"/>
          <w:bCs/>
          <w:color w:val="000000"/>
          <w:sz w:val="28"/>
          <w:szCs w:val="28"/>
        </w:rPr>
        <w:t>项目活动定义</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活动是为了完成特定目的和社会职能联合起来的动作总和。</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指为了完成项目目标需要做哪些具体的活动。项目管理人员必须对项目要做哪些工作了如指掌，然后对这些工作细分成具体的各项活动，对各项活动能清晰的识别和定义，将项目中的工作分解为更容易管理的工作包，保障完成项目中可交付成果的可实施的详细任务。</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）是项目活动定义最主要的依据之一，活动定义的识别处于工作分解结构（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）的最下层。其他主要的依据还有 进度计划管理、范围基准中的项目范围说明书、</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词典，事业环境因素和组织过程资产。</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项目活动定义的工具技术主要包括分解、滚动式规划、和专家判断。</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项目活动定义的成果最主要的是项目活动清单，还有活动属性、里程碑等。</w:t>
      </w:r>
    </w:p>
    <w:p>
      <w:pPr>
        <w:pStyle w:val="Normal"/>
        <w:jc w:val="left"/>
        <w:rPr>
          <w:rFonts w:ascii="宋体" w:hAnsi="宋体" w:eastAsia="宋体" w:cs="Arial"/>
          <w:b/>
          <w:b/>
          <w:bCs/>
          <w:color w:val="000000"/>
          <w:szCs w:val="24"/>
          <w:shd w:fill="FFFFFF" w:val="clear"/>
          <w:lang w:bidi="ar"/>
        </w:rPr>
      </w:pPr>
      <w:r>
        <w:rPr>
          <w:rFonts w:eastAsia="宋体" w:cs="Arial" w:ascii="宋体" w:hAnsi="宋体"/>
          <w:b/>
          <w:bCs/>
          <w:color w:val="000000"/>
          <w:szCs w:val="24"/>
          <w:shd w:fill="FFFFFF" w:val="clear"/>
          <w:lang w:bidi="ar"/>
        </w:rPr>
      </w:r>
    </w:p>
    <w:p>
      <w:pPr>
        <w:pStyle w:val="Heading3"/>
        <w:numPr>
          <w:ilvl w:val="0"/>
          <w:numId w:val="5"/>
        </w:numPr>
        <w:rPr>
          <w:rFonts w:ascii="宋体" w:hAnsi="宋体" w:eastAsia="宋体"/>
          <w:color w:val="000000"/>
          <w:sz w:val="28"/>
          <w:szCs w:val="28"/>
        </w:rPr>
      </w:pPr>
      <w:bookmarkStart w:id="4" w:name="__RefHeading___Toc4363259"/>
      <w:bookmarkEnd w:id="4"/>
      <w:r>
        <w:rPr>
          <w:rFonts w:ascii="宋体" w:hAnsi="宋体" w:eastAsia="宋体"/>
          <w:color w:val="000000"/>
          <w:sz w:val="28"/>
          <w:szCs w:val="28"/>
        </w:rPr>
        <w:t>活动的排序</w:t>
      </w:r>
    </w:p>
    <w:p>
      <w:pPr>
        <w:pStyle w:val="Normal"/>
        <w:spacing w:lineRule="auto" w:line="360"/>
        <w:rPr>
          <w:rFonts w:ascii="宋体" w:hAnsi="宋体" w:eastAsia="宋体"/>
        </w:rPr>
      </w:pPr>
      <w:r>
        <w:rPr>
          <w:rFonts w:eastAsia="宋体" w:ascii="宋体" w:hAnsi="宋体"/>
          <w:color w:val="000000"/>
        </w:rPr>
        <w:t xml:space="preserve"> </w:t>
      </w:r>
      <w:r>
        <w:rPr>
          <w:rFonts w:eastAsia="宋体" w:ascii="宋体" w:hAnsi="宋体"/>
          <w:color w:val="000000"/>
          <w:sz w:val="24"/>
          <w:szCs w:val="24"/>
        </w:rPr>
        <w:t xml:space="preserve">   </w:t>
      </w:r>
      <w:r>
        <w:rPr>
          <w:rFonts w:ascii="宋体" w:hAnsi="宋体" w:eastAsia="宋体"/>
          <w:color w:val="000000"/>
          <w:sz w:val="24"/>
          <w:szCs w:val="24"/>
        </w:rPr>
        <w:t>项目工作分解结构分解完成，确定活动清单后，项目管理人员要根据活动清单中各项活动的相互的依赖关系进行梳理，明确项目中每个活动在执行过程中的逻辑关系，确定各项活动哪些活动可以并行完成，哪些活动需要按先后顺序来安排完成等，最后通过网络图技术把活动的逻辑关系表示出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 xml:space="preserve">项目活动排序的依据有：进度管理计划、活动清单、活动属性、里程碑清单、项目范围说明书、事业环境因素、组织过程资产。  </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单代号网络图也叫顺序图法或者节点式网络图。是创建进度模型的技术，用节点表示活动， 用箭线表示逻辑关系，已显示活动的执行顺序。</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r>
        <mc:AlternateContent>
          <mc:Choice Requires="wps">
            <w:drawing>
              <wp:anchor behindDoc="0" distT="0" distB="0" distL="114300" distR="114300" simplePos="0" locked="0" layoutInCell="1" allowOverlap="1" relativeHeight="22">
                <wp:simplePos x="0" y="0"/>
                <wp:positionH relativeFrom="page">
                  <wp:align>center</wp:align>
                </wp:positionH>
                <wp:positionV relativeFrom="paragraph">
                  <wp:posOffset>62865</wp:posOffset>
                </wp:positionV>
                <wp:extent cx="2838450" cy="1206500"/>
                <wp:effectExtent l="0" t="0" r="0" b="0"/>
                <wp:wrapSquare wrapText="bothSides"/>
                <wp:docPr id="22" name="Frame3"/>
                <a:graphic xmlns:a="http://schemas.openxmlformats.org/drawingml/2006/main">
                  <a:graphicData uri="http://schemas.microsoft.com/office/word/2010/wordprocessingShape">
                    <wps:wsp>
                      <wps:cNvSpPr txBox="1"/>
                      <wps:spPr>
                        <a:xfrm>
                          <a:off x="0" y="0"/>
                          <a:ext cx="2838450" cy="1206500"/>
                        </a:xfrm>
                        <a:prstGeom prst="rect"/>
                        <a:solidFill>
                          <a:srgbClr val="FFFFFF">
                            <a:alpha val="0"/>
                          </a:srgbClr>
                        </a:solidFill>
                        <a:ln w="635">
                          <a:solidFill>
                            <a:srgbClr val="000000"/>
                          </a:solidFill>
                        </a:ln>
                      </wps:spPr>
                      <wps:txbx>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wps:txbx>
                      <wps:bodyPr anchor="t" lIns="53975" tIns="53975" rIns="53975" bIns="53975">
                        <a:noAutofit/>
                      </wps:bodyPr>
                    </wps:wsp>
                  </a:graphicData>
                </a:graphic>
              </wp:anchor>
            </w:drawing>
          </mc:Choice>
          <mc:Fallback>
            <w:pict>
              <v:rect fillcolor="#FFFFFF" strokecolor="#000000" strokeweight="0pt" style="position:absolute;rotation:0;width:223.5pt;height:95pt;mso-wrap-distance-left:9pt;mso-wrap-distance-right:9pt;mso-wrap-distance-top:5.7pt;mso-wrap-distance-bottom:5.7pt;margin-top:4.95pt;mso-position-vertical-relative:text;margin-left:185.9pt;mso-position-horizontal:center;mso-position-horizontal-relative:page">
                <v:fill opacity="0f"/>
                <v:textbox inset="0.0590277777777778in,0.0590277777777778in,0.0590277777777778in,0.0590277777777778in">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pict>
                                <v:line id="shape_0" from="68.6pt,17.9pt" to="123.95pt,18.6pt" ID="直线 104" stroked="t" style="position:absolute;flip:y">
                                  <v:stroke color="black" weight="9360" endarrow="open" endarrowwidth="medium" endarrowlength="medium" joinstyle="miter" endcap="square"/>
                                  <v:fill o:detectmouseclick="t" on="false"/>
                                </v:line>
                              </w:pic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v:textbox>
                <w10:wrap type="square"/>
              </v:rect>
            </w:pict>
          </mc:Fallback>
        </mc:AlternateContent>
      </w:r>
      <w:r>
        <mc:AlternateContent>
          <mc:Choice Requires="wps">
            <w:drawing>
              <wp:anchor behindDoc="0" distT="0" distB="0" distL="114935" distR="114935" simplePos="0" locked="0" layoutInCell="1" allowOverlap="1" relativeHeight="23">
                <wp:simplePos x="0" y="0"/>
                <wp:positionH relativeFrom="column">
                  <wp:posOffset>871220</wp:posOffset>
                </wp:positionH>
                <wp:positionV relativeFrom="paragraph">
                  <wp:posOffset>231775</wp:posOffset>
                </wp:positionV>
                <wp:extent cx="704215" cy="10160"/>
                <wp:effectExtent l="0" t="0" r="0" b="0"/>
                <wp:wrapNone/>
                <wp:docPr id="24" name="直线 104"/>
                <a:graphic xmlns:a="http://schemas.openxmlformats.org/drawingml/2006/main">
                  <a:graphicData uri="http://schemas.microsoft.com/office/word/2010/wordprocessingShape">
                    <wps:wsp>
                      <wps:cNvSpPr/>
                      <wps:spPr>
                        <a:xfrm flipV="1">
                          <a:off x="0" y="0"/>
                          <a:ext cx="703440" cy="9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68.6pt,17.9pt" to="123.95pt,18.6pt" ID="直线 104" stroked="t" style="position:absolute;flip:y">
                <v:stroke color="black" weight="9360" endarrow="open" endarrowwidth="medium" endarrowlength="medium" joinstyle="miter" endcap="square"/>
                <v:fill o:detectmouseclick="t" on="false"/>
              </v:line>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6</w:t>
      </w:r>
      <w:r>
        <w:rPr>
          <w:rFonts w:ascii="宋体" w:hAnsi="宋体" w:eastAsia="宋体"/>
          <w:color w:val="000000"/>
          <w:szCs w:val="24"/>
        </w:rPr>
        <w:t>、单代号网络图图例</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双代号网络图也叫箭线式网络图，是以箭线代表活动，节点代表逻辑关系的网络图。</w:t>
      </w:r>
    </w:p>
    <w:p>
      <w:pPr>
        <w:pStyle w:val="Normal"/>
        <w:spacing w:lineRule="auto" w:line="360"/>
        <w:rPr>
          <w:rFonts w:ascii="宋体" w:hAnsi="宋体" w:eastAsia="宋体"/>
        </w:rPr>
      </w:pPr>
      <w:r>
        <w:rPr>
          <w:rFonts w:eastAsia="宋体" w:ascii="宋体" w:hAnsi="宋体"/>
        </w:rPr>
        <w:t xml:space="preserve"> </w:t>
      </w:r>
    </w:p>
    <w:tbl>
      <w:tblPr>
        <w:tblW w:w="263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73"/>
        <w:gridCol w:w="874"/>
        <w:gridCol w:w="883"/>
      </w:tblGrid>
      <w:tr>
        <w:trPr>
          <w:trHeight w:val="43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EF</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TF</w:t>
            </w:r>
          </w:p>
        </w:tc>
      </w:tr>
      <w:tr>
        <w:trPr>
          <w:trHeight w:val="46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FF</w:t>
            </w:r>
          </w:p>
        </w:tc>
      </w:tr>
    </w:tbl>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5">
                <wp:simplePos x="0" y="0"/>
                <wp:positionH relativeFrom="column">
                  <wp:posOffset>1814195</wp:posOffset>
                </wp:positionH>
                <wp:positionV relativeFrom="paragraph">
                  <wp:posOffset>135255</wp:posOffset>
                </wp:positionV>
                <wp:extent cx="1680845" cy="680720"/>
                <wp:effectExtent l="0" t="0" r="0" b="0"/>
                <wp:wrapNone/>
                <wp:docPr id="25" name="组合 111"/>
                <a:graphic xmlns:a="http://schemas.openxmlformats.org/drawingml/2006/main">
                  <a:graphicData uri="http://schemas.microsoft.com/office/word/2010/wordprocessingGroup">
                    <wpg:wgp>
                      <wpg:cNvGrpSpPr/>
                      <wpg:grpSpPr>
                        <a:xfrm>
                          <a:off x="0" y="0"/>
                          <a:ext cx="1680120" cy="680040"/>
                        </a:xfrm>
                      </wpg:grpSpPr>
                      <wps:wsp>
                        <wps:cNvSpPr txBox="1"/>
                        <wps:spPr>
                          <a:xfrm>
                            <a:off x="361800" y="419760"/>
                            <a:ext cx="934560" cy="260280"/>
                          </a:xfrm>
                          <a:prstGeom prst="rect">
                            <a:avLst/>
                          </a:prstGeom>
                          <a:solidFill>
                            <a:srgbClr val="ffffff"/>
                          </a:solidFill>
                          <a:ln>
                            <a:solidFill>
                              <a:srgbClr val="ffffff"/>
                            </a:solidFill>
                          </a:ln>
                        </wps:spPr>
                        <wps:txb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wps:txbx>
                        <wps:bodyPr wrap="square">
                          <a:noAutofit/>
                        </wps:bodyPr>
                      </wps:wsp>
                      <wps:wsp>
                        <wps:cNvSpPr/>
                        <wps:spPr>
                          <a:xfrm>
                            <a:off x="0" y="15552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wps:txbx>
                        <wps:bodyPr>
                          <a:noAutofit/>
                        </wps:bodyPr>
                      </wps:wsp>
                      <wps:wsp>
                        <wps:cNvSpPr/>
                        <wps:spPr>
                          <a:xfrm>
                            <a:off x="1338480" y="14544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wps:txbx>
                        <wps:bodyPr>
                          <a:noAutofit/>
                        </wps:bodyPr>
                      </wps:wsp>
                      <wps:wsp>
                        <wps:cNvSpPr/>
                        <wps:spPr>
                          <a:xfrm flipV="1">
                            <a:off x="351720" y="311040"/>
                            <a:ext cx="966960" cy="9360"/>
                          </a:xfrm>
                          <a:prstGeom prst="line">
                            <a:avLst/>
                          </a:prstGeom>
                          <a:ln w="9360">
                            <a:solidFill>
                              <a:srgbClr val="000000"/>
                            </a:solidFill>
                            <a:miter/>
                            <a:tailEnd len="med" type="arrow" w="med"/>
                          </a:ln>
                        </wps:spPr>
                        <wps:style>
                          <a:lnRef idx="0"/>
                          <a:fillRef idx="0"/>
                          <a:effectRef idx="0"/>
                          <a:fontRef idx="minor"/>
                        </wps:style>
                        <wps:bodyPr/>
                      </wps:wsp>
                      <wps:wsp>
                        <wps:cNvSpPr txBox="1"/>
                        <wps:spPr>
                          <a:xfrm>
                            <a:off x="380880" y="0"/>
                            <a:ext cx="934560" cy="260280"/>
                          </a:xfrm>
                          <a:prstGeom prst="rect">
                            <a:avLst/>
                          </a:prstGeom>
                          <a:solidFill>
                            <a:srgbClr val="ffffff"/>
                          </a:solidFill>
                          <a:ln w="9360">
                            <a:solidFill>
                              <a:srgbClr val="ffffff"/>
                            </a:solidFill>
                            <a:miter/>
                          </a:ln>
                        </wps:spPr>
                        <wps:txb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wps:txbx>
                        <wps:bodyPr wrap="square">
                          <a:noAutofit/>
                        </wps:bodyPr>
                      </wps:wsp>
                    </wpg:wgp>
                  </a:graphicData>
                </a:graphic>
              </wp:anchor>
            </w:drawing>
          </mc:Choice>
          <mc:Fallback>
            <w:pict>
              <v:group id="shape_0" alt="组合 111" style="position:absolute;margin-left:142.85pt;margin-top:10.65pt;width:132.25pt;height:53.55pt" coordorigin="2857,213" coordsize="2645,1071">
                <v:shapetype id="shapetype_202" coordsize="21600,21600" o:spt="202" path="m,l,21600l21600,21600l21600,xe">
                  <v:stroke joinstyle="miter"/>
                  <v:path gradientshapeok="t" o:connecttype="rect"/>
                </v:shapetype>
                <v:shape id="shape_0" fillcolor="white" stroked="t" style="position:absolute;left:3427;top:874;width:1471;height:409" type="shapetype_202">
                  <v:textbo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v:textbox>
                  <w10:wrap type="square"/>
                  <v:fill o:detectmouseclick="t" type="solid" color2="black"/>
                  <v:stroke color="white" joinstyle="miter" endcap="square"/>
                </v:shape>
                <v:oval id="shape_0" ID="椭圆 105" fillcolor="white" stroked="t" style="position:absolute;left:2857;top:458;width:537;height:490">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v:textbox>
                  <w10:wrap type="square"/>
                  <v:fill o:detectmouseclick="t" type="solid" color2="black"/>
                  <v:stroke color="black" weight="9360" joinstyle="miter" endcap="square"/>
                </v:oval>
                <v:oval id="shape_0" ID="椭圆 106" fillcolor="white" stroked="t" style="position:absolute;left:4965;top:442;width:537;height:490">
                  <v:textbo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v:textbox>
                  <w10:wrap type="square"/>
                  <v:fill o:detectmouseclick="t" type="solid" color2="black"/>
                  <v:stroke color="black" weight="9360" joinstyle="miter" endcap="square"/>
                </v:oval>
                <v:line id="shape_0" from="3411,703" to="4933,717" ID="直线 107" stroked="t" style="position:absolute;flip:y">
                  <v:stroke color="black" weight="9360" endarrow="open" endarrowwidth="medium" endarrowlength="medium" joinstyle="miter" endcap="square"/>
                  <v:fill o:detectmouseclick="t" on="false"/>
                </v:line>
                <v:shape id="shape_0" fillcolor="white" stroked="t" style="position:absolute;left:3457;top:213;width:1471;height:409" type="shapetype_202">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v:textbox>
                  <w10:wrap type="square"/>
                  <v:fill o:detectmouseclick="t" type="solid" color2="black"/>
                  <v:stroke color="white" weight="9360" joinstyle="miter" endcap="square"/>
                </v:shape>
              </v:group>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7</w:t>
      </w:r>
      <w:r>
        <w:rPr>
          <w:rFonts w:ascii="宋体" w:hAnsi="宋体" w:eastAsia="宋体"/>
          <w:color w:val="000000"/>
          <w:szCs w:val="24"/>
        </w:rPr>
        <w:t>、双代号网络图图例</w:t>
      </w:r>
    </w:p>
    <w:p>
      <w:pPr>
        <w:pStyle w:val="Normal"/>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项目工作间的逻辑关系有紧前工作、紧后工作、平行工作、先行工作、后续工作等。活动排序以单、双代号网络图、依赖关系、提前量和滞后量为主要技术与工具，最终形成项目进度网络图与活动清单等更新后的文件。</w:t>
      </w:r>
    </w:p>
    <w:p>
      <w:pPr>
        <w:pStyle w:val="Normal"/>
        <w:rPr>
          <w:rFonts w:ascii="宋体" w:hAnsi="宋体" w:eastAsia="宋体"/>
          <w:color w:val="000000"/>
          <w:szCs w:val="24"/>
        </w:rPr>
      </w:pPr>
      <w:r>
        <w:rPr>
          <w:rFonts w:eastAsia="宋体" w:ascii="宋体" w:hAnsi="宋体"/>
          <w:color w:val="000000"/>
          <w:szCs w:val="24"/>
        </w:rPr>
      </w:r>
    </w:p>
    <w:p>
      <w:pPr>
        <w:pStyle w:val="Normal"/>
        <w:rPr>
          <w:rFonts w:ascii="宋体" w:hAnsi="宋体" w:eastAsia="宋体"/>
          <w:color w:val="000000"/>
          <w:szCs w:val="24"/>
        </w:rPr>
      </w:pPr>
      <w:r>
        <w:rPr>
          <w:rFonts w:eastAsia="宋体" w:ascii="宋体" w:hAnsi="宋体"/>
          <w:color w:val="000000"/>
          <w:szCs w:val="24"/>
        </w:rPr>
      </w:r>
    </w:p>
    <w:p>
      <w:pPr>
        <w:pStyle w:val="Heading3"/>
        <w:numPr>
          <w:ilvl w:val="0"/>
          <w:numId w:val="5"/>
        </w:numPr>
        <w:rPr>
          <w:rFonts w:ascii="宋体" w:hAnsi="宋体" w:eastAsia="宋体"/>
          <w:color w:val="000000"/>
          <w:sz w:val="28"/>
          <w:szCs w:val="28"/>
        </w:rPr>
      </w:pPr>
      <w:bookmarkStart w:id="5" w:name="__RefHeading___Toc4363260"/>
      <w:bookmarkEnd w:id="5"/>
      <w:r>
        <w:rPr>
          <w:rFonts w:ascii="宋体" w:hAnsi="宋体" w:eastAsia="宋体"/>
          <w:color w:val="000000"/>
          <w:sz w:val="28"/>
          <w:szCs w:val="28"/>
        </w:rPr>
        <w:t>活动资源估算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cs="宋体;SimSun" w:eastAsia="宋体"/>
          <w:color w:val="000000"/>
          <w:sz w:val="24"/>
          <w:szCs w:val="24"/>
        </w:rPr>
        <w:t>活动资源是一切具有使用价值，可以为项目接受和利用且属于项目发展过程所需求的客观存在。活动资源是有限的，为了使每一个活动都有足够的资源，如材料、人员、设备或者用品等，需要根据整体项目的资源情况来估算每个活动可以被分配的资源，这样就可以把控资源的使用分配情况，避免资源超标和浪费。</w:t>
      </w:r>
    </w:p>
    <w:p>
      <w:pPr>
        <w:pStyle w:val="Normal"/>
        <w:spacing w:lineRule="auto" w:line="360"/>
        <w:rPr>
          <w:rFonts w:ascii="宋体" w:hAnsi="宋体" w:eastAsia="宋体" w:cs="宋体;SimSun"/>
          <w:color w:val="000000"/>
          <w:sz w:val="24"/>
          <w:szCs w:val="24"/>
        </w:rPr>
      </w:pPr>
      <w:r>
        <w:rPr>
          <w:rFonts w:eastAsia="宋体" w:cs="宋体;SimSun" w:ascii="宋体" w:hAnsi="宋体"/>
          <w:color w:val="000000"/>
          <w:sz w:val="24"/>
          <w:szCs w:val="24"/>
        </w:rPr>
        <w:t xml:space="preserve">    </w:t>
      </w:r>
      <w:r>
        <w:rPr>
          <w:rFonts w:ascii="宋体" w:hAnsi="宋体" w:cs="宋体;SimSun" w:eastAsia="宋体"/>
          <w:color w:val="000000"/>
          <w:sz w:val="24"/>
          <w:szCs w:val="24"/>
        </w:rPr>
        <w:t>估算活动资源的主要依据是：进度管理计划、活动属性、活动清单、还有风险登记册、资源日历、事业环境因素、组织过程资产和活动成本估算。</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估算活动资源的技术与工具主要有</w:t>
      </w:r>
      <w:r>
        <w:rPr>
          <w:rFonts w:eastAsia="宋体" w:cs="宋体;SimSun" w:ascii="宋体" w:hAnsi="宋体"/>
          <w:color w:val="000000"/>
          <w:sz w:val="24"/>
          <w:szCs w:val="24"/>
        </w:rPr>
        <w:t>:</w:t>
      </w:r>
      <w:r>
        <w:rPr>
          <w:rFonts w:ascii="宋体" w:hAnsi="宋体" w:cs="宋体;SimSun" w:eastAsia="宋体"/>
          <w:color w:val="000000"/>
          <w:sz w:val="24"/>
          <w:szCs w:val="24"/>
        </w:rPr>
        <w:t>专家判断、自下而上估算、备选方法分析、发布的估算数据及项目管理软件。</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活动资源估算的输出是活动资源需求、资源分解结构及项目文件更新。</w:t>
      </w:r>
    </w:p>
    <w:p>
      <w:pPr>
        <w:pStyle w:val="Normal"/>
        <w:spacing w:lineRule="auto" w:line="360"/>
        <w:rPr>
          <w:rFonts w:ascii="宋体" w:hAnsi="宋体" w:eastAsia="宋体" w:cs="宋体;SimSun"/>
          <w:color w:val="000000"/>
        </w:rPr>
      </w:pPr>
      <w:r>
        <w:rPr>
          <w:rFonts w:eastAsia="宋体" w:cs="宋体;SimSun" w:ascii="宋体" w:hAnsi="宋体"/>
          <w:color w:val="000000"/>
        </w:rPr>
      </w:r>
    </w:p>
    <w:p>
      <w:pPr>
        <w:pStyle w:val="Heading3"/>
        <w:numPr>
          <w:ilvl w:val="0"/>
          <w:numId w:val="5"/>
        </w:numPr>
        <w:spacing w:lineRule="auto" w:line="360"/>
        <w:rPr>
          <w:rFonts w:ascii="宋体" w:hAnsi="宋体" w:eastAsia="宋体"/>
          <w:color w:val="000000"/>
          <w:sz w:val="28"/>
          <w:szCs w:val="28"/>
        </w:rPr>
      </w:pPr>
      <w:bookmarkStart w:id="6" w:name="__RefHeading___Toc4363261"/>
      <w:bookmarkEnd w:id="6"/>
      <w:r>
        <w:rPr>
          <w:rFonts w:ascii="宋体" w:hAnsi="宋体" w:eastAsia="宋体"/>
          <w:color w:val="000000"/>
          <w:sz w:val="28"/>
          <w:szCs w:val="28"/>
        </w:rPr>
        <w:t>活动持续时间估算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eastAsia="宋体"/>
          <w:color w:val="000000"/>
          <w:sz w:val="24"/>
          <w:szCs w:val="24"/>
        </w:rPr>
        <w:t>活动持续时间估算也叫工期估算，是根据项目范围、资源估算的结果来估算完成单项活动所需要的工作时间长度的过程。活动持续估算的主要作用是确定了每个活动所需要的时间量，为以后制定进度计划提供主要依据。完成了单个活动所需时间的估算，根据项目活动的排序就能确定整个项目的工期。</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由于项目资源需求的不定性，和环境的复杂多变，无法准确的预判活动实际所需时间，但是为了保证项目将来的正确实施，估算必须尽可能的接近现实。所以在估算前，项目管理人员必须考虑到可能影响活动工期的因素：项目活动资源的数量、项目活动资源的质量（项目成员的熟练程度、能力、工作效率、成员沟通、有效工作时间等）以及突发情况等。</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活动工期估算的依据有活动清单、活动属性、活动资源、进度管理计划、项目范围说明书、资源分解结构、风险登记册、事业环境因素和组织过程资产等。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活动工期估算的方法有专家判断、类比估算、参数估算、群体决策技术（头脑风暴法、德尔菲法等）、三点估算、储备分析和仿真技术。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活动工期估算的成果主要有活动持续时间估算以及项目文件更新。</w:t>
      </w:r>
    </w:p>
    <w:p>
      <w:pPr>
        <w:pStyle w:val="Normal"/>
        <w:spacing w:lineRule="auto" w:line="360"/>
        <w:ind w:firstLine="480"/>
        <w:rPr>
          <w:rFonts w:ascii="宋体" w:hAnsi="宋体" w:eastAsia="宋体"/>
          <w:color w:val="000000"/>
          <w:szCs w:val="24"/>
        </w:rPr>
      </w:pPr>
      <w:r>
        <w:rPr>
          <w:rFonts w:eastAsia="宋体" w:ascii="宋体" w:hAnsi="宋体"/>
          <w:color w:val="000000"/>
          <w:szCs w:val="24"/>
        </w:rPr>
      </w:r>
    </w:p>
    <w:p>
      <w:pPr>
        <w:pStyle w:val="Heading3"/>
        <w:numPr>
          <w:ilvl w:val="0"/>
          <w:numId w:val="5"/>
        </w:numPr>
        <w:spacing w:lineRule="auto" w:line="360"/>
        <w:rPr>
          <w:rFonts w:ascii="宋体" w:hAnsi="宋体" w:eastAsia="宋体"/>
          <w:color w:val="000000"/>
          <w:sz w:val="28"/>
          <w:szCs w:val="28"/>
        </w:rPr>
      </w:pPr>
      <w:bookmarkStart w:id="7" w:name="__RefHeading___Toc4363262"/>
      <w:bookmarkEnd w:id="7"/>
      <w:r>
        <w:rPr>
          <w:rFonts w:ascii="宋体" w:hAnsi="宋体" w:eastAsia="宋体"/>
          <w:color w:val="000000"/>
          <w:sz w:val="28"/>
          <w:szCs w:val="28"/>
        </w:rPr>
        <w:t>制定进度计划</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eastAsia="宋体" w:ascii="宋体" w:hAnsi="宋体"/>
          <w:color w:val="000000"/>
          <w:sz w:val="24"/>
          <w:szCs w:val="24"/>
        </w:rPr>
        <w:t xml:space="preserve"> </w:t>
      </w:r>
      <w:r>
        <w:rPr>
          <w:rFonts w:ascii="宋体" w:hAnsi="宋体" w:eastAsia="宋体"/>
          <w:color w:val="000000"/>
          <w:sz w:val="24"/>
          <w:szCs w:val="24"/>
        </w:rPr>
        <w:t>编制进度计划就是确定项目工作的开始时间和结束时间，是在项目工作分解与界定、活动排序、活动工期估算、资源需求和进度制约因素的基础上进行的项目工期的计划分析编制工作。</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编制项目进度计划点的主要依据有：进度管理计划、活动清单、活动属性、活动资源需求、资源日历、项目进度网络图、活动工期估算、风险登记册、项目范围说明书、项目人员配置、资源分解结构、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编制项目进度计划的主要的方法技术有：进度网络分析、关键链法、建模技术、进度压缩、资源优化技术、进度计划编制计算机软件和编码结构。</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进度网络分析是建立项目进度模型的一种技术，它是在不考虑资源约束条件的情况下来计算项目中各个工作的最早和最迟的开始和完成时间。它有多种数学分析技术：关键路径法</w:t>
      </w:r>
      <w:r>
        <w:rPr>
          <w:rFonts w:eastAsia="宋体" w:ascii="宋体" w:hAnsi="宋体"/>
          <w:color w:val="000000"/>
          <w:sz w:val="24"/>
          <w:szCs w:val="24"/>
        </w:rPr>
        <w:t>CPM</w:t>
      </w:r>
      <w:r>
        <w:rPr>
          <w:rFonts w:ascii="宋体" w:hAnsi="宋体" w:eastAsia="宋体"/>
          <w:color w:val="000000"/>
          <w:sz w:val="24"/>
          <w:szCs w:val="24"/>
        </w:rPr>
        <w:t>、计划评审技术、图示评审技术、风险评审技术等。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常用的网络计划图中的参数对应的含义如下：</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D   </w:t>
      </w:r>
      <w:r>
        <w:rPr>
          <w:rFonts w:ascii="宋体" w:hAnsi="宋体" w:eastAsia="宋体"/>
          <w:color w:val="000000"/>
          <w:sz w:val="24"/>
          <w:szCs w:val="24"/>
        </w:rPr>
        <w:t>工作持续时间。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   </w:t>
      </w:r>
      <w:r>
        <w:rPr>
          <w:rFonts w:ascii="宋体" w:hAnsi="宋体" w:eastAsia="宋体"/>
          <w:color w:val="000000"/>
          <w:sz w:val="24"/>
          <w:szCs w:val="24"/>
        </w:rPr>
        <w:t>工期。</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ET  </w:t>
      </w:r>
      <w:r>
        <w:rPr>
          <w:rFonts w:ascii="宋体" w:hAnsi="宋体" w:eastAsia="宋体"/>
          <w:color w:val="000000"/>
          <w:sz w:val="24"/>
          <w:szCs w:val="24"/>
        </w:rPr>
        <w:t>节点最早时间。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LT  </w:t>
      </w:r>
      <w:r>
        <w:rPr>
          <w:rFonts w:ascii="宋体" w:hAnsi="宋体" w:eastAsia="宋体"/>
          <w:color w:val="000000"/>
          <w:sz w:val="24"/>
          <w:szCs w:val="24"/>
        </w:rPr>
        <w:t>节点最迟时间。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ES  </w:t>
      </w:r>
      <w:r>
        <w:rPr>
          <w:rFonts w:ascii="宋体" w:hAnsi="宋体" w:eastAsia="宋体"/>
          <w:color w:val="000000"/>
          <w:sz w:val="24"/>
          <w:szCs w:val="24"/>
        </w:rPr>
        <w:t>工作最早开始时间。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EF  </w:t>
      </w:r>
      <w:r>
        <w:rPr>
          <w:rFonts w:ascii="宋体" w:hAnsi="宋体" w:eastAsia="宋体"/>
          <w:color w:val="000000"/>
          <w:sz w:val="24"/>
          <w:szCs w:val="24"/>
        </w:rPr>
        <w:t>工作最早完成时间。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LS  </w:t>
      </w:r>
      <w:r>
        <w:rPr>
          <w:rFonts w:ascii="宋体" w:hAnsi="宋体" w:eastAsia="宋体"/>
          <w:color w:val="000000"/>
          <w:sz w:val="24"/>
          <w:szCs w:val="24"/>
        </w:rPr>
        <w:t>工作最晚开始时间。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LF  </w:t>
      </w:r>
      <w:r>
        <w:rPr>
          <w:rFonts w:ascii="宋体" w:hAnsi="宋体" w:eastAsia="宋体"/>
          <w:color w:val="000000"/>
          <w:sz w:val="24"/>
          <w:szCs w:val="24"/>
        </w:rPr>
        <w:t>工作最晚完成时间。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TF  </w:t>
      </w:r>
      <w:r>
        <w:rPr>
          <w:rFonts w:ascii="宋体" w:hAnsi="宋体" w:eastAsia="宋体"/>
          <w:color w:val="000000"/>
          <w:sz w:val="24"/>
          <w:szCs w:val="24"/>
        </w:rPr>
        <w:t>工作的总时差。工作总时差是指在不影响项目完成总工期和  时限的前提下，某一项工作可以利用的机动时间。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FF </w:t>
      </w:r>
      <w:r>
        <w:rPr>
          <w:rFonts w:ascii="宋体" w:hAnsi="宋体" w:eastAsia="宋体"/>
          <w:color w:val="000000"/>
          <w:sz w:val="24"/>
          <w:szCs w:val="24"/>
        </w:rPr>
        <w:t>工作的自由时差。自由时差是指在不干扰紧后工作最早开始时间和有关时限的前提下，某一项工作可以利用的机动时间。</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在项目网络计划中，总时差最小的工作为关键工作，全部由关键工作组成的线路或者线路上总工期最长的线路叫关键线路。一个网络计划中有一条或者多条关键线路。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制定进度计划的主要成果有如下：进度基准、项目进度计划（甘特图、里程碑图、项目进度网络图）、进度数据、项目日历、项目管理计划更新、项目文件更新。</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Heading3"/>
        <w:numPr>
          <w:ilvl w:val="2"/>
          <w:numId w:val="1"/>
        </w:numPr>
        <w:spacing w:lineRule="auto" w:line="360"/>
        <w:rPr>
          <w:rFonts w:ascii="宋体" w:hAnsi="宋体" w:eastAsia="宋体"/>
          <w:color w:val="000000"/>
          <w:sz w:val="28"/>
          <w:szCs w:val="28"/>
        </w:rPr>
      </w:pPr>
      <w:bookmarkStart w:id="8" w:name="__RefHeading___Toc4363263"/>
      <w:bookmarkEnd w:id="8"/>
      <w:r>
        <w:rPr>
          <w:rFonts w:eastAsia="宋体" w:ascii="宋体" w:hAnsi="宋体"/>
          <w:color w:val="000000"/>
          <w:sz w:val="28"/>
          <w:szCs w:val="28"/>
        </w:rPr>
        <w:t xml:space="preserve">6. </w:t>
      </w:r>
      <w:r>
        <w:rPr>
          <w:rFonts w:ascii="宋体" w:hAnsi="宋体" w:eastAsia="宋体"/>
          <w:color w:val="000000"/>
          <w:sz w:val="28"/>
          <w:szCs w:val="28"/>
        </w:rPr>
        <w:t>项目进度控制</w:t>
      </w:r>
    </w:p>
    <w:p>
      <w:pPr>
        <w:pStyle w:val="Normal"/>
        <w:spacing w:lineRule="auto" w:line="360"/>
        <w:rPr>
          <w:rFonts w:ascii="宋体" w:hAnsi="宋体" w:eastAsia="宋体"/>
          <w:color w:val="000000"/>
        </w:rPr>
      </w:pPr>
      <w:r>
        <w:rPr>
          <w:rFonts w:eastAsia="宋体" w:ascii="宋体" w:hAnsi="宋体"/>
          <w:color w:val="000000"/>
        </w:rPr>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项目进度控制是监督项目活动的执行状况，及时发现和纠正偏差错误，更新项目进展，变更管理进度基准，以实现项目计划确保项目目标达成的过程，是项目时间管理实施过程中最关键的一步。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时间管理过程中，项目进度计划只是预测未来项目活动的时间，这是一种假设和预测。在项目实施过程中，由于项目的不确定性和各种环境因素的影响，外部环境的变化会导致项目实施过程与项目进度不一致，这就要求项目经理及时发现两者之间的偏差，并更正它们，以便项目能够按时完成。进度控制是对项目实施的持续监控、比较分析，然后调整项目进度，最终确保项目目标的实现。</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项目进度控制的原理主要有：动态控制原理、系统原理、信息反馈原理、分工协作原理、封闭循环原理以及弹性原理。</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项目进度控制的主要内容包括进度监督、进度控制，控制的步骤是 确定标准、衡量工作成效的信息质量、纠正偏差。</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进度控制的主要依据有：项目管理计划、项目进度管理计划、工作绩效数据、进度数据、项目日历等。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进度控制的主要技术与工具有：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进度偏差分析。包括横道图比较法、</w:t>
      </w:r>
      <w:r>
        <w:rPr>
          <w:rFonts w:eastAsia="宋体" w:ascii="宋体" w:hAnsi="宋体"/>
          <w:color w:val="000000"/>
          <w:sz w:val="24"/>
          <w:szCs w:val="24"/>
        </w:rPr>
        <w:t>S</w:t>
      </w:r>
      <w:r>
        <w:rPr>
          <w:rFonts w:ascii="宋体" w:hAnsi="宋体" w:eastAsia="宋体"/>
          <w:color w:val="000000"/>
          <w:sz w:val="24"/>
          <w:szCs w:val="24"/>
        </w:rPr>
        <w:t>形曲线比较法等。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绩效审查。包括趋势分析、关键路径法、关键链法、挣值管理中的进度偏差</w:t>
      </w:r>
      <w:r>
        <w:rPr>
          <w:rFonts w:eastAsia="宋体" w:ascii="宋体" w:hAnsi="宋体"/>
          <w:color w:val="000000"/>
          <w:sz w:val="24"/>
          <w:szCs w:val="24"/>
        </w:rPr>
        <w:t>SV</w:t>
      </w:r>
      <w:r>
        <w:rPr>
          <w:rFonts w:ascii="宋体" w:hAnsi="宋体" w:eastAsia="宋体"/>
          <w:color w:val="000000"/>
          <w:sz w:val="24"/>
          <w:szCs w:val="24"/>
        </w:rPr>
        <w:t>和进度绩效指数</w:t>
      </w:r>
      <w:r>
        <w:rPr>
          <w:rFonts w:eastAsia="宋体" w:ascii="宋体" w:hAnsi="宋体"/>
          <w:color w:val="000000"/>
          <w:sz w:val="24"/>
          <w:szCs w:val="24"/>
        </w:rPr>
        <w:t>SPI</w:t>
      </w:r>
      <w:r>
        <w:rPr>
          <w:rFonts w:ascii="宋体" w:hAnsi="宋体" w:eastAsia="宋体"/>
          <w:color w:val="000000"/>
          <w:sz w:val="24"/>
          <w:szCs w:val="24"/>
        </w:rPr>
        <w:t>。</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其他。包括项目管理软件、资源平衡优化技术 、工期压缩、建模技术、提前量和滞后量。</w:t>
      </w:r>
    </w:p>
    <w:p>
      <w:pPr>
        <w:pStyle w:val="Normal"/>
        <w:widowControl/>
        <w:spacing w:lineRule="auto" w:line="360"/>
        <w:ind w:firstLine="480"/>
        <w:jc w:val="left"/>
        <w:rPr>
          <w:rFonts w:ascii="宋体" w:hAnsi="宋体" w:eastAsia="宋体" w:cs="宋体;SimSun"/>
          <w:b w:val="false"/>
          <w:b w:val="false"/>
          <w:bCs w:val="false"/>
          <w:color w:val="000000"/>
          <w:sz w:val="24"/>
          <w:szCs w:val="24"/>
          <w:lang w:bidi="ar"/>
        </w:rPr>
      </w:pPr>
      <w:r>
        <w:rPr>
          <w:rFonts w:ascii="宋体" w:hAnsi="宋体" w:cs="宋体;SimSun" w:eastAsia="宋体"/>
          <w:b w:val="false"/>
          <w:bCs w:val="false"/>
          <w:color w:val="000000"/>
          <w:sz w:val="24"/>
          <w:szCs w:val="24"/>
          <w:shd w:fill="FFFFFF" w:val="clear"/>
          <w:lang w:bidi="ar"/>
        </w:rPr>
        <w:t>项目进度控制的主要成果有：工作绩效信息、进度预测、变更请求、项目管理计划更新、项目进度计划更新等。</w:t>
      </w:r>
    </w:p>
    <w:p>
      <w:pPr>
        <w:pStyle w:val="Normal"/>
        <w:widowControl/>
        <w:spacing w:lineRule="auto" w:line="360"/>
        <w:ind w:firstLine="480"/>
        <w:jc w:val="left"/>
        <w:rPr>
          <w:shd w:fill="FFFFFF" w:val="clear"/>
        </w:rPr>
      </w:pPr>
      <w:r>
        <w:rPr>
          <w:rFonts w:eastAsia="宋体" w:cs="宋体;SimSun" w:ascii="宋体" w:hAnsi="宋体"/>
          <w:b w:val="false"/>
          <w:bCs w:val="false"/>
          <w:color w:val="000000"/>
          <w:sz w:val="24"/>
          <w:szCs w:val="24"/>
          <w:lang w:bidi="ar"/>
        </w:rPr>
      </w:r>
    </w:p>
    <w:p>
      <w:pPr>
        <w:pStyle w:val="Normal"/>
        <w:widowControl/>
        <w:spacing w:lineRule="auto" w:line="360"/>
        <w:ind w:firstLine="480"/>
        <w:jc w:val="center"/>
        <w:rPr>
          <w:rFonts w:ascii="宋体" w:hAnsi="宋体" w:eastAsia="宋体" w:cs="宋体;SimSun"/>
          <w:b/>
          <w:b/>
          <w:bCs/>
          <w:color w:val="000000"/>
          <w:sz w:val="30"/>
          <w:szCs w:val="30"/>
          <w:lang w:bidi="ar"/>
        </w:rPr>
      </w:pPr>
      <w:r>
        <w:rPr>
          <w:rFonts w:ascii="宋体" w:hAnsi="宋体" w:cs="宋体;SimSun" w:eastAsia="宋体"/>
          <w:b/>
          <w:bCs/>
          <w:color w:val="000000"/>
          <w:sz w:val="30"/>
          <w:szCs w:val="30"/>
          <w:shd w:fill="FFFFFF" w:val="clear"/>
          <w:lang w:bidi="ar"/>
        </w:rPr>
        <w:t>第三章 闻康集团内容管理系统项目时间管理的研究分析</w:t>
      </w:r>
    </w:p>
    <w:p>
      <w:pPr>
        <w:pStyle w:val="Heading2"/>
        <w:widowControl/>
        <w:numPr>
          <w:ilvl w:val="0"/>
          <w:numId w:val="0"/>
        </w:numPr>
        <w:spacing w:lineRule="auto" w:line="360"/>
        <w:ind w:left="1080" w:hanging="0"/>
        <w:jc w:val="left"/>
        <w:rPr>
          <w:rFonts w:ascii="宋体" w:hAnsi="宋体" w:eastAsia="宋体" w:cs="宋体;SimSun"/>
          <w:b/>
          <w:b/>
          <w:bCs/>
          <w:color w:val="000000"/>
          <w:sz w:val="28"/>
          <w:szCs w:val="28"/>
          <w:lang w:bidi="ar"/>
        </w:rPr>
      </w:pPr>
      <w:r>
        <w:rPr>
          <w:rFonts w:ascii="宋体" w:hAnsi="宋体" w:cs="宋体;SimSun" w:eastAsia="DejaVu Sans;Times New Roman"/>
          <w:b/>
          <w:bCs/>
          <w:color w:val="000000"/>
          <w:sz w:val="28"/>
          <w:szCs w:val="28"/>
          <w:shd w:fill="FFFFFF" w:val="clear"/>
          <w:lang w:bidi="ar"/>
        </w:rPr>
        <w:t xml:space="preserve">（一） </w:t>
      </w:r>
      <w:bookmarkStart w:id="9" w:name="__RefHeading___Toc4363265"/>
      <w:bookmarkEnd w:id="9"/>
      <w:r>
        <w:rPr>
          <w:rFonts w:ascii="宋体" w:hAnsi="宋体" w:cs="宋体;SimSun" w:eastAsia="宋体"/>
          <w:b/>
          <w:bCs/>
          <w:color w:val="000000"/>
          <w:sz w:val="28"/>
          <w:szCs w:val="28"/>
          <w:shd w:fill="FFFFFF" w:val="clear"/>
          <w:lang w:bidi="ar"/>
        </w:rPr>
        <w:t>项目背景</w:t>
      </w:r>
    </w:p>
    <w:p>
      <w:pPr>
        <w:pStyle w:val="Normal"/>
        <w:widowControl/>
        <w:spacing w:lineRule="auto" w:line="360"/>
        <w:ind w:firstLine="480"/>
        <w:jc w:val="left"/>
        <w:rPr/>
      </w:pPr>
      <w:r>
        <w:rPr>
          <w:rFonts w:eastAsia="宋体" w:cs="宋体;SimSun" w:ascii="宋体" w:hAnsi="宋体"/>
          <w:b/>
          <w:bCs/>
          <w:color w:val="000000"/>
          <w:sz w:val="28"/>
          <w:szCs w:val="28"/>
          <w:shd w:fill="FFFFFF" w:val="clear"/>
          <w:lang w:bidi="ar"/>
        </w:rPr>
        <w:t>1</w:t>
      </w:r>
      <w:r>
        <w:rPr>
          <w:rFonts w:ascii="宋体" w:hAnsi="宋体" w:cs="宋体;SimSun" w:eastAsia="宋体"/>
          <w:b/>
          <w:bCs/>
          <w:color w:val="000000"/>
          <w:sz w:val="28"/>
          <w:szCs w:val="28"/>
          <w:shd w:fill="FFFFFF" w:val="clear"/>
          <w:lang w:bidi="ar"/>
        </w:rPr>
        <w:t>，公司简介</w:t>
      </w:r>
    </w:p>
    <w:p>
      <w:pPr>
        <w:pStyle w:val="Normal"/>
        <w:widowControl/>
        <w:spacing w:lineRule="auto" w:line="360"/>
        <w:ind w:firstLine="480"/>
        <w:jc w:val="left"/>
        <w:rPr>
          <w:sz w:val="24"/>
          <w:szCs w:val="24"/>
        </w:rPr>
      </w:pPr>
      <w:r>
        <w:rPr>
          <w:rFonts w:eastAsia="宋体" w:cs="宋体;SimSun" w:ascii="宋体" w:hAnsi="宋体"/>
          <w:b/>
          <w:bCs/>
          <w:color w:val="000000"/>
          <w:sz w:val="24"/>
          <w:szCs w:val="24"/>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闻康集团成立于</w:t>
      </w:r>
      <w:r>
        <w:rPr>
          <w:rFonts w:eastAsia="宋体" w:cs="宋体;SimSun" w:ascii="宋体" w:hAnsi="宋体"/>
          <w:b w:val="false"/>
          <w:bCs/>
          <w:i w:val="false"/>
          <w:caps w:val="false"/>
          <w:smallCaps w:val="false"/>
          <w:color w:val="000000"/>
          <w:spacing w:val="0"/>
          <w:sz w:val="24"/>
          <w:szCs w:val="24"/>
          <w:shd w:fill="FFFFFF" w:val="clear"/>
          <w:lang w:bidi="ar"/>
        </w:rPr>
        <w:t>2007</w:t>
      </w:r>
      <w:r>
        <w:rPr>
          <w:rFonts w:ascii="宋体" w:hAnsi="宋体" w:cs="宋体;SimSun" w:eastAsia="宋体"/>
          <w:b w:val="false"/>
          <w:bCs/>
          <w:i w:val="false"/>
          <w:caps w:val="false"/>
          <w:smallCaps w:val="false"/>
          <w:color w:val="000000"/>
          <w:spacing w:val="0"/>
          <w:sz w:val="24"/>
          <w:szCs w:val="24"/>
          <w:shd w:fill="FFFFFF" w:val="clear"/>
          <w:lang w:bidi="ar"/>
        </w:rPr>
        <w:t>年，历经十年发展已经成为中国领先的一站式综合医疗服务平台和医疗大健康产业领域整体解决方案提供商。凭借独特的资源优势和经营理念，闻康集团先后获得了重量级产业资本的青睐。</w:t>
      </w:r>
      <w:r>
        <w:rPr>
          <w:rFonts w:eastAsia="宋体" w:cs="宋体;SimSun" w:ascii="宋体" w:hAnsi="宋体"/>
          <w:b w:val="false"/>
          <w:bCs/>
          <w:i w:val="false"/>
          <w:caps w:val="false"/>
          <w:smallCaps w:val="false"/>
          <w:color w:val="000000"/>
          <w:spacing w:val="0"/>
          <w:sz w:val="24"/>
          <w:szCs w:val="24"/>
          <w:shd w:fill="FFFFFF" w:val="clear"/>
          <w:lang w:bidi="ar"/>
        </w:rPr>
        <w:t>2011</w:t>
      </w:r>
      <w:r>
        <w:rPr>
          <w:rFonts w:ascii="宋体" w:hAnsi="宋体" w:cs="宋体;SimSun" w:eastAsia="宋体"/>
          <w:b w:val="false"/>
          <w:bCs/>
          <w:i w:val="false"/>
          <w:caps w:val="false"/>
          <w:smallCaps w:val="false"/>
          <w:color w:val="000000"/>
          <w:spacing w:val="0"/>
          <w:sz w:val="24"/>
          <w:szCs w:val="24"/>
          <w:shd w:fill="FFFFFF" w:val="clear"/>
          <w:lang w:bidi="ar"/>
        </w:rPr>
        <w:t>年，获得由马云、虞锋、史玉柱、江南春等十几位中国商界领袖发起的</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云锋基金</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战略投资；</w:t>
      </w:r>
      <w:r>
        <w:rPr>
          <w:rFonts w:eastAsia="宋体" w:cs="宋体;SimSun" w:ascii="宋体" w:hAnsi="宋体"/>
          <w:b w:val="false"/>
          <w:bCs/>
          <w:i w:val="false"/>
          <w:caps w:val="false"/>
          <w:smallCaps w:val="false"/>
          <w:color w:val="000000"/>
          <w:spacing w:val="0"/>
          <w:sz w:val="24"/>
          <w:szCs w:val="24"/>
          <w:shd w:fill="FFFFFF" w:val="clear"/>
          <w:lang w:bidi="ar"/>
        </w:rPr>
        <w:t>2014</w:t>
      </w:r>
      <w:r>
        <w:rPr>
          <w:rFonts w:ascii="宋体" w:hAnsi="宋体" w:cs="宋体;SimSun" w:eastAsia="宋体"/>
          <w:b w:val="false"/>
          <w:bCs/>
          <w:i w:val="false"/>
          <w:caps w:val="false"/>
          <w:smallCaps w:val="false"/>
          <w:color w:val="000000"/>
          <w:spacing w:val="0"/>
          <w:sz w:val="24"/>
          <w:szCs w:val="24"/>
          <w:shd w:fill="FFFFFF" w:val="clear"/>
          <w:lang w:bidi="ar"/>
        </w:rPr>
        <w:t>年，获得由联想控股、建银国际领投的新一轮战略投资；</w:t>
      </w:r>
      <w:r>
        <w:rPr>
          <w:rFonts w:eastAsia="宋体" w:cs="宋体;SimSun" w:ascii="宋体" w:hAnsi="宋体"/>
          <w:b w:val="false"/>
          <w:bCs/>
          <w:i w:val="false"/>
          <w:caps w:val="false"/>
          <w:smallCaps w:val="false"/>
          <w:color w:val="000000"/>
          <w:spacing w:val="0"/>
          <w:sz w:val="24"/>
          <w:szCs w:val="24"/>
          <w:shd w:fill="FFFFFF" w:val="clear"/>
          <w:lang w:bidi="ar"/>
        </w:rPr>
        <w:t>2016</w:t>
      </w:r>
      <w:r>
        <w:rPr>
          <w:rFonts w:ascii="宋体" w:hAnsi="宋体" w:cs="宋体;SimSun" w:eastAsia="宋体"/>
          <w:b w:val="false"/>
          <w:bCs/>
          <w:i w:val="false"/>
          <w:caps w:val="false"/>
          <w:smallCaps w:val="false"/>
          <w:color w:val="000000"/>
          <w:spacing w:val="0"/>
          <w:sz w:val="24"/>
          <w:szCs w:val="24"/>
          <w:shd w:fill="FFFFFF" w:val="clear"/>
          <w:lang w:bidi="ar"/>
        </w:rPr>
        <w:t>年，闻康集团董事长郑早明先生提出“两线一链”战略规划，即服务线、数据线和整个医疗与大健康产业链。在“两线一链”战略规划指导下，闻康集团形成了完整的七大业务体系生态布局。</w:t>
      </w:r>
    </w:p>
    <w:p>
      <w:pPr>
        <w:pStyle w:val="Normal"/>
        <w:widowControl/>
        <w:spacing w:lineRule="auto" w:line="360"/>
        <w:ind w:firstLine="480"/>
        <w:jc w:val="left"/>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闻康集团旗下平台寻医问药网成立于</w:t>
      </w:r>
      <w:r>
        <w:rPr>
          <w:rFonts w:eastAsia="宋体" w:cs="宋体;SimSun" w:ascii="宋体" w:hAnsi="宋体"/>
          <w:b w:val="false"/>
          <w:bCs/>
          <w:i w:val="false"/>
          <w:caps w:val="false"/>
          <w:smallCaps w:val="false"/>
          <w:color w:val="000000"/>
          <w:spacing w:val="0"/>
          <w:sz w:val="24"/>
          <w:szCs w:val="24"/>
          <w:shd w:fill="FFFFFF" w:val="clear"/>
          <w:lang w:bidi="ar"/>
        </w:rPr>
        <w:t>2004</w:t>
      </w:r>
      <w:r>
        <w:rPr>
          <w:rFonts w:ascii="宋体" w:hAnsi="宋体" w:cs="宋体;SimSun" w:eastAsia="宋体"/>
          <w:b w:val="false"/>
          <w:bCs/>
          <w:i w:val="false"/>
          <w:caps w:val="false"/>
          <w:smallCaps w:val="false"/>
          <w:color w:val="000000"/>
          <w:spacing w:val="0"/>
          <w:sz w:val="24"/>
          <w:szCs w:val="24"/>
          <w:shd w:fill="FFFFFF" w:val="clear"/>
          <w:lang w:bidi="ar"/>
        </w:rPr>
        <w:t>年，是目前中国值得信赖的一站式互联网医疗综合服务平台，也是中国较早探索和实践互联网医疗服务的平台之一。截至</w:t>
      </w:r>
      <w:r>
        <w:rPr>
          <w:rFonts w:eastAsia="宋体" w:cs="宋体;SimSun" w:ascii="宋体" w:hAnsi="宋体"/>
          <w:b w:val="false"/>
          <w:bCs/>
          <w:i w:val="false"/>
          <w:caps w:val="false"/>
          <w:smallCaps w:val="false"/>
          <w:color w:val="000000"/>
          <w:spacing w:val="0"/>
          <w:sz w:val="24"/>
          <w:szCs w:val="24"/>
          <w:shd w:fill="FFFFFF" w:val="clear"/>
          <w:lang w:bidi="ar"/>
        </w:rPr>
        <w:t>2018</w:t>
      </w:r>
      <w:r>
        <w:rPr>
          <w:rFonts w:ascii="宋体" w:hAnsi="宋体" w:cs="宋体;SimSun" w:eastAsia="宋体"/>
          <w:b w:val="false"/>
          <w:bCs/>
          <w:i w:val="false"/>
          <w:caps w:val="false"/>
          <w:smallCaps w:val="false"/>
          <w:color w:val="000000"/>
          <w:spacing w:val="0"/>
          <w:sz w:val="24"/>
          <w:szCs w:val="24"/>
          <w:shd w:fill="FFFFFF" w:val="clear"/>
          <w:lang w:bidi="ar"/>
        </w:rPr>
        <w:t>年，寻医问药网注册用户超过</w:t>
      </w:r>
      <w:r>
        <w:rPr>
          <w:rFonts w:eastAsia="宋体" w:cs="宋体;SimSun" w:ascii="宋体" w:hAnsi="宋体"/>
          <w:b w:val="false"/>
          <w:bCs/>
          <w:i w:val="false"/>
          <w:caps w:val="false"/>
          <w:smallCaps w:val="false"/>
          <w:color w:val="000000"/>
          <w:spacing w:val="0"/>
          <w:sz w:val="24"/>
          <w:szCs w:val="24"/>
          <w:shd w:fill="FFFFFF" w:val="clear"/>
          <w:lang w:bidi="ar"/>
        </w:rPr>
        <w:t>1.5</w:t>
      </w:r>
      <w:r>
        <w:rPr>
          <w:rFonts w:ascii="宋体" w:hAnsi="宋体" w:cs="宋体;SimSun" w:eastAsia="宋体"/>
          <w:b w:val="false"/>
          <w:bCs/>
          <w:i w:val="false"/>
          <w:caps w:val="false"/>
          <w:smallCaps w:val="false"/>
          <w:color w:val="000000"/>
          <w:spacing w:val="0"/>
          <w:sz w:val="24"/>
          <w:szCs w:val="24"/>
          <w:shd w:fill="FFFFFF" w:val="clear"/>
          <w:lang w:bidi="ar"/>
        </w:rPr>
        <w:t>亿，月服务人次超过</w:t>
      </w:r>
      <w:r>
        <w:rPr>
          <w:rFonts w:eastAsia="宋体" w:cs="宋体;SimSun" w:ascii="宋体" w:hAnsi="宋体"/>
          <w:b w:val="false"/>
          <w:bCs/>
          <w:i w:val="false"/>
          <w:caps w:val="false"/>
          <w:smallCaps w:val="false"/>
          <w:color w:val="000000"/>
          <w:spacing w:val="0"/>
          <w:sz w:val="24"/>
          <w:szCs w:val="24"/>
          <w:shd w:fill="FFFFFF" w:val="clear"/>
          <w:lang w:bidi="ar"/>
        </w:rPr>
        <w:t>3.2</w:t>
      </w:r>
      <w:r>
        <w:rPr>
          <w:rFonts w:ascii="宋体" w:hAnsi="宋体" w:cs="宋体;SimSun" w:eastAsia="宋体"/>
          <w:b w:val="false"/>
          <w:bCs/>
          <w:i w:val="false"/>
          <w:caps w:val="false"/>
          <w:smallCaps w:val="false"/>
          <w:color w:val="000000"/>
          <w:spacing w:val="0"/>
          <w:sz w:val="24"/>
          <w:szCs w:val="24"/>
          <w:shd w:fill="FFFFFF" w:val="clear"/>
          <w:lang w:bidi="ar"/>
        </w:rPr>
        <w:t>亿，位居医疗健康服务行业前列。构建了覆盖院前、院中、院后全环节的健康服务链，包含健康咨询、疾病自查、在线咨询、预约挂号、家庭医生、电话医生、陪诊导诊、诊后咨询、药品查询、健康管理等服务。除此之外寻医问药网着力帮助医生构建个人品牌，为医生提供专业的学术支持、技术交流、科研培训、病例讨论、远程教学、患者管理及随访等全面服务平台，大幅提高了医生的工作效率及科研水平，让医生行医更便捷。</w:t>
      </w:r>
    </w:p>
    <w:p>
      <w:pPr>
        <w:pStyle w:val="Heading3"/>
        <w:widowControl/>
        <w:numPr>
          <w:ilvl w:val="0"/>
          <w:numId w:val="0"/>
        </w:numPr>
        <w:spacing w:lineRule="auto" w:line="360"/>
        <w:ind w:left="1440" w:hanging="0"/>
        <w:jc w:val="left"/>
        <w:rPr>
          <w:color w:val="000000"/>
        </w:rPr>
      </w:pPr>
      <w:r>
        <w:rPr>
          <w:rFonts w:eastAsia="宋体" w:cs="宋体;SimSun" w:ascii="宋体;SimSun" w:hAnsi="宋体;SimSun"/>
          <w:b/>
          <w:bCs/>
          <w:caps w:val="false"/>
          <w:smallCaps w:val="false"/>
          <w:color w:val="000000"/>
          <w:spacing w:val="0"/>
          <w:sz w:val="28"/>
          <w:szCs w:val="24"/>
          <w:shd w:fill="FFFFFF" w:val="clear"/>
          <w:lang w:bidi="ar"/>
        </w:rPr>
        <w:t>2.</w:t>
      </w:r>
      <w:r>
        <w:rPr>
          <w:rFonts w:ascii="宋体" w:hAnsi="宋体" w:cs="宋体;SimSun" w:eastAsia="宋体"/>
          <w:b/>
          <w:bCs/>
          <w:i w:val="false"/>
          <w:caps w:val="false"/>
          <w:smallCaps w:val="false"/>
          <w:color w:val="000000"/>
          <w:spacing w:val="0"/>
          <w:sz w:val="28"/>
          <w:szCs w:val="28"/>
          <w:shd w:fill="FFFFFF" w:val="clear"/>
          <w:lang w:bidi="ar"/>
        </w:rPr>
        <w:t>业务简介</w:t>
      </w:r>
    </w:p>
    <w:p>
      <w:pPr>
        <w:pStyle w:val="Normal"/>
        <w:widowControl/>
        <w:spacing w:lineRule="auto" w:line="360"/>
        <w:ind w:firstLine="480"/>
        <w:jc w:val="left"/>
        <w:rPr>
          <w:b w:val="false"/>
          <w:b w:val="false"/>
          <w:bCs w:val="false"/>
          <w:i w:val="false"/>
          <w:caps w:val="false"/>
          <w:smallCaps w:val="false"/>
          <w:color w:val="999999"/>
          <w:spacing w:val="0"/>
          <w:sz w:val="24"/>
          <w:szCs w:val="24"/>
        </w:rPr>
      </w:pPr>
      <w:r>
        <w:rPr>
          <w:rFonts w:ascii="宋体" w:hAnsi="宋体" w:cs="宋体;SimSun" w:eastAsia="宋体"/>
          <w:b w:val="false"/>
          <w:bCs w:val="false"/>
          <w:i w:val="false"/>
          <w:caps w:val="false"/>
          <w:smallCaps w:val="false"/>
          <w:color w:val="000000"/>
          <w:spacing w:val="0"/>
          <w:sz w:val="24"/>
          <w:szCs w:val="24"/>
          <w:shd w:fill="FFFFFF" w:val="clear"/>
          <w:lang w:bidi="ar"/>
        </w:rPr>
        <w:t>智能健康管理是闻康集团秉承高级顾问陈君石院士健康管理“三步曲”的理念，重磅打造的针对机关企事业单位群体及个人用户的智能健康管理服务平台。该平台率先推出智能云技术与预防医学相结合的智能健康管理服务模式，通过收集和汇总用户健康数据与相关健康信息，为个人以及人群进行健康风险评估与分类，对健康人群、亚健康人群、慢性病人群的健康危险因素提供针对性的健康管理方案。从健康体检到健康管理，从专业技术到服务运营，形成检前、检中、检后健康管理服务完整闭环。为医疗体检机构转型升级现代化健康管理中心持续赋能，为健康保险、健康管理、康养服务、社区卫生及大中型企事业单位提供一站式健康管理服务整体解决方案。同时通过智能体质分析仪、智能血压仪、智能血糖仪、智能体温计、心电仪、血氧仪、智能运动心率手环等可穿戴设备，帮助用户采取日常健康数据，筛查健康隐患，构建连续健康数据的电子健康档案，提供健康监测、健康评估、健康指导、慢病管理等智能云健康管理服务。</w:t>
      </w:r>
    </w:p>
    <w:p>
      <w:pPr>
        <w:pStyle w:val="Normal"/>
        <w:widowControl/>
        <w:spacing w:lineRule="auto" w:line="360"/>
        <w:ind w:firstLine="480"/>
        <w:jc w:val="left"/>
        <w:rPr>
          <w:b w:val="false"/>
          <w:i w:val="false"/>
          <w:caps w:val="false"/>
          <w:smallCaps w:val="false"/>
          <w:color w:val="999999"/>
          <w:spacing w:val="0"/>
          <w:sz w:val="24"/>
        </w:rPr>
      </w:pPr>
      <w:r>
        <w:rPr>
          <w:rFonts w:ascii="宋体" w:hAnsi="宋体" w:cs="宋体;SimSun" w:eastAsia="宋体"/>
          <w:b w:val="false"/>
          <w:bCs w:val="false"/>
          <w:i w:val="false"/>
          <w:caps w:val="false"/>
          <w:smallCaps w:val="false"/>
          <w:color w:val="000000"/>
          <w:spacing w:val="0"/>
          <w:sz w:val="24"/>
          <w:szCs w:val="24"/>
          <w:shd w:fill="FFFFFF" w:val="clear"/>
          <w:lang w:bidi="ar"/>
        </w:rPr>
        <w:t>集团也在转型发展，开展与科学出版社的深度合作。整合医疗出版资源，对知识健康案例深度加工。</w:t>
      </w:r>
      <w:r>
        <w:rPr>
          <w:rFonts w:ascii="宋体" w:hAnsi="宋体" w:cs="宋体;SimSun" w:eastAsia="宋体"/>
          <w:b w:val="false"/>
          <w:i w:val="false"/>
          <w:caps w:val="false"/>
          <w:smallCaps w:val="false"/>
          <w:color w:val="000000"/>
          <w:spacing w:val="0"/>
          <w:sz w:val="24"/>
          <w:shd w:fill="FFFFFF" w:val="clear"/>
          <w:lang w:bidi="ar"/>
        </w:rPr>
        <w:t>根据权威的医学书籍、指南文献、药品说明书等，由科技文献出版社组织医学专家团队编审并且持续更新的数字化循证医学知识库，同时收纳国内外最新的学术进展，并提供自动化翻译服务。构建数据完备、高结构化、高时效性的智能临床知识库。在临床过程中，帮助医务工作者尤其是低年资医师减少诊断差错、提高诊疗效率、优化诊疗流程。在科研过程中，帮助医生场景化、流程化地完成科研课题。</w:t>
      </w:r>
    </w:p>
    <w:p>
      <w:pPr>
        <w:pStyle w:val="Normal"/>
        <w:widowControl/>
        <w:spacing w:lineRule="auto" w:line="360"/>
        <w:ind w:hanging="0"/>
        <w:jc w:val="left"/>
        <w:rPr>
          <w:rFonts w:eastAsia="宋体-简"/>
          <w:b/>
          <w:b/>
          <w:bCs/>
          <w:i w:val="false"/>
          <w:caps w:val="false"/>
          <w:smallCaps w:val="false"/>
          <w:color w:val="999999"/>
          <w:spacing w:val="0"/>
          <w:sz w:val="28"/>
          <w:szCs w:val="28"/>
        </w:rPr>
      </w:pPr>
      <w:r>
        <w:rPr>
          <w:rFonts w:ascii="宋体" w:hAnsi="宋体" w:cs="宋体;SimSun" w:eastAsia="宋体-简"/>
          <w:b/>
          <w:bCs/>
          <w:i w:val="false"/>
          <w:caps w:val="false"/>
          <w:smallCaps w:val="false"/>
          <w:color w:val="000000"/>
          <w:spacing w:val="0"/>
          <w:sz w:val="28"/>
          <w:szCs w:val="28"/>
          <w:shd w:fill="FFFFFF" w:val="clear"/>
          <w:lang w:bidi="ar"/>
        </w:rPr>
        <w:t>（</w:t>
      </w:r>
      <w:r>
        <w:rPr>
          <w:rFonts w:ascii="宋体" w:hAnsi="宋体" w:cs="宋体;SimSun" w:eastAsia="宋体-简"/>
          <w:b/>
          <w:bCs/>
          <w:i w:val="false"/>
          <w:caps w:val="false"/>
          <w:smallCaps w:val="false"/>
          <w:color w:val="000000"/>
          <w:spacing w:val="0"/>
          <w:sz w:val="28"/>
          <w:szCs w:val="28"/>
          <w:shd w:fill="FFFFFF" w:val="clear"/>
          <w:lang w:bidi="ar"/>
        </w:rPr>
        <w:t>二</w:t>
      </w:r>
      <w:r>
        <w:rPr>
          <w:rFonts w:ascii="宋体" w:hAnsi="宋体" w:cs="宋体;SimSun" w:eastAsia="宋体-简"/>
          <w:b/>
          <w:bCs/>
          <w:i w:val="false"/>
          <w:caps w:val="false"/>
          <w:smallCaps w:val="false"/>
          <w:color w:val="000000"/>
          <w:spacing w:val="0"/>
          <w:sz w:val="28"/>
          <w:szCs w:val="28"/>
          <w:shd w:fill="FFFFFF" w:val="clear"/>
          <w:lang w:bidi="ar"/>
        </w:rPr>
        <w:t>）项目概况</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1</w:t>
      </w:r>
      <w:r>
        <w:rPr>
          <w:rFonts w:ascii="宋体" w:hAnsi="宋体" w:cs="宋体;SimSun" w:eastAsia="宋体"/>
          <w:b/>
          <w:bCs/>
          <w:i w:val="false"/>
          <w:caps w:val="false"/>
          <w:smallCaps w:val="false"/>
          <w:color w:val="000000"/>
          <w:spacing w:val="0"/>
          <w:sz w:val="28"/>
          <w:szCs w:val="28"/>
          <w:shd w:fill="FFFFFF" w:val="clear"/>
          <w:lang w:bidi="ar"/>
        </w:rPr>
        <w:t>，项目介绍</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内容管理系统是一个互联网软件开发项目。</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整合出版社的数字资源内容，包括多种类型资源入库，根据资源分类和特点，方便地从内容资源管理系统中抽取资源，构建特色数据库，作为后期资源重组利用的基础。该平台主要面向出版社</w:t>
      </w:r>
      <w:bookmarkStart w:id="10" w:name="_GoBack"/>
      <w:r>
        <w:rPr>
          <w:rFonts w:ascii="宋体" w:hAnsi="宋体" w:cs="宋体;SimSun" w:eastAsia="宋体"/>
          <w:b w:val="false"/>
          <w:bCs w:val="false"/>
          <w:i w:val="false"/>
          <w:caps w:val="false"/>
          <w:smallCaps w:val="false"/>
          <w:color w:val="000000"/>
          <w:spacing w:val="0"/>
          <w:sz w:val="24"/>
          <w:szCs w:val="24"/>
          <w:shd w:fill="FFFFFF" w:val="clear"/>
          <w:lang w:bidi="ar"/>
        </w:rPr>
        <w:t>编辑</w:t>
      </w:r>
      <w:bookmarkEnd w:id="10"/>
      <w:r>
        <w:rPr>
          <w:rFonts w:ascii="宋体" w:hAnsi="宋体" w:cs="宋体;SimSun" w:eastAsia="宋体"/>
          <w:b w:val="false"/>
          <w:bCs w:val="false"/>
          <w:i w:val="false"/>
          <w:caps w:val="false"/>
          <w:smallCaps w:val="false"/>
          <w:color w:val="000000"/>
          <w:spacing w:val="0"/>
          <w:sz w:val="24"/>
          <w:szCs w:val="24"/>
          <w:shd w:fill="FFFFFF" w:val="clear"/>
          <w:lang w:bidi="ar"/>
        </w:rPr>
        <w:t>和管理人员，用于内容采集、录入、编辑、标引、审核、检索等</w:t>
      </w:r>
      <w:r>
        <w:rPr>
          <w:rFonts w:ascii="宋体" w:hAnsi="宋体" w:cs="宋体;SimSun" w:eastAsia="宋体"/>
          <w:b w:val="false"/>
          <w:bCs w:val="false"/>
          <w:i w:val="false"/>
          <w:caps w:val="false"/>
          <w:smallCaps w:val="false"/>
          <w:color w:val="000000"/>
          <w:spacing w:val="0"/>
          <w:sz w:val="24"/>
          <w:szCs w:val="21"/>
          <w:shd w:fill="FFFFFF" w:val="clear"/>
          <w:lang w:bidi="ar"/>
        </w:rPr>
        <w:t>。</w:t>
      </w:r>
    </w:p>
    <w:p>
      <w:pPr>
        <w:pStyle w:val="Style131"/>
        <w:spacing w:lineRule="auto" w:line="360"/>
        <w:ind w:firstLine="480"/>
        <w:rPr>
          <w:sz w:val="24"/>
          <w:szCs w:val="24"/>
        </w:rPr>
      </w:pPr>
      <w:r>
        <w:rPr>
          <w:sz w:val="24"/>
          <w:szCs w:val="24"/>
        </w:rPr>
        <w:t>能够为出版社内部的编辑提供支持，方便编辑使用内容管理系统中的内容；结合内容资源的入库，根据资源分类和特点，方便地从内容资源管理系统中抽取资源，构建特色数据库，方便资源的利用和数据库的快速构建。为出版社构建特色数据平台提供数据支持，实现资源的运营和盈利。</w:t>
      </w:r>
    </w:p>
    <w:p>
      <w:pPr>
        <w:pStyle w:val="Style131"/>
        <w:spacing w:lineRule="auto" w:line="276"/>
        <w:ind w:firstLine="480"/>
        <w:rPr>
          <w:szCs w:val="21"/>
        </w:rPr>
      </w:pPr>
      <w:r>
        <w:rPr>
          <w:szCs w:val="21"/>
        </w:rPr>
      </w:r>
    </w:p>
    <w:p>
      <w:pPr>
        <w:pStyle w:val="Style131"/>
        <w:numPr>
          <w:ilvl w:val="0"/>
          <w:numId w:val="0"/>
        </w:numPr>
        <w:spacing w:lineRule="auto" w:line="360"/>
        <w:ind w:left="720" w:hanging="0"/>
        <w:rPr/>
      </w:pPr>
      <w:r>
        <w:rPr>
          <w:sz w:val="22"/>
          <w:szCs w:val="18"/>
        </w:rPr>
        <w:t xml:space="preserve">      </w:t>
      </w:r>
      <w:r>
        <w:rPr>
          <w:sz w:val="22"/>
          <w:szCs w:val="18"/>
        </w:rPr>
        <w:t>全面整合出版社的数字资源内容，包括多种类型资源入库。</w:t>
      </w:r>
    </w:p>
    <w:p>
      <w:pPr>
        <w:pStyle w:val="Style131"/>
        <w:numPr>
          <w:ilvl w:val="0"/>
          <w:numId w:val="0"/>
        </w:numPr>
        <w:spacing w:lineRule="auto" w:line="360"/>
        <w:ind w:left="720" w:hanging="0"/>
        <w:rPr/>
      </w:pPr>
      <w:r>
        <w:rPr>
          <w:sz w:val="22"/>
          <w:szCs w:val="20"/>
        </w:rPr>
        <w:t xml:space="preserve">       </w:t>
      </w:r>
      <w:r>
        <w:rPr>
          <w:sz w:val="22"/>
          <w:szCs w:val="20"/>
        </w:rPr>
        <w:t>能够为出版社内部的编辑提供支持，方便编辑使用内容管理系统中的内容</w:t>
      </w:r>
    </w:p>
    <w:p>
      <w:pPr>
        <w:pStyle w:val="Normal"/>
        <w:widowControl/>
        <w:spacing w:lineRule="auto" w:line="360"/>
        <w:ind w:hanging="0"/>
        <w:jc w:val="left"/>
        <w:rPr>
          <w:b/>
          <w:b/>
          <w:bCs/>
          <w:i w:val="false"/>
          <w:caps w:val="false"/>
          <w:smallCaps w:val="false"/>
          <w:color w:val="999999"/>
          <w:spacing w:val="0"/>
          <w:sz w:val="28"/>
          <w:szCs w:val="28"/>
        </w:rPr>
      </w:pPr>
      <w:r>
        <w:rPr>
          <w:rFonts w:ascii="宋体" w:hAnsi="宋体" w:cs="宋体;SimSun" w:eastAsia="宋体"/>
          <w:b w:val="false"/>
          <w:bCs w:val="false"/>
          <w:i w:val="false"/>
          <w:caps w:val="false"/>
          <w:smallCaps w:val="false"/>
          <w:color w:val="000000"/>
          <w:spacing w:val="0"/>
          <w:sz w:val="24"/>
          <w:szCs w:val="24"/>
          <w:shd w:fill="FFFFFF" w:val="clear"/>
          <w:lang w:bidi="ar"/>
        </w:rPr>
        <w:t>能够根据资源分类和特点，方便地从内容资源管理系统中抽取资源</w:t>
      </w:r>
      <w:r>
        <w:rPr>
          <w:rFonts w:ascii="宋体" w:hAnsi="宋体" w:cs="宋体;SimSun" w:eastAsia="宋体"/>
          <w:b w:val="false"/>
          <w:bCs w:val="false"/>
          <w:i w:val="false"/>
          <w:caps w:val="false"/>
          <w:smallCaps w:val="false"/>
          <w:color w:val="000000"/>
          <w:spacing w:val="0"/>
          <w:sz w:val="24"/>
          <w:szCs w:val="21"/>
          <w:shd w:fill="FFFFFF" w:val="clear"/>
          <w:lang w:bidi="ar"/>
        </w:rPr>
        <w:t>构建特色数据库</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主要功能具体如下：</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1</w:t>
      </w:r>
      <w:r>
        <w:rPr>
          <w:rFonts w:ascii="宋体" w:hAnsi="宋体" w:cs="宋体;SimSun" w:eastAsia="宋体"/>
          <w:b w:val="false"/>
          <w:bCs w:val="false"/>
          <w:i w:val="false"/>
          <w:caps w:val="false"/>
          <w:smallCaps w:val="false"/>
          <w:color w:val="000000"/>
          <w:spacing w:val="0"/>
          <w:sz w:val="24"/>
          <w:szCs w:val="21"/>
          <w:shd w:fill="FFFFFF" w:val="clear"/>
          <w:lang w:bidi="ar"/>
        </w:rPr>
        <w:t>）实现工作台功能，编辑人员登录自己的账户实现，对图书，文章，视频，音频，图片等数据的，添加，编辑，以及图片的上传，图书，文章附件的上传。数据发布。在数据列表中实现，功能查询。</w:t>
      </w:r>
    </w:p>
    <w:p>
      <w:pPr>
        <w:pStyle w:val="Normal"/>
        <w:widowControl/>
        <w:spacing w:lineRule="auto" w:line="360"/>
        <w:ind w:hanging="0"/>
        <w:jc w:val="center"/>
        <w:rPr>
          <w:b/>
          <w:b/>
          <w:bCs/>
          <w:i w:val="false"/>
          <w:caps w:val="false"/>
          <w:smallCaps w:val="false"/>
          <w:color w:val="999999"/>
          <w:spacing w:val="0"/>
          <w:sz w:val="28"/>
          <w:szCs w:val="28"/>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688330" cy="1831975"/>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3"/>
                    <a:stretch>
                      <a:fillRect/>
                    </a:stretch>
                  </pic:blipFill>
                  <pic:spPr bwMode="auto">
                    <a:xfrm>
                      <a:off x="0" y="0"/>
                      <a:ext cx="5688330" cy="1831975"/>
                    </a:xfrm>
                    <a:prstGeom prst="rect">
                      <a:avLst/>
                    </a:prstGeom>
                  </pic:spPr>
                </pic:pic>
              </a:graphicData>
            </a:graphic>
          </wp:anchor>
        </w:drawing>
      </w:r>
      <w:r>
        <w:rPr>
          <w:b/>
          <w:bCs/>
          <w:caps w:val="false"/>
          <w:smallCaps w:val="false"/>
          <w:color w:val="999999"/>
          <w:spacing w:val="0"/>
          <w:sz w:val="28"/>
          <w:szCs w:val="28"/>
        </w:rPr>
        <w:t xml:space="preserve">                                      </w:t>
      </w:r>
      <w:r>
        <w:rPr>
          <w:b/>
          <w:bCs/>
          <w:i w:val="false"/>
          <w:caps w:val="false"/>
          <w:smallCaps w:val="false"/>
          <w:color w:val="999999"/>
          <w:spacing w:val="0"/>
          <w:sz w:val="28"/>
          <w:szCs w:val="28"/>
        </w:rPr>
        <w:t>图为工作台</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2</w:t>
      </w:r>
      <w:r>
        <w:rPr>
          <w:rFonts w:ascii="宋体" w:hAnsi="宋体" w:cs="宋体;SimSun" w:eastAsia="宋体"/>
          <w:b w:val="false"/>
          <w:bCs w:val="false"/>
          <w:i w:val="false"/>
          <w:caps w:val="false"/>
          <w:smallCaps w:val="false"/>
          <w:color w:val="000000"/>
          <w:spacing w:val="0"/>
          <w:sz w:val="24"/>
          <w:szCs w:val="21"/>
          <w:shd w:fill="FFFFFF" w:val="clear"/>
          <w:lang w:bidi="ar"/>
        </w:rPr>
        <w:t>）设置中心模块，包含图书文章的类目的分类。上传模板数据等。分类数据保函分类的新建，编辑，删除功能。图书文章的模板管理，包含上传，替换，删除模板。</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3</w:t>
      </w:r>
      <w:r>
        <w:rPr>
          <w:rFonts w:ascii="宋体" w:hAnsi="宋体" w:cs="宋体;SimSun" w:eastAsia="宋体"/>
          <w:b w:val="false"/>
          <w:bCs w:val="false"/>
          <w:i w:val="false"/>
          <w:caps w:val="false"/>
          <w:smallCaps w:val="false"/>
          <w:color w:val="000000"/>
          <w:spacing w:val="0"/>
          <w:sz w:val="24"/>
          <w:szCs w:val="21"/>
          <w:shd w:fill="FFFFFF" w:val="clear"/>
          <w:lang w:bidi="ar"/>
        </w:rPr>
        <w:t>）权限管理模块，包括角色管理，账号管理，部门管理。角色授权，添加账户，为账户分配角色，添加部门，为用户分配部门。</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4</w:t>
      </w:r>
      <w:r>
        <w:rPr>
          <w:rFonts w:ascii="宋体" w:hAnsi="宋体" w:cs="宋体;SimSun" w:eastAsia="宋体"/>
          <w:b w:val="false"/>
          <w:bCs w:val="false"/>
          <w:i w:val="false"/>
          <w:caps w:val="false"/>
          <w:smallCaps w:val="false"/>
          <w:color w:val="000000"/>
          <w:spacing w:val="0"/>
          <w:sz w:val="24"/>
          <w:szCs w:val="21"/>
          <w:shd w:fill="FFFFFF" w:val="clear"/>
          <w:lang w:bidi="ar"/>
        </w:rPr>
        <w:t>） 资源广场模块，针对已经发布的数据（图书，文章，视频，音频等），搜索，标题搜索，作者搜索，发布年份，发布用户等等条件。</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5</w:t>
      </w:r>
      <w:r>
        <w:rPr>
          <w:rFonts w:ascii="宋体" w:hAnsi="宋体" w:cs="宋体;SimSun" w:eastAsia="宋体"/>
          <w:b w:val="false"/>
          <w:bCs w:val="false"/>
          <w:i w:val="false"/>
          <w:caps w:val="false"/>
          <w:smallCaps w:val="false"/>
          <w:color w:val="000000"/>
          <w:spacing w:val="0"/>
          <w:sz w:val="24"/>
          <w:szCs w:val="21"/>
          <w:shd w:fill="FFFFFF" w:val="clear"/>
          <w:lang w:bidi="ar"/>
        </w:rPr>
        <w:t>）系统设置模块，包括平台操作用户的操作记录，菜单管理，创建，修改，删除菜单，系统字典数据管理。</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6</w:t>
      </w:r>
      <w:r>
        <w:rPr>
          <w:rFonts w:ascii="宋体" w:hAnsi="宋体" w:cs="宋体;SimSun" w:eastAsia="宋体"/>
          <w:b w:val="false"/>
          <w:bCs w:val="false"/>
          <w:i w:val="false"/>
          <w:caps w:val="false"/>
          <w:smallCaps w:val="false"/>
          <w:color w:val="000000"/>
          <w:spacing w:val="0"/>
          <w:sz w:val="24"/>
          <w:szCs w:val="21"/>
          <w:shd w:fill="FFFFFF" w:val="clear"/>
          <w:lang w:bidi="ar"/>
        </w:rPr>
        <w:t>）数据加工模块，对不同科室数据进行加工，病例加工。</w:t>
      </w:r>
      <w:r>
        <w:rPr>
          <w:rFonts w:eastAsia="宋体" w:cs="宋体;SimSun" w:ascii="宋体" w:hAnsi="宋体"/>
          <w:b w:val="false"/>
          <w:bCs w:val="false"/>
          <w:caps w:val="false"/>
          <w:smallCaps w:val="false"/>
          <w:color w:val="000000"/>
          <w:spacing w:val="0"/>
          <w:sz w:val="24"/>
          <w:szCs w:val="21"/>
          <w:shd w:fill="FFFFFF" w:val="clear"/>
          <w:lang w:bidi="ar"/>
        </w:rPr>
        <w:t>PDF</w:t>
      </w:r>
      <w:r>
        <w:rPr>
          <w:rFonts w:ascii="宋体" w:hAnsi="宋体" w:cs="宋体;SimSun" w:eastAsia="宋体"/>
          <w:b w:val="false"/>
          <w:bCs w:val="false"/>
          <w:i w:val="false"/>
          <w:caps w:val="false"/>
          <w:smallCaps w:val="false"/>
          <w:color w:val="000000"/>
          <w:spacing w:val="0"/>
          <w:sz w:val="24"/>
          <w:szCs w:val="21"/>
          <w:shd w:fill="FFFFFF" w:val="clear"/>
          <w:lang w:bidi="ar"/>
        </w:rPr>
        <w:t>文件生成预览。图书文章，数据分割，拆分等。</w:t>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688330" cy="1688465"/>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4"/>
                    <a:stretch>
                      <a:fillRect/>
                    </a:stretch>
                  </pic:blipFill>
                  <pic:spPr bwMode="auto">
                    <a:xfrm>
                      <a:off x="0" y="0"/>
                      <a:ext cx="5688330" cy="1688465"/>
                    </a:xfrm>
                    <a:prstGeom prst="rect">
                      <a:avLst/>
                    </a:prstGeom>
                  </pic:spPr>
                </pic:pic>
              </a:graphicData>
            </a:graphic>
          </wp:anchor>
        </w:drawing>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688330" cy="1917700"/>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5"/>
                    <a:stretch>
                      <a:fillRect/>
                    </a:stretch>
                  </pic:blipFill>
                  <pic:spPr bwMode="auto">
                    <a:xfrm>
                      <a:off x="0" y="0"/>
                      <a:ext cx="5688330" cy="1917700"/>
                    </a:xfrm>
                    <a:prstGeom prst="rect">
                      <a:avLst/>
                    </a:prstGeom>
                  </pic:spPr>
                </pic:pic>
              </a:graphicData>
            </a:graphic>
          </wp:anchor>
        </w:drawing>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688330" cy="1688465"/>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6"/>
                    <a:stretch>
                      <a:fillRect/>
                    </a:stretch>
                  </pic:blipFill>
                  <pic:spPr bwMode="auto">
                    <a:xfrm>
                      <a:off x="0" y="0"/>
                      <a:ext cx="5688330" cy="1688465"/>
                    </a:xfrm>
                    <a:prstGeom prst="rect">
                      <a:avLst/>
                    </a:prstGeom>
                  </pic:spPr>
                </pic:pic>
              </a:graphicData>
            </a:graphic>
          </wp:anchor>
        </w:drawing>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688330" cy="1917700"/>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7"/>
                    <a:stretch>
                      <a:fillRect/>
                    </a:stretch>
                  </pic:blipFill>
                  <pic:spPr bwMode="auto">
                    <a:xfrm>
                      <a:off x="0" y="0"/>
                      <a:ext cx="5688330" cy="1917700"/>
                    </a:xfrm>
                    <a:prstGeom prst="rect">
                      <a:avLst/>
                    </a:prstGeom>
                  </pic:spPr>
                </pic:pic>
              </a:graphicData>
            </a:graphic>
          </wp:anchor>
        </w:drawing>
      </w:r>
      <w:r>
        <w:br w:type="page"/>
      </w:r>
    </w:p>
    <w:p>
      <w:pPr>
        <w:pStyle w:val="Normal"/>
        <w:widowControl/>
        <w:spacing w:lineRule="auto" w:line="360"/>
        <w:ind w:hanging="0"/>
        <w:jc w:val="left"/>
        <w:rPr>
          <w:rFonts w:ascii="宋体-简" w:hAnsi="宋体-简" w:eastAsia="宋体-简"/>
          <w:b/>
          <w:b/>
          <w:bCs/>
          <w:i w:val="false"/>
          <w:caps w:val="false"/>
          <w:smallCaps w:val="false"/>
          <w:color w:val="999999"/>
          <w:spacing w:val="0"/>
          <w:sz w:val="28"/>
          <w:szCs w:val="28"/>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688330" cy="2036445"/>
            <wp:effectExtent l="0" t="0" r="0" b="0"/>
            <wp:wrapSquare wrapText="largest"/>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8"/>
                    <a:stretch>
                      <a:fillRect/>
                    </a:stretch>
                  </pic:blipFill>
                  <pic:spPr bwMode="auto">
                    <a:xfrm>
                      <a:off x="0" y="0"/>
                      <a:ext cx="5688330" cy="2036445"/>
                    </a:xfrm>
                    <a:prstGeom prst="rect">
                      <a:avLst/>
                    </a:prstGeom>
                  </pic:spPr>
                </pic:pic>
              </a:graphicData>
            </a:graphic>
          </wp:anchor>
        </w:drawing>
      </w:r>
      <w:r>
        <w:rPr>
          <w:rFonts w:eastAsia="宋体-简" w:cs="宋体;SimSun" w:ascii="宋体-简" w:hAnsi="宋体-简"/>
          <w:b/>
          <w:bCs/>
          <w:caps w:val="false"/>
          <w:smallCaps w:val="false"/>
          <w:color w:val="000000"/>
          <w:spacing w:val="0"/>
          <w:sz w:val="28"/>
          <w:szCs w:val="28"/>
          <w:shd w:fill="FFFFFF" w:val="clear"/>
          <w:lang w:bidi="ar"/>
        </w:rPr>
        <w:t>2</w:t>
      </w:r>
      <w:r>
        <w:rPr>
          <w:rFonts w:ascii="宋体-简" w:hAnsi="宋体-简" w:cs="宋体;SimSun" w:eastAsia="宋体-简"/>
          <w:b/>
          <w:bCs/>
          <w:i w:val="false"/>
          <w:caps w:val="false"/>
          <w:smallCaps w:val="false"/>
          <w:color w:val="000000"/>
          <w:spacing w:val="0"/>
          <w:sz w:val="28"/>
          <w:szCs w:val="28"/>
          <w:shd w:fill="FFFFFF" w:val="clear"/>
          <w:lang w:bidi="ar"/>
        </w:rPr>
        <w:t>，组织结构</w:t>
      </w:r>
    </w:p>
    <w:p>
      <w:pPr>
        <w:pStyle w:val="Normal"/>
        <w:widowControl/>
        <w:spacing w:lineRule="auto" w:line="360"/>
        <w:ind w:hanging="0"/>
        <w:jc w:val="left"/>
        <w:rPr/>
      </w:pPr>
      <w:r>
        <w:rPr>
          <w:rFonts w:eastAsia="宋体-简" w:cs="宋体;SimSun" w:ascii="宋体" w:hAnsi="宋体"/>
          <w:b/>
          <w:bCs/>
          <w:caps w:val="false"/>
          <w:smallCaps w:val="false"/>
          <w:color w:val="000000"/>
          <w:spacing w:val="0"/>
          <w:sz w:val="28"/>
          <w:szCs w:val="28"/>
          <w:shd w:fill="FFFFFF" w:val="clear"/>
          <w:lang w:bidi="ar"/>
        </w:rPr>
        <w:t xml:space="preserve"> </w:t>
      </w: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公司采用矩阵式组织结构。</w:t>
      </w:r>
      <w:r>
        <w:rPr>
          <w:rFonts w:ascii="宋体" w:hAnsi="宋体" w:cs="宋体;SimSun" w:eastAsia="宋体"/>
          <w:b w:val="false"/>
          <w:bCs w:val="false"/>
          <w:i w:val="false"/>
          <w:caps w:val="false"/>
          <w:smallCaps w:val="false"/>
          <w:strike w:val="false"/>
          <w:dstrike w:val="false"/>
          <w:color w:val="136EC2"/>
          <w:spacing w:val="0"/>
          <w:sz w:val="24"/>
          <w:szCs w:val="24"/>
          <w:u w:val="none"/>
          <w:effect w:val="none"/>
          <w:shd w:fill="FFFFFF" w:val="clear"/>
          <w:lang w:bidi="ar"/>
        </w:rPr>
        <w:t>矩阵</w:t>
      </w:r>
      <w:r>
        <w:rPr>
          <w:rFonts w:cs="宋体;SimSun" w:eastAsia="宋体"/>
          <w:b w:val="false"/>
          <w:bCs w:val="false"/>
          <w:i w:val="false"/>
          <w:caps w:val="false"/>
          <w:smallCaps w:val="false"/>
          <w:color w:val="333333"/>
          <w:spacing w:val="0"/>
          <w:sz w:val="24"/>
          <w:szCs w:val="24"/>
          <w:shd w:fill="FFFFFF" w:val="clear"/>
          <w:lang w:bidi="ar"/>
        </w:rPr>
        <w:t>组织结构又称规划－目标结构，是把按职能划分的部门和按产品（或项目、服务等）划分的部门结合起来组成一个矩阵，是同一名员工既同原职能部门保持组织与业务上的联系，又参加产品或项目小组的工作的一种结构。</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矩阵结构优点：</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 w:hAnsi="宋体"/>
          <w:b w:val="false"/>
          <w:bCs w:val="false"/>
          <w:i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）将企业的横向与纵向关系相结合，有利于协作生产。</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2</w:t>
      </w:r>
      <w:r>
        <w:rPr>
          <w:rFonts w:ascii="宋体" w:hAnsi="宋体" w:eastAsia="宋体"/>
          <w:b w:val="false"/>
          <w:i w:val="false"/>
          <w:caps w:val="false"/>
          <w:smallCaps w:val="false"/>
          <w:color w:val="333333"/>
          <w:spacing w:val="0"/>
          <w:sz w:val="24"/>
          <w:szCs w:val="24"/>
        </w:rPr>
        <w:t>）针对特定的任务进行人员配置有利于发挥个体优势，集众家之长，提高项目完成的质量，提高劳动生产率。</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3</w:t>
      </w:r>
      <w:r>
        <w:rPr>
          <w:rFonts w:ascii="宋体" w:hAnsi="宋体" w:eastAsia="宋体"/>
          <w:b w:val="false"/>
          <w:i w:val="false"/>
          <w:caps w:val="false"/>
          <w:smallCaps w:val="false"/>
          <w:color w:val="333333"/>
          <w:spacing w:val="0"/>
          <w:sz w:val="24"/>
          <w:szCs w:val="24"/>
        </w:rPr>
        <w:t>）各部门人员的不定期的组合有利于信息交流，增加互相学习机会，提高专业管理水平。</w:t>
      </w:r>
    </w:p>
    <w:p>
      <w:pPr>
        <w:pStyle w:val="Normal"/>
        <w:widowControl/>
        <w:spacing w:lineRule="auto" w:line="360" w:before="0" w:after="225"/>
        <w:ind w:left="30" w:right="0" w:hanging="0"/>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单纯的</w:t>
      </w:r>
      <w:hyperlink r:id="rId9" w:tgtFrame="_blank">
        <w:r>
          <w:rPr>
            <w:rStyle w:val="InternetLink"/>
            <w:rFonts w:ascii="宋体" w:hAnsi="宋体" w:eastAsia="宋体"/>
            <w:b w:val="false"/>
            <w:i w:val="false"/>
            <w:caps w:val="false"/>
            <w:smallCaps w:val="false"/>
            <w:strike w:val="false"/>
            <w:dstrike w:val="false"/>
            <w:color w:val="136EC2"/>
            <w:spacing w:val="0"/>
            <w:sz w:val="24"/>
            <w:szCs w:val="24"/>
            <w:u w:val="none"/>
            <w:effect w:val="none"/>
          </w:rPr>
          <w:t>矩阵</w:t>
        </w:r>
      </w:hyperlink>
      <w:r>
        <w:rPr>
          <w:rFonts w:ascii="宋体" w:hAnsi="宋体" w:eastAsia="宋体"/>
          <w:b w:val="false"/>
          <w:i w:val="false"/>
          <w:caps w:val="false"/>
          <w:smallCaps w:val="false"/>
          <w:color w:val="333333"/>
          <w:spacing w:val="0"/>
          <w:sz w:val="24"/>
          <w:szCs w:val="24"/>
        </w:rPr>
        <w:t>结构在实践中被改良。很多公司修改了矩阵式组织来更有效的协调多项目，比如分化型矩阵组织（</w:t>
      </w:r>
      <w:r>
        <w:rPr>
          <w:rFonts w:eastAsia="宋体" w:ascii="宋体" w:hAnsi="宋体"/>
          <w:b w:val="false"/>
          <w:i w:val="false"/>
          <w:caps w:val="false"/>
          <w:smallCaps w:val="false"/>
          <w:color w:val="333333"/>
          <w:spacing w:val="0"/>
          <w:sz w:val="24"/>
          <w:szCs w:val="24"/>
        </w:rPr>
        <w:t>Differentiated Matrix</w:t>
      </w:r>
      <w:r>
        <w:rPr>
          <w:rFonts w:eastAsia="宋体" w:ascii="宋体" w:hAnsi="宋体"/>
          <w:b w:val="false"/>
          <w:i w:val="false"/>
          <w:caps w:val="false"/>
          <w:smallCaps w:val="false"/>
          <w:color w:val="333333"/>
          <w:spacing w:val="0"/>
          <w:sz w:val="24"/>
          <w:szCs w:val="24"/>
        </w:rPr>
        <w:t>).</w:t>
      </w:r>
    </w:p>
    <w:p>
      <w:pPr>
        <w:pStyle w:val="Normal"/>
        <w:widowControl/>
        <w:spacing w:lineRule="auto" w:line="360" w:before="0" w:after="225"/>
        <w:rPr>
          <w:rFonts w:ascii="宋体" w:hAnsi="宋体" w:eastAsia="宋体"/>
          <w:caps w:val="false"/>
          <w:smallCaps w:val="false"/>
          <w:color w:val="333333"/>
          <w:spacing w:val="0"/>
          <w:sz w:val="24"/>
          <w:szCs w:val="24"/>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公司分析项目间共享组件或子系统的关系，灵活的成立不同的小组，比如下图中，项目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用到的功能</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本质上是一样的，</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也是如此，所以在职能部门</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中成立两个团队，一个为项目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工作，另一个为</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；另一方面，在职能部门</w:t>
      </w:r>
      <w:r>
        <w:rPr>
          <w:rFonts w:eastAsia="宋体" w:ascii="宋体" w:hAnsi="宋体"/>
          <w:b w:val="false"/>
          <w:i w:val="false"/>
          <w:caps w:val="false"/>
          <w:smallCaps w:val="false"/>
          <w:color w:val="333333"/>
          <w:spacing w:val="0"/>
          <w:sz w:val="24"/>
          <w:szCs w:val="24"/>
        </w:rPr>
        <w:t>III</w:t>
      </w: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没有共享组件，就分别为它们成立单独的小组。分化型矩阵组织为传统的职能和项目型组织提供了平衡。</w:t>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05985" cy="3801110"/>
            <wp:effectExtent l="0" t="0" r="0" b="0"/>
            <wp:wrapSquare wrapText="largest"/>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0"/>
                    <a:stretch>
                      <a:fillRect/>
                    </a:stretch>
                  </pic:blipFill>
                  <pic:spPr bwMode="auto">
                    <a:xfrm>
                      <a:off x="0" y="0"/>
                      <a:ext cx="4705985" cy="3801110"/>
                    </a:xfrm>
                    <a:prstGeom prst="rect">
                      <a:avLst/>
                    </a:prstGeom>
                  </pic:spPr>
                </pic:pic>
              </a:graphicData>
            </a:graphic>
          </wp:anchor>
        </w:drawing>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矩阵组织架构缺点：</w:t>
      </w:r>
      <w:r>
        <w:rPr>
          <w:rFonts w:ascii="宋体" w:hAnsi="宋体" w:cs="宋体;SimSun" w:eastAsia="宋体"/>
          <w:b w:val="false"/>
          <w:bCs w:val="false"/>
          <w:i w:val="false"/>
          <w:caps w:val="false"/>
          <w:smallCaps w:val="false"/>
          <w:color w:val="333333"/>
          <w:spacing w:val="0"/>
          <w:sz w:val="24"/>
          <w:szCs w:val="24"/>
          <w:shd w:fill="FFFFFF" w:val="clear"/>
          <w:lang w:bidi="ar"/>
        </w:rPr>
        <w:t>项目负责人的责任大于权力，因为参加项目的人员都来自不同部门，隶属关系仍在原单位，只是为</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会战</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而来，所以项目负责人对他们管理困难，没有足够的激励手段与惩治手段，这种人员上的双重管理是矩阵结构的先天缺陷；由于项目组成人员来自各个职能部门，当任务完成以后，仍要回原单位，因而容易产生临时观念，影响工作责任心，对工作有一定</w:t>
      </w:r>
      <w:hyperlink r:id="rId11" w:tgtFrame="_blank">
        <w:r>
          <w:rPr>
            <w:rStyle w:val="InternetLink"/>
            <w:rFonts w:ascii="宋体" w:hAnsi="宋体" w:cs="宋体;SimSun" w:eastAsia="宋体"/>
            <w:b w:val="false"/>
            <w:bCs w:val="false"/>
            <w:i w:val="false"/>
            <w:caps w:val="false"/>
            <w:smallCaps w:val="false"/>
            <w:strike w:val="false"/>
            <w:dstrike w:val="false"/>
            <w:color w:val="136EC2"/>
            <w:spacing w:val="0"/>
            <w:sz w:val="24"/>
            <w:szCs w:val="24"/>
            <w:highlight w:val="white"/>
            <w:u w:val="none"/>
            <w:effect w:val="none"/>
            <w:lang w:bidi="ar"/>
          </w:rPr>
          <w:t>影响</w:t>
        </w:r>
      </w:hyperlink>
      <w:r>
        <w:rPr>
          <w:rFonts w:ascii="宋体" w:hAnsi="宋体" w:cs="宋体;SimSun" w:eastAsia="宋体"/>
          <w:b w:val="false"/>
          <w:bCs w:val="false"/>
          <w:i w:val="false"/>
          <w:caps w:val="false"/>
          <w:smallCaps w:val="false"/>
          <w:color w:val="333333"/>
          <w:spacing w:val="0"/>
          <w:sz w:val="24"/>
          <w:szCs w:val="24"/>
          <w:shd w:fill="FFFFFF" w:val="clear"/>
          <w:lang w:bidi="ar"/>
        </w:rPr>
        <w:t>。</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3</w:t>
      </w:r>
      <w:r>
        <w:rPr>
          <w:rFonts w:ascii="宋体" w:hAnsi="宋体" w:cs="宋体;SimSun" w:eastAsia="宋体"/>
          <w:b/>
          <w:bCs/>
          <w:i w:val="false"/>
          <w:caps w:val="false"/>
          <w:smallCaps w:val="false"/>
          <w:color w:val="333333"/>
          <w:spacing w:val="0"/>
          <w:sz w:val="28"/>
          <w:szCs w:val="28"/>
          <w:shd w:fill="FFFFFF" w:val="clear"/>
          <w:lang w:bidi="ar"/>
        </w:rPr>
        <w:t>，团队成员状况</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项目团队中主要由项目经理、产品经理、前端开发工程师，后端开发工程师、测试工程师，</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设计师组成。</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项目团队成员共由</w:t>
      </w:r>
      <w:r>
        <w:rPr>
          <w:rFonts w:eastAsia="宋体" w:cs="宋体;SimSun" w:ascii="宋体" w:hAnsi="宋体"/>
          <w:b w:val="false"/>
          <w:bCs w:val="false"/>
          <w:caps w:val="false"/>
          <w:smallCaps w:val="false"/>
          <w:color w:val="333333"/>
          <w:spacing w:val="0"/>
          <w:sz w:val="24"/>
          <w:szCs w:val="24"/>
          <w:shd w:fill="FFFFFF" w:val="clear"/>
          <w:lang w:bidi="ar"/>
        </w:rPr>
        <w:t>6</w:t>
      </w:r>
      <w:r>
        <w:rPr>
          <w:rFonts w:ascii="宋体" w:hAnsi="宋体" w:cs="宋体;SimSun" w:eastAsia="宋体"/>
          <w:b w:val="false"/>
          <w:bCs w:val="false"/>
          <w:i w:val="false"/>
          <w:caps w:val="false"/>
          <w:smallCaps w:val="false"/>
          <w:color w:val="333333"/>
          <w:spacing w:val="0"/>
          <w:sz w:val="24"/>
          <w:szCs w:val="24"/>
          <w:shd w:fill="FFFFFF" w:val="clear"/>
          <w:lang w:bidi="ar"/>
        </w:rPr>
        <w:t>人组成，其中项目经理</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人，产品经理</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人，前端开发工程师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人，测试工程师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4</w:t>
      </w:r>
      <w:r>
        <w:rPr>
          <w:rFonts w:ascii="宋体" w:hAnsi="宋体" w:cs="宋体;SimSun" w:eastAsia="宋体"/>
          <w:b/>
          <w:bCs/>
          <w:i w:val="false"/>
          <w:caps w:val="false"/>
          <w:smallCaps w:val="false"/>
          <w:color w:val="333333"/>
          <w:spacing w:val="0"/>
          <w:sz w:val="28"/>
          <w:szCs w:val="28"/>
          <w:shd w:fill="FFFFFF" w:val="clear"/>
          <w:lang w:bidi="ar"/>
        </w:rPr>
        <w:t>，利益相关者</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ab/>
        <w:tab/>
      </w:r>
      <w:r>
        <w:rPr>
          <w:rFonts w:ascii="宋体;SimSun" w:hAnsi="宋体;SimSun" w:cs="宋体;SimSun" w:eastAsia="宋体"/>
          <w:b w:val="false"/>
          <w:bCs w:val="false"/>
          <w:i w:val="false"/>
          <w:caps w:val="false"/>
          <w:smallCaps w:val="false"/>
          <w:color w:val="000000"/>
          <w:spacing w:val="0"/>
          <w:sz w:val="24"/>
          <w:szCs w:val="24"/>
          <w:shd w:fill="FFFFFF" w:val="clear"/>
          <w:lang w:bidi="ar"/>
        </w:rPr>
        <w:t>项目利益相关者是指与项目有一定利益关系的个人或组织，即项目参与者以及受项目运作影响或可能对项目运行产生影响的个人或组织。</w:t>
      </w:r>
    </w:p>
    <w:p>
      <w:pPr>
        <w:pStyle w:val="Normal"/>
        <w:widowControl/>
        <w:spacing w:lineRule="auto" w:line="360"/>
        <w:ind w:hanging="0"/>
        <w:jc w:val="left"/>
        <w:rPr>
          <w:b w:val="false"/>
          <w:b w:val="false"/>
          <w:bCs w:val="false"/>
          <w:sz w:val="24"/>
          <w:szCs w:val="24"/>
        </w:rPr>
      </w:pPr>
      <w:r>
        <w:rPr>
          <w:rFonts w:ascii="宋体;SimSun" w:hAnsi="宋体;SimSun" w:cs="宋体;SimSun" w:eastAsia="宋体"/>
          <w:b w:val="false"/>
          <w:bCs w:val="false"/>
          <w:i w:val="false"/>
          <w:caps w:val="false"/>
          <w:smallCaps w:val="false"/>
          <w:color w:val="000000"/>
          <w:spacing w:val="0"/>
          <w:sz w:val="24"/>
          <w:szCs w:val="24"/>
          <w:shd w:fill="FFFFFF" w:val="clear"/>
          <w:lang w:bidi="ar"/>
        </w:rPr>
        <w:t>以项目为界，可将项目利益相关者分为内部利益相关者和外部利益相关者。项目内部利益相关者包括项目经理和项目成员。项目外部利益相关者包括项目发起人、总经理、部门经理、合作客户，使用者等。</w:t>
      </w:r>
    </w:p>
    <w:p>
      <w:pPr>
        <w:pStyle w:val="Normal"/>
        <w:widowControl/>
        <w:spacing w:lineRule="auto" w:line="360"/>
        <w:ind w:hanging="0"/>
        <w:jc w:val="left"/>
        <w:rPr>
          <w:rFonts w:eastAsia="宋体-简"/>
          <w:b/>
          <w:b/>
          <w:bCs/>
          <w:sz w:val="28"/>
          <w:szCs w:val="28"/>
        </w:rPr>
      </w:pPr>
      <w:r>
        <w:rPr>
          <w:rFonts w:ascii="宋体" w:hAnsi="宋体" w:cs="宋体;SimSun" w:eastAsia="宋体-简"/>
          <w:b/>
          <w:bCs/>
          <w:i w:val="false"/>
          <w:caps w:val="false"/>
          <w:smallCaps w:val="false"/>
          <w:color w:val="333333"/>
          <w:spacing w:val="0"/>
          <w:sz w:val="28"/>
          <w:szCs w:val="28"/>
          <w:shd w:fill="FFFFFF" w:val="clear"/>
          <w:lang w:bidi="ar"/>
        </w:rPr>
        <w:t>（三）项目活动定义</w:t>
      </w:r>
    </w:p>
    <w:p>
      <w:pPr>
        <w:pStyle w:val="Normal"/>
        <w:widowControl/>
        <w:spacing w:lineRule="auto" w:line="360"/>
        <w:ind w:hanging="0"/>
        <w:jc w:val="left"/>
        <w:rPr/>
      </w:pPr>
      <w:r>
        <w:rPr>
          <w:rFonts w:eastAsia="宋体-简" w:cs="宋体;SimSun" w:ascii="宋体" w:hAnsi="宋体"/>
          <w:b/>
          <w:bCs/>
          <w:caps w:val="false"/>
          <w:smallCaps w:val="false"/>
          <w:color w:val="333333"/>
          <w:spacing w:val="0"/>
          <w:sz w:val="28"/>
          <w:szCs w:val="28"/>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项目活动的定义是指为实现项目目标而进行的具体活动。确定计划活动需要确定和记载计划完成的工作。活动定义过程识别处于工作分解结构（</w:t>
      </w:r>
      <w:r>
        <w:rPr>
          <w:rFonts w:eastAsia="宋体" w:cs="宋体;SimSun" w:ascii="宋体" w:hAnsi="宋体"/>
          <w:b w:val="false"/>
          <w:bCs w:val="false"/>
          <w:i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最下层，叫做工作包的可交付成果。项目工作包被有计划地分解为更小的组成部分，叫做计划活动，为估算、安排进度、执行，以及监控项目工作奠定基础。确定并规划计划活动以便实现项目目标是本过程无需多言的任</w:t>
      </w:r>
      <w:r>
        <w:rPr>
          <w:rFonts w:ascii="宋体" w:hAnsi="宋体" w:cs="宋体;SimSun" w:eastAsia="arial;sans-serif"/>
          <w:b w:val="false"/>
          <w:bCs w:val="false"/>
          <w:i w:val="false"/>
          <w:caps w:val="false"/>
          <w:smallCaps w:val="false"/>
          <w:color w:val="333333"/>
          <w:spacing w:val="0"/>
          <w:sz w:val="21"/>
          <w:szCs w:val="24"/>
          <w:shd w:fill="FFFFFF" w:val="clear"/>
          <w:lang w:bidi="ar"/>
        </w:rPr>
        <w:t>务</w:t>
      </w:r>
    </w:p>
    <w:p>
      <w:pPr>
        <w:pStyle w:val="Normal"/>
        <w:widowControl/>
        <w:spacing w:lineRule="auto" w:line="360"/>
        <w:ind w:hanging="0"/>
        <w:jc w:val="left"/>
        <w:rPr/>
      </w:pPr>
      <w:r>
        <w:rPr>
          <w:rFonts w:eastAsia="arial;sans-serif" w:cs="宋体;SimSun" w:ascii="宋体" w:hAnsi="宋体"/>
          <w:b w:val="false"/>
          <w:bCs w:val="false"/>
          <w:caps w:val="false"/>
          <w:smallCaps w:val="false"/>
          <w:color w:val="333333"/>
          <w:spacing w:val="0"/>
          <w:sz w:val="24"/>
          <w:szCs w:val="24"/>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项目工作分解结构（</w:t>
      </w:r>
      <w:r>
        <w:rPr>
          <w:rFonts w:eastAsia="宋体" w:cs="宋体;SimSun" w:ascii="宋体" w:hAnsi="宋体"/>
          <w:b w:val="false"/>
          <w:bCs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）是项目活动定义最主要的依据之一，活动定义的识别处于</w:t>
      </w:r>
      <w:r>
        <w:rPr>
          <w:rFonts w:eastAsia="宋体" w:cs="宋体;SimSun" w:ascii="宋体" w:hAnsi="宋体"/>
          <w:b w:val="false"/>
          <w:bCs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的最下层。</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688330" cy="2786380"/>
            <wp:effectExtent l="0" t="0" r="0" b="0"/>
            <wp:wrapSquare wrapText="largest"/>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2"/>
                    <a:stretch>
                      <a:fillRect/>
                    </a:stretch>
                  </pic:blipFill>
                  <pic:spPr bwMode="auto">
                    <a:xfrm>
                      <a:off x="0" y="0"/>
                      <a:ext cx="5688330" cy="2786380"/>
                    </a:xfrm>
                    <a:prstGeom prst="rect">
                      <a:avLst/>
                    </a:prstGeom>
                  </pic:spPr>
                </pic:pic>
              </a:graphicData>
            </a:graphic>
          </wp:anchor>
        </w:drawing>
      </w:r>
    </w:p>
    <w:p>
      <w:pPr>
        <w:pStyle w:val="Normal"/>
        <w:widowControl/>
        <w:spacing w:lineRule="auto" w:line="360"/>
        <w:ind w:hanging="0"/>
        <w:jc w:val="center"/>
        <w:rPr/>
      </w:pPr>
      <w:r>
        <w:rPr>
          <w:rFonts w:ascii="宋体" w:hAnsi="宋体" w:cs="宋体;SimSun" w:eastAsia="宋体"/>
          <w:b w:val="false"/>
          <w:bCs w:val="false"/>
          <w:i w:val="false"/>
          <w:caps w:val="false"/>
          <w:smallCaps w:val="false"/>
          <w:color w:val="333333"/>
          <w:spacing w:val="0"/>
          <w:sz w:val="24"/>
          <w:szCs w:val="24"/>
          <w:shd w:fill="FFFFFF" w:val="clear"/>
          <w:lang w:bidi="ar"/>
        </w:rPr>
        <w:t>内容管理系统工作分解结构</w:t>
      </w:r>
    </w:p>
    <w:p>
      <w:pPr>
        <w:pStyle w:val="Normal"/>
        <w:widowControl/>
        <w:spacing w:lineRule="auto" w:line="360"/>
        <w:ind w:hanging="0"/>
        <w:jc w:val="left"/>
        <w:rPr/>
      </w:pPr>
      <w:r>
        <w:rPr>
          <w:rFonts w:ascii="宋体" w:hAnsi="宋体" w:cs="宋体;SimSun" w:eastAsia="宋体"/>
          <w:b w:val="false"/>
          <w:bCs w:val="false"/>
          <w:i w:val="false"/>
          <w:caps w:val="false"/>
          <w:smallCaps w:val="false"/>
          <w:color w:val="333333"/>
          <w:spacing w:val="0"/>
          <w:sz w:val="24"/>
          <w:szCs w:val="24"/>
          <w:shd w:fill="FFFFFF" w:val="clear"/>
          <w:lang w:bidi="ar"/>
        </w:rPr>
        <w:t>项目活动定义的活动清单如下：</w:t>
      </w:r>
    </w:p>
    <w:p>
      <w:pPr>
        <w:pStyle w:val="Normal"/>
        <w:widowControl/>
        <w:spacing w:lineRule="auto" w:line="360"/>
        <w:ind w:hanging="0"/>
        <w:jc w:val="left"/>
        <w:rPr/>
      </w:pPr>
      <w:r>
        <w:rPr>
          <w:rFonts w:eastAsia="宋体" w:cs="宋体;SimSun" w:ascii="宋体" w:hAnsi="宋体"/>
          <w:b w:val="false"/>
          <w:bCs w:val="false"/>
          <w:caps w:val="false"/>
          <w:smallCaps w:val="false"/>
          <w:color w:val="333333"/>
          <w:spacing w:val="0"/>
          <w:sz w:val="24"/>
          <w:szCs w:val="24"/>
          <w:shd w:fill="FFFFFF" w:val="clear"/>
          <w:lang w:bidi="ar"/>
        </w:rPr>
        <w:tab/>
        <w:tab/>
        <w:tab/>
        <w:tab/>
      </w:r>
      <w:r>
        <w:rPr>
          <w:rFonts w:ascii="宋体" w:hAnsi="宋体" w:cs="宋体;SimSun" w:eastAsia="宋体"/>
          <w:b w:val="false"/>
          <w:bCs w:val="false"/>
          <w:i w:val="false"/>
          <w:caps w:val="false"/>
          <w:smallCaps w:val="false"/>
          <w:color w:val="333333"/>
          <w:spacing w:val="0"/>
          <w:sz w:val="24"/>
          <w:szCs w:val="24"/>
          <w:shd w:fill="FFFFFF" w:val="clear"/>
          <w:lang w:bidi="ar"/>
        </w:rPr>
        <w:t>表</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：内容管理系统活动清单</w:t>
      </w:r>
      <w:r>
        <w:br w:type="page"/>
      </w:r>
    </w:p>
    <w:tbl>
      <w:tblPr>
        <w:tblW w:w="895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150"/>
        <w:gridCol w:w="5808"/>
      </w:tblGrid>
      <w:tr>
        <w:trPr/>
        <w:tc>
          <w:tcPr>
            <w:tcW w:w="89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ageBreakBefore/>
              <w:jc w:val="center"/>
              <w:rPr>
                <w:b/>
                <w:b/>
                <w:bCs/>
                <w:sz w:val="24"/>
                <w:szCs w:val="24"/>
              </w:rPr>
            </w:pPr>
            <w:r>
              <w:rPr>
                <w:b/>
                <w:bCs/>
                <w:sz w:val="24"/>
                <w:szCs w:val="24"/>
              </w:rPr>
              <w:t>Activity List</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b/>
                <w:bCs/>
              </w:rPr>
              <w:t>project</w:t>
            </w:r>
            <w:r>
              <w:rPr/>
              <w:t>：</w:t>
            </w:r>
            <w:r>
              <w:rPr>
                <w:sz w:val="24"/>
                <w:szCs w:val="24"/>
              </w:rPr>
              <w:t>内容管理系统</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b/>
                <w:bCs/>
              </w:rPr>
              <w:t>Data</w:t>
            </w:r>
            <w:r>
              <w:rPr/>
              <w:t>：</w:t>
            </w:r>
            <w:r>
              <w:rPr>
                <w:sz w:val="24"/>
                <w:szCs w:val="24"/>
              </w:rPr>
              <w:t>14/06/2019</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Activity  ID No.</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Activity Name</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需求调研</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需求分析</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需求确认</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UI</w:t>
            </w:r>
            <w:r>
              <w:rPr>
                <w:sz w:val="24"/>
                <w:szCs w:val="24"/>
              </w:rPr>
              <w:t>设计和评审</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E</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架构设计和评审</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F</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前端开发</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后端开发</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H</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前后端联调</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I</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冒烟测试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J</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系统测试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K</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回归测试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L</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验收测试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M</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数据库上线</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N</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基础数据账号配置</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O</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导入基础数据</w:t>
            </w:r>
          </w:p>
        </w:tc>
      </w:tr>
    </w:tbl>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ascii="宋体" w:hAnsi="宋体" w:cs="宋体;SimSun" w:eastAsia="宋体"/>
          <w:b w:val="false"/>
          <w:bCs w:val="false"/>
          <w:i w:val="false"/>
          <w:caps w:val="false"/>
          <w:smallCaps w:val="false"/>
          <w:color w:val="333333"/>
          <w:spacing w:val="0"/>
          <w:sz w:val="24"/>
          <w:szCs w:val="24"/>
          <w:shd w:fill="FFFFFF" w:val="clear"/>
          <w:lang w:bidi="ar"/>
        </w:rPr>
        <w:t>具体的工作分解活动介绍如下：</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1</w:t>
      </w:r>
      <w:r>
        <w:rPr>
          <w:rFonts w:ascii="宋体" w:hAnsi="宋体" w:cs="宋体;SimSun" w:eastAsia="宋体"/>
          <w:b/>
          <w:bCs/>
          <w:i w:val="false"/>
          <w:caps w:val="false"/>
          <w:smallCaps w:val="false"/>
          <w:color w:val="333333"/>
          <w:spacing w:val="0"/>
          <w:sz w:val="28"/>
          <w:szCs w:val="28"/>
          <w:shd w:fill="FFFFFF" w:val="clear"/>
          <w:lang w:bidi="ar"/>
        </w:rPr>
        <w:t>，前期规划</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前期规划中有需求调研、需求分析、需求确认三项工作。</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需求调研是实施项目的首要工作。把客户想法变成需求是一个漫长的过程，客户的需求，容易变化，笼统，不系统。要搞清用户到底想要什么，想要什么效果。把握准用户需求，下来进行需求分析。</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分析是项目规划早起的一项重要活动，也是项目生存周期中的一个重要环节。需求分析是指产品经理经过和客户沟通，调查分析，能够准确的理解客户和项目的具体需求，如功能、性能、可靠性等，并讲其分析转化为需求定义，形成描绘清楚的标准化文档，和可以演示逻辑功能的产品原型图。确定项目内在逻辑关系。</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确认是产品计入正式开发之前最后的审核环节。这个环节是客户定稿，开发人员与测试人员以及相关项目参与者，确定项目最终方案的过程。在这场评审会中，产品经理的提出的观点要符合客户的要求，并且技术开发的过程中，不能有技术问题。需求评审确认，主要达成参与各方的共识。需要的资源，时间。多少投入以及多少产出。让参与的各方面完全了解项目需求，让设计、技术和测试对产品方案有详细了解，知道自己在项目中的职责是什么，需要做什么，并且评估技术的可行性。</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b/>
          <w:bCs/>
          <w:sz w:val="28"/>
          <w:szCs w:val="28"/>
        </w:rPr>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2</w:t>
      </w:r>
      <w:r>
        <w:rPr>
          <w:rFonts w:ascii="宋体" w:hAnsi="宋体" w:cs="宋体;SimSun" w:eastAsia="宋体"/>
          <w:b/>
          <w:bCs/>
          <w:i w:val="false"/>
          <w:caps w:val="false"/>
          <w:smallCaps w:val="false"/>
          <w:color w:val="333333"/>
          <w:spacing w:val="0"/>
          <w:sz w:val="28"/>
          <w:szCs w:val="28"/>
          <w:shd w:fill="FFFFFF" w:val="clear"/>
          <w:lang w:bidi="ar"/>
        </w:rPr>
        <w:t>，设计</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产品原型设计，是产品经理根据需求定义来制作的可交互式体验页面，是产品的雏形，包含功能逻辑，和数据交互。在需求评审确实之前，产品经理就会把产品原型图做出来，供客户与开发人员参考，需求确认时，可以使需求更简单明细。把抽象的需求变成明确的逻辑图。</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t>UI</w:t>
      </w:r>
      <w:r>
        <w:rPr>
          <w:rFonts w:ascii="宋体" w:hAnsi="宋体" w:cs="宋体;SimSun" w:eastAsia="宋体"/>
          <w:b w:val="false"/>
          <w:bCs w:val="false"/>
          <w:i w:val="false"/>
          <w:caps w:val="false"/>
          <w:smallCaps w:val="false"/>
          <w:color w:val="333333"/>
          <w:spacing w:val="0"/>
          <w:sz w:val="24"/>
          <w:szCs w:val="24"/>
          <w:shd w:fill="FFFFFF" w:val="clear"/>
          <w:lang w:bidi="ar"/>
        </w:rPr>
        <w:t>设计是最终客户可以看到的界面。</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设计主要是界面的样式，美观程度，是在</w:t>
      </w:r>
      <w:r>
        <w:rPr>
          <w:rFonts w:eastAsia="宋体" w:cs="宋体;SimSun" w:ascii="宋体" w:hAnsi="宋体"/>
          <w:b w:val="false"/>
          <w:bCs w:val="false"/>
          <w:caps w:val="false"/>
          <w:smallCaps w:val="false"/>
          <w:color w:val="333333"/>
          <w:spacing w:val="0"/>
          <w:sz w:val="24"/>
          <w:szCs w:val="24"/>
          <w:shd w:fill="FFFFFF" w:val="clear"/>
          <w:lang w:bidi="ar"/>
        </w:rPr>
        <w:t>UE</w:t>
      </w:r>
      <w:r>
        <w:rPr>
          <w:rFonts w:ascii="宋体" w:hAnsi="宋体" w:cs="宋体;SimSun" w:eastAsia="宋体"/>
          <w:b w:val="false"/>
          <w:bCs w:val="false"/>
          <w:i w:val="false"/>
          <w:caps w:val="false"/>
          <w:smallCaps w:val="false"/>
          <w:color w:val="333333"/>
          <w:spacing w:val="0"/>
          <w:sz w:val="24"/>
          <w:szCs w:val="24"/>
          <w:shd w:fill="FFFFFF" w:val="clear"/>
          <w:lang w:bidi="ar"/>
        </w:rPr>
        <w:t>的基础上进行改进美化。</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在功能逻辑的基础上，通过不同的字体，字号，颜色。让用户看上去，更舒服，更喜欢。符合大众审美需求，</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是直接面相客户的，一般</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设计内容会经过多次修改，调整，反复确认。</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架构设计设计软件开发实施前比较重要的环节，它的作用相当于是一座大楼的基础地基。架构师需要有足够丰富的软件开发和设计经验，根据项目当前的需求，以及项目未来的业务发展来设计，不仅仅能满足当前，更能兼顾未来发展。架构师要做到技术选型、模块划分，开发人员任务分配、工作量评估，接口规范等。设计图是架构师和产品经理、开发工程师、测试工程师等进行沟通的语言。</w:t>
      </w:r>
      <w:r>
        <w:rPr>
          <w:rFonts w:ascii="宋体;SimSun" w:hAnsi="宋体;SimSun" w:cs="宋体;SimSun" w:eastAsia="宋体"/>
          <w:b w:val="false"/>
          <w:bCs w:val="false"/>
          <w:i w:val="false"/>
          <w:caps w:val="false"/>
          <w:smallCaps w:val="false"/>
          <w:color w:val="000000"/>
          <w:spacing w:val="0"/>
          <w:sz w:val="24"/>
          <w:szCs w:val="24"/>
          <w:shd w:fill="FFFFFF" w:val="clear"/>
          <w:lang w:bidi="ar"/>
        </w:rPr>
        <w:t>常见的架构设计图有服务器架构设计图、软件系统架构设计图、业务流程图、序列图、</w:t>
      </w:r>
      <w:r>
        <w:rPr>
          <w:rFonts w:eastAsia="宋体" w:cs="宋体;SimSun" w:ascii="宋体;SimSun" w:hAnsi="宋体;SimSun"/>
          <w:b w:val="false"/>
          <w:bCs w:val="false"/>
          <w:caps w:val="false"/>
          <w:smallCaps w:val="false"/>
          <w:color w:val="000000"/>
          <w:spacing w:val="0"/>
          <w:sz w:val="24"/>
          <w:szCs w:val="24"/>
          <w:shd w:fill="FFFFFF" w:val="clear"/>
          <w:lang w:bidi="ar"/>
        </w:rPr>
        <w:t>UML</w:t>
      </w:r>
      <w:r>
        <w:rPr>
          <w:rFonts w:ascii="宋体;SimSun" w:hAnsi="宋体;SimSun" w:cs="宋体;SimSun" w:eastAsia="宋体"/>
          <w:b w:val="false"/>
          <w:bCs w:val="false"/>
          <w:i w:val="false"/>
          <w:caps w:val="false"/>
          <w:smallCaps w:val="false"/>
          <w:color w:val="000000"/>
          <w:spacing w:val="0"/>
          <w:sz w:val="24"/>
          <w:szCs w:val="24"/>
          <w:shd w:fill="FFFFFF" w:val="clear"/>
          <w:lang w:bidi="ar"/>
        </w:rPr>
        <w:t>类图等。本项目的架构师是有经验丰富的技术经理来担任的，设计完成开评审会对项目细节进行详细沟通评审。</w:t>
      </w:r>
    </w:p>
    <w:p>
      <w:pPr>
        <w:pStyle w:val="Normal"/>
        <w:widowControl/>
        <w:spacing w:lineRule="auto" w:line="360"/>
        <w:ind w:hanging="0"/>
        <w:jc w:val="left"/>
        <w:rPr>
          <w:b/>
          <w:b/>
          <w:bCs/>
          <w:sz w:val="28"/>
          <w:szCs w:val="28"/>
        </w:rPr>
      </w:pPr>
      <w:r>
        <w:rPr>
          <w:rFonts w:eastAsia="宋体" w:cs="宋体;SimSun" w:ascii="宋体;SimSun" w:hAnsi="宋体;SimSun"/>
          <w:b w:val="false"/>
          <w:bCs w:val="false"/>
          <w:caps w:val="false"/>
          <w:smallCaps w:val="false"/>
          <w:color w:val="000000"/>
          <w:spacing w:val="0"/>
          <w:sz w:val="24"/>
          <w:szCs w:val="24"/>
          <w:shd w:fill="FFFFFF" w:val="clear"/>
          <w:lang w:bidi="ar"/>
        </w:rPr>
        <w:drawing>
          <wp:inline distT="0" distB="0" distL="0" distR="0">
            <wp:extent cx="4699000" cy="4344035"/>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link="rId13"/>
                    <a:stretch>
                      <a:fillRect/>
                    </a:stretch>
                  </pic:blipFill>
                  <pic:spPr bwMode="auto">
                    <a:xfrm>
                      <a:off x="0" y="0"/>
                      <a:ext cx="4699000" cy="4344035"/>
                    </a:xfrm>
                    <a:prstGeom prst="rect">
                      <a:avLst/>
                    </a:prstGeom>
                  </pic:spPr>
                </pic:pic>
              </a:graphicData>
            </a:graphic>
          </wp:inline>
        </w:drawing>
      </w:r>
    </w:p>
    <w:p>
      <w:pPr>
        <w:pStyle w:val="Normal"/>
        <w:widowControl/>
        <w:spacing w:lineRule="auto" w:line="360"/>
        <w:ind w:hanging="0"/>
        <w:jc w:val="left"/>
        <w:rPr>
          <w:b/>
          <w:b/>
          <w:bCs/>
          <w:sz w:val="28"/>
          <w:szCs w:val="28"/>
        </w:rPr>
      </w:pPr>
      <w:r>
        <w:rPr>
          <w:rFonts w:eastAsia="宋体" w:cs="宋体;SimSun" w:ascii="宋体;SimSun" w:hAnsi="宋体;SimSun"/>
          <w:b/>
          <w:bCs/>
          <w:caps w:val="false"/>
          <w:smallCaps w:val="false"/>
          <w:color w:val="000000"/>
          <w:spacing w:val="0"/>
          <w:sz w:val="28"/>
          <w:szCs w:val="28"/>
          <w:shd w:fill="FFFFFF" w:val="clear"/>
          <w:lang w:bidi="ar"/>
        </w:rPr>
        <w:t>3</w:t>
      </w:r>
      <w:r>
        <w:rPr>
          <w:rFonts w:ascii="宋体;SimSun" w:hAnsi="宋体;SimSun" w:cs="宋体;SimSun" w:eastAsia="宋体"/>
          <w:b/>
          <w:bCs/>
          <w:i w:val="false"/>
          <w:caps w:val="false"/>
          <w:smallCaps w:val="false"/>
          <w:color w:val="000000"/>
          <w:spacing w:val="0"/>
          <w:sz w:val="28"/>
          <w:szCs w:val="28"/>
          <w:shd w:fill="FFFFFF" w:val="clear"/>
          <w:lang w:bidi="ar"/>
        </w:rPr>
        <w:t>，开发实施</w:t>
      </w:r>
    </w:p>
    <w:p>
      <w:pPr>
        <w:pStyle w:val="Normal"/>
        <w:widowControl/>
        <w:spacing w:lineRule="auto" w:line="360"/>
        <w:ind w:hanging="0"/>
        <w:jc w:val="left"/>
        <w:rPr>
          <w:b/>
          <w:b/>
          <w:bCs/>
          <w:sz w:val="28"/>
          <w:szCs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开发实施阶段是软件项目开发过程中最重要的一个环节。如果吧架构设计比作大楼的整体框架结构，开发实施就是按照架构设计，根据</w:t>
      </w:r>
      <w:r>
        <w:rPr>
          <w:rFonts w:eastAsia="宋体" w:cs="宋体;SimSun" w:ascii="宋体;SimSun" w:hAnsi="宋体;SimSun"/>
          <w:b w:val="false"/>
          <w:bCs w:val="false"/>
          <w:caps w:val="false"/>
          <w:smallCaps w:val="false"/>
          <w:color w:val="000000"/>
          <w:spacing w:val="0"/>
          <w:sz w:val="24"/>
          <w:szCs w:val="24"/>
          <w:shd w:fill="FFFFFF" w:val="clear"/>
          <w:lang w:bidi="ar"/>
        </w:rPr>
        <w:t>UE</w:t>
      </w:r>
      <w:r>
        <w:rPr>
          <w:rFonts w:ascii="宋体;SimSun" w:hAnsi="宋体;SimSun" w:cs="宋体;SimSun" w:eastAsia="宋体"/>
          <w:b w:val="false"/>
          <w:bCs w:val="false"/>
          <w:i w:val="false"/>
          <w:caps w:val="false"/>
          <w:smallCaps w:val="false"/>
          <w:color w:val="000000"/>
          <w:spacing w:val="0"/>
          <w:sz w:val="24"/>
          <w:szCs w:val="24"/>
          <w:shd w:fill="FFFFFF" w:val="clear"/>
          <w:lang w:bidi="ar"/>
        </w:rPr>
        <w:t>，</w:t>
      </w:r>
      <w:r>
        <w:rPr>
          <w:rFonts w:eastAsia="宋体" w:cs="宋体;SimSun" w:ascii="宋体;SimSun" w:hAnsi="宋体;SimSun"/>
          <w:b w:val="false"/>
          <w:bCs w:val="false"/>
          <w:caps w:val="false"/>
          <w:smallCaps w:val="false"/>
          <w:color w:val="000000"/>
          <w:spacing w:val="0"/>
          <w:sz w:val="24"/>
          <w:szCs w:val="24"/>
          <w:shd w:fill="FFFFFF" w:val="clear"/>
          <w:lang w:bidi="ar"/>
        </w:rPr>
        <w:t>UI</w:t>
      </w:r>
      <w:r>
        <w:rPr>
          <w:rFonts w:ascii="宋体;SimSun" w:hAnsi="宋体;SimSun" w:cs="宋体;SimSun" w:eastAsia="宋体"/>
          <w:b w:val="false"/>
          <w:bCs w:val="false"/>
          <w:i w:val="false"/>
          <w:caps w:val="false"/>
          <w:smallCaps w:val="false"/>
          <w:color w:val="000000"/>
          <w:spacing w:val="0"/>
          <w:sz w:val="24"/>
          <w:szCs w:val="24"/>
          <w:shd w:fill="FFFFFF" w:val="clear"/>
          <w:lang w:bidi="ar"/>
        </w:rPr>
        <w:t>图进行内容填充，这个阶段把前期的需求功能，逐步落地，一一实现。这个阶段的工作由 前段开发、后台服务端开发、开后端联调组成。</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000000"/>
          <w:spacing w:val="0"/>
          <w:sz w:val="24"/>
          <w:szCs w:val="24"/>
          <w:highlight w:val="white"/>
          <w:lang w:bidi="ar"/>
        </w:rPr>
      </w:pPr>
      <w:r>
        <w:rPr>
          <w:b/>
          <w:bCs/>
          <w:sz w:val="28"/>
          <w:szCs w:val="28"/>
        </w:rPr>
      </w:r>
    </w:p>
    <w:p>
      <w:pPr>
        <w:pStyle w:val="Normal"/>
        <w:widowControl/>
        <w:spacing w:lineRule="auto" w:line="360"/>
        <w:ind w:hanging="0"/>
        <w:jc w:val="left"/>
        <w:rPr>
          <w:b/>
          <w:b/>
          <w:bCs/>
          <w:sz w:val="28"/>
          <w:szCs w:val="28"/>
        </w:rPr>
      </w:pPr>
      <w:r>
        <w:rPr>
          <w:rFonts w:eastAsia="宋体" w:cs="宋体;SimSun" w:ascii="宋体;SimSun" w:hAnsi="宋体;SimSun"/>
          <w:b/>
          <w:bCs/>
          <w:caps w:val="false"/>
          <w:smallCaps w:val="false"/>
          <w:color w:val="000000"/>
          <w:spacing w:val="0"/>
          <w:sz w:val="28"/>
          <w:szCs w:val="28"/>
          <w:shd w:fill="FFFFFF" w:val="clear"/>
          <w:lang w:bidi="ar"/>
        </w:rPr>
        <w:t>4</w:t>
      </w:r>
      <w:r>
        <w:rPr>
          <w:rFonts w:ascii="宋体;SimSun" w:hAnsi="宋体;SimSun" w:cs="宋体;SimSun" w:eastAsia="宋体"/>
          <w:b/>
          <w:bCs/>
          <w:i w:val="false"/>
          <w:caps w:val="false"/>
          <w:smallCaps w:val="false"/>
          <w:color w:val="000000"/>
          <w:spacing w:val="0"/>
          <w:sz w:val="28"/>
          <w:szCs w:val="28"/>
          <w:shd w:fill="FFFFFF" w:val="clear"/>
          <w:lang w:bidi="ar"/>
        </w:rPr>
        <w:t>，测试</w:t>
      </w:r>
    </w:p>
    <w:p>
      <w:pPr>
        <w:pStyle w:val="Normal"/>
        <w:widowControl/>
        <w:spacing w:lineRule="auto" w:line="360"/>
        <w:ind w:hanging="0"/>
        <w:jc w:val="left"/>
        <w:rPr>
          <w:b/>
          <w:b/>
          <w:bCs/>
          <w:sz w:val="28"/>
          <w:szCs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测试阶段是对项目开发实施的成果进行质量把控。在产品上线移交客户之前，根据</w:t>
      </w:r>
      <w:r>
        <w:rPr>
          <w:rFonts w:eastAsia="宋体" w:cs="宋体;SimSun" w:ascii="宋体;SimSun" w:hAnsi="宋体;SimSun"/>
          <w:b w:val="false"/>
          <w:bCs w:val="false"/>
          <w:caps w:val="false"/>
          <w:smallCaps w:val="false"/>
          <w:color w:val="000000"/>
          <w:spacing w:val="0"/>
          <w:sz w:val="24"/>
          <w:szCs w:val="24"/>
          <w:shd w:fill="FFFFFF" w:val="clear"/>
          <w:lang w:bidi="ar"/>
        </w:rPr>
        <w:t>UE</w:t>
      </w:r>
      <w:r>
        <w:rPr>
          <w:rFonts w:ascii="宋体;SimSun" w:hAnsi="宋体;SimSun" w:cs="宋体;SimSun" w:eastAsia="宋体"/>
          <w:b w:val="false"/>
          <w:bCs w:val="false"/>
          <w:i w:val="false"/>
          <w:caps w:val="false"/>
          <w:smallCaps w:val="false"/>
          <w:color w:val="000000"/>
          <w:spacing w:val="0"/>
          <w:sz w:val="24"/>
          <w:szCs w:val="24"/>
          <w:shd w:fill="FFFFFF" w:val="clear"/>
          <w:lang w:bidi="ar"/>
        </w:rPr>
        <w:t>与</w:t>
      </w:r>
      <w:r>
        <w:rPr>
          <w:rFonts w:eastAsia="宋体" w:cs="宋体;SimSun" w:ascii="宋体;SimSun" w:hAnsi="宋体;SimSun"/>
          <w:b w:val="false"/>
          <w:bCs w:val="false"/>
          <w:caps w:val="false"/>
          <w:smallCaps w:val="false"/>
          <w:color w:val="000000"/>
          <w:spacing w:val="0"/>
          <w:sz w:val="24"/>
          <w:szCs w:val="24"/>
          <w:shd w:fill="FFFFFF" w:val="clear"/>
          <w:lang w:bidi="ar"/>
        </w:rPr>
        <w:t>UI</w:t>
      </w:r>
      <w:r>
        <w:rPr>
          <w:rFonts w:ascii="宋体;SimSun" w:hAnsi="宋体;SimSun" w:cs="宋体;SimSun" w:eastAsia="宋体"/>
          <w:b w:val="false"/>
          <w:bCs w:val="false"/>
          <w:i w:val="false"/>
          <w:caps w:val="false"/>
          <w:smallCaps w:val="false"/>
          <w:color w:val="000000"/>
          <w:spacing w:val="0"/>
          <w:sz w:val="24"/>
          <w:szCs w:val="24"/>
          <w:shd w:fill="FFFFFF" w:val="clear"/>
          <w:lang w:bidi="ar"/>
        </w:rPr>
        <w:t>设计尽量多的找出项目中，页面</w:t>
      </w:r>
      <w:r>
        <w:rPr>
          <w:rFonts w:eastAsia="宋体" w:cs="宋体;SimSun" w:ascii="宋体;SimSun" w:hAnsi="宋体;SimSun"/>
          <w:b w:val="false"/>
          <w:bCs w:val="false"/>
          <w:caps w:val="false"/>
          <w:smallCaps w:val="false"/>
          <w:color w:val="000000"/>
          <w:spacing w:val="0"/>
          <w:sz w:val="24"/>
          <w:szCs w:val="24"/>
          <w:shd w:fill="FFFFFF" w:val="clear"/>
          <w:lang w:bidi="ar"/>
        </w:rPr>
        <w:t>bug</w:t>
      </w:r>
      <w:r>
        <w:rPr>
          <w:rFonts w:ascii="宋体;SimSun" w:hAnsi="宋体;SimSun" w:cs="宋体;SimSun" w:eastAsia="宋体"/>
          <w:b w:val="false"/>
          <w:bCs w:val="false"/>
          <w:i w:val="false"/>
          <w:caps w:val="false"/>
          <w:smallCaps w:val="false"/>
          <w:color w:val="000000"/>
          <w:spacing w:val="0"/>
          <w:sz w:val="24"/>
          <w:szCs w:val="24"/>
          <w:shd w:fill="FFFFFF" w:val="clear"/>
          <w:lang w:bidi="ar"/>
        </w:rPr>
        <w:t>，逻辑</w:t>
      </w:r>
      <w:r>
        <w:rPr>
          <w:rFonts w:eastAsia="宋体" w:cs="宋体;SimSun" w:ascii="宋体;SimSun" w:hAnsi="宋体;SimSun"/>
          <w:b w:val="false"/>
          <w:bCs w:val="false"/>
          <w:caps w:val="false"/>
          <w:smallCaps w:val="false"/>
          <w:color w:val="000000"/>
          <w:spacing w:val="0"/>
          <w:sz w:val="24"/>
          <w:szCs w:val="24"/>
          <w:shd w:fill="FFFFFF" w:val="clear"/>
          <w:lang w:bidi="ar"/>
        </w:rPr>
        <w:t>bug</w:t>
      </w:r>
      <w:r>
        <w:rPr>
          <w:rFonts w:ascii="宋体;SimSun" w:hAnsi="宋体;SimSun" w:cs="宋体;SimSun" w:eastAsia="宋体"/>
          <w:b w:val="false"/>
          <w:bCs w:val="false"/>
          <w:i w:val="false"/>
          <w:caps w:val="false"/>
          <w:smallCaps w:val="false"/>
          <w:color w:val="000000"/>
          <w:spacing w:val="0"/>
          <w:sz w:val="24"/>
          <w:szCs w:val="24"/>
          <w:shd w:fill="FFFFFF" w:val="clear"/>
          <w:lang w:bidi="ar"/>
        </w:rPr>
        <w:t>，程序</w:t>
      </w:r>
      <w:r>
        <w:rPr>
          <w:rFonts w:eastAsia="宋体" w:cs="宋体;SimSun" w:ascii="宋体;SimSun" w:hAnsi="宋体;SimSun"/>
          <w:b w:val="false"/>
          <w:bCs w:val="false"/>
          <w:caps w:val="false"/>
          <w:smallCaps w:val="false"/>
          <w:color w:val="000000"/>
          <w:spacing w:val="0"/>
          <w:sz w:val="24"/>
          <w:szCs w:val="24"/>
          <w:shd w:fill="FFFFFF" w:val="clear"/>
          <w:lang w:bidi="ar"/>
        </w:rPr>
        <w:t>bug</w:t>
      </w:r>
      <w:r>
        <w:rPr>
          <w:rFonts w:ascii="宋体;SimSun" w:hAnsi="宋体;SimSun" w:cs="宋体;SimSun" w:eastAsia="宋体"/>
          <w:b w:val="false"/>
          <w:bCs w:val="false"/>
          <w:i w:val="false"/>
          <w:caps w:val="false"/>
          <w:smallCaps w:val="false"/>
          <w:color w:val="000000"/>
          <w:spacing w:val="0"/>
          <w:sz w:val="24"/>
          <w:szCs w:val="24"/>
          <w:shd w:fill="FFFFFF" w:val="clear"/>
          <w:lang w:bidi="ar"/>
        </w:rPr>
        <w:t>，从而提高软件质量，提高用户体验。测试分为冒烟测试、系统测试、回归测试、验收测试这几个阶段。</w:t>
      </w:r>
    </w:p>
    <w:p>
      <w:pPr>
        <w:pStyle w:val="Normal"/>
        <w:widowControl/>
        <w:spacing w:lineRule="auto" w:line="360"/>
        <w:ind w:hanging="0"/>
        <w:jc w:val="left"/>
        <w:rPr>
          <w:b/>
          <w:sz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冒烟测试是在软件开发过程中的一种针对软件版本包的快速基本功能验证策略，是对软件基本功能进行确认验证的手段，并非对软件版本包的深入测试。冒烟测试也是针对软件版本包进行详细测试之前的预测试，执行冒烟测试的主要目的是快速验证软件基本功能是否有缺陷。如果冒烟测试的测试例不能通过，则不必做进一步的测试。进行冒烟测试之前需要确定冒烟测试的用例集，对用例集要求覆盖软件的基本功能。这种版本包出包之后的验证方法通常称为软件版本包的门槛用例验证。</w:t>
      </w:r>
    </w:p>
    <w:p>
      <w:pPr>
        <w:pStyle w:val="Normal"/>
        <w:widowControl/>
        <w:spacing w:lineRule="auto" w:line="360"/>
        <w:ind w:hanging="0"/>
        <w:jc w:val="left"/>
        <w:rPr>
          <w:b/>
          <w:sz w:val="28"/>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000000"/>
          <w:spacing w:val="0"/>
          <w:sz w:val="24"/>
          <w:szCs w:val="24"/>
          <w:shd w:fill="FFFFFF" w:val="clear"/>
          <w:lang w:bidi="ar"/>
        </w:rPr>
        <w:t>系统测试是对整个项目的整体详细测试。目的是验证最终软件项目是否满足规定需求。主要内容包括性能测试和健壮性测试、还有安全性测试和压力测试。健壮性测试包括容错能力和恢复能力。</w:t>
      </w:r>
    </w:p>
    <w:p>
      <w:pPr>
        <w:pStyle w:val="Normal"/>
        <w:widowControl/>
        <w:spacing w:lineRule="auto" w:line="360"/>
        <w:ind w:hanging="0"/>
        <w:jc w:val="left"/>
        <w:rPr/>
      </w:pPr>
      <w:r>
        <w:rPr>
          <w:rFonts w:eastAsia="宋体" w:cs="宋体;SimSun" w:ascii="宋体;SimSun" w:hAnsi="宋体;SimSun"/>
          <w:b w:val="false"/>
          <w:bCs w:val="false"/>
          <w:caps w:val="false"/>
          <w:smallCaps w:val="false"/>
          <w:color w:val="000000"/>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回归测试是指修改了旧代码后，重新进行测试以确认修改没有引入新的错误或导致其他代码产生错误。自动回归测试将大幅降低</w:t>
      </w:r>
      <w:hyperlink r:id="rId14"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系统测试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、维护升级等阶段的成本。</w:t>
      </w:r>
    </w:p>
    <w:p>
      <w:pPr>
        <w:pStyle w:val="Normal"/>
        <w:widowControl/>
        <w:spacing w:lineRule="auto" w:line="360"/>
        <w:ind w:hanging="0"/>
        <w:jc w:val="left"/>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验收测试是部署软件之前的最后一个测试操作。在软件产品完成了</w:t>
      </w:r>
      <w:hyperlink r:id="rId15"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单元测试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w:t>
      </w:r>
      <w:hyperlink r:id="rId16"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集成测试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和</w:t>
      </w:r>
      <w:hyperlink r:id="rId17"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系统测试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之后，产品发布之前所进行的</w:t>
      </w:r>
      <w:hyperlink r:id="rId18"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软件测试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活动。它是技术测试的最后一个阶段，也称为</w:t>
      </w:r>
      <w:hyperlink r:id="rId19" w:tgtFrame="_blank">
        <w:r>
          <w:rPr>
            <w:rStyle w:val="InternetLink"/>
            <w:rFonts w:ascii="宋体;SimSun" w:hAnsi="宋体;SimSun" w:cs="宋体;SimSun" w:eastAsia="宋体"/>
            <w:b w:val="false"/>
            <w:bCs w:val="false"/>
            <w:i w:val="false"/>
            <w:caps w:val="false"/>
            <w:smallCaps w:val="false"/>
            <w:strike w:val="false"/>
            <w:dstrike w:val="false"/>
            <w:color w:val="136EC2"/>
            <w:spacing w:val="0"/>
            <w:sz w:val="24"/>
            <w:szCs w:val="24"/>
            <w:highlight w:val="white"/>
            <w:u w:val="none"/>
            <w:effect w:val="none"/>
            <w:lang w:bidi="ar"/>
          </w:rPr>
          <w:t>交付测试</w:t>
        </w:r>
      </w:hyperlink>
      <w:r>
        <w:rPr>
          <w:rFonts w:ascii="宋体;SimSun" w:hAnsi="宋体;SimSun" w:cs="宋体;SimSun" w:eastAsia="宋体"/>
          <w:b w:val="false"/>
          <w:bCs w:val="false"/>
          <w:i w:val="false"/>
          <w:caps w:val="false"/>
          <w:smallCaps w:val="false"/>
          <w:color w:val="333333"/>
          <w:spacing w:val="0"/>
          <w:sz w:val="24"/>
          <w:szCs w:val="24"/>
          <w:shd w:fill="FFFFFF" w:val="clear"/>
          <w:lang w:bidi="ar"/>
        </w:rPr>
        <w:t>。验收测试的目的是确保软件准备就绪，并且可以让最终用户将其用于执行软件的既定功能和任务。</w:t>
      </w:r>
    </w:p>
    <w:p>
      <w:pPr>
        <w:pStyle w:val="Normal"/>
        <w:widowControl/>
        <w:spacing w:lineRule="auto" w:line="360"/>
        <w:ind w:hanging="0"/>
        <w:jc w:val="left"/>
        <w:rPr>
          <w:b/>
          <w:b/>
          <w:bCs/>
          <w:sz w:val="28"/>
          <w:szCs w:val="28"/>
        </w:rPr>
      </w:pPr>
      <w:r>
        <w:rPr>
          <w:rFonts w:eastAsia="宋体" w:cs="宋体;SimSun" w:ascii="宋体;SimSun" w:hAnsi="宋体;SimSun"/>
          <w:b/>
          <w:bCs/>
          <w:caps w:val="false"/>
          <w:smallCaps w:val="false"/>
          <w:color w:val="333333"/>
          <w:spacing w:val="0"/>
          <w:sz w:val="28"/>
          <w:szCs w:val="28"/>
          <w:shd w:fill="FFFFFF" w:val="clear"/>
          <w:lang w:bidi="ar"/>
        </w:rPr>
        <w:t>5</w:t>
      </w:r>
      <w:r>
        <w:rPr>
          <w:rFonts w:ascii="宋体;SimSun" w:hAnsi="宋体;SimSun" w:cs="宋体;SimSun" w:eastAsia="宋体"/>
          <w:b/>
          <w:bCs/>
          <w:i w:val="false"/>
          <w:caps w:val="false"/>
          <w:smallCaps w:val="false"/>
          <w:color w:val="333333"/>
          <w:spacing w:val="0"/>
          <w:sz w:val="28"/>
          <w:szCs w:val="28"/>
          <w:shd w:fill="FFFFFF" w:val="clear"/>
          <w:lang w:bidi="ar"/>
        </w:rPr>
        <w:t>，上线</w:t>
      </w:r>
    </w:p>
    <w:p>
      <w:pPr>
        <w:pStyle w:val="Normal"/>
        <w:widowControl/>
        <w:spacing w:lineRule="auto" w:line="360"/>
        <w:ind w:hanging="0"/>
        <w:jc w:val="left"/>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上线操作主要包括服务端上线，基础数据录入，账号配置。上线完成，项目阶段任务结束。</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内容管理系统的里程碑清单如下：</w:t>
      </w:r>
    </w:p>
    <w:p>
      <w:pPr>
        <w:pStyle w:val="Normal"/>
        <w:widowControl/>
        <w:spacing w:lineRule="auto" w:line="360"/>
        <w:ind w:hanging="0"/>
        <w:jc w:val="center"/>
        <w:rPr>
          <w:rFonts w:ascii="宋体;SimSun" w:hAnsi="宋体;SimSun" w:eastAsia="宋体" w:cs="宋体;SimSun"/>
          <w:b w:val="false"/>
          <w:b w:val="false"/>
          <w:bCs w:val="false"/>
          <w:i w:val="false"/>
          <w:caps w:val="false"/>
          <w:smallCaps w:val="false"/>
          <w:color w:val="333333"/>
          <w:spacing w:val="0"/>
          <w:highlight w:val="white"/>
          <w:lang w:bidi="ar"/>
        </w:rPr>
      </w:pPr>
      <w:r>
        <w:rPr>
          <w:sz w:val="24"/>
          <w:szCs w:val="24"/>
        </w:rPr>
      </w:r>
    </w:p>
    <w:tbl>
      <w:tblPr>
        <w:tblW w:w="895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791"/>
        <w:gridCol w:w="1792"/>
        <w:gridCol w:w="1791"/>
        <w:gridCol w:w="1792"/>
        <w:gridCol w:w="1792"/>
      </w:tblGrid>
      <w:tr>
        <w:trPr>
          <w:trHeight w:val="29" w:hRule="atLeast"/>
        </w:trPr>
        <w:tc>
          <w:tcPr>
            <w:tcW w:w="8958"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里程碑清单</w:t>
            </w:r>
          </w:p>
        </w:tc>
      </w:tr>
      <w:tr>
        <w:trPr>
          <w:trHeight w:val="29" w:hRule="atLeast"/>
        </w:trPr>
        <w:tc>
          <w:tcPr>
            <w:tcW w:w="5374" w:type="dxa"/>
            <w:gridSpan w:val="3"/>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项目：内容管理系统</w:t>
            </w:r>
          </w:p>
        </w:tc>
        <w:tc>
          <w:tcPr>
            <w:tcW w:w="358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日期：</w:t>
            </w:r>
            <w:r>
              <w:rPr>
                <w:b/>
                <w:bCs/>
                <w:sz w:val="24"/>
                <w:szCs w:val="24"/>
              </w:rPr>
              <w:t>2019-06-20</w:t>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里程碑号</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里程碑事件</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强制</w:t>
            </w:r>
            <w:r>
              <w:rPr>
                <w:b/>
                <w:bCs/>
                <w:sz w:val="24"/>
                <w:szCs w:val="24"/>
              </w:rPr>
              <w:t>/</w:t>
            </w:r>
            <w:r>
              <w:rPr>
                <w:b/>
                <w:bCs/>
                <w:sz w:val="24"/>
                <w:szCs w:val="24"/>
              </w:rPr>
              <w:t>选择</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完成时间</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发起人审题</w:t>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001</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UE</w:t>
            </w:r>
            <w:r>
              <w:rPr>
                <w:sz w:val="24"/>
                <w:szCs w:val="24"/>
              </w:rPr>
              <w:t>设计</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2019-06-20</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002</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UI</w:t>
            </w:r>
            <w:r>
              <w:rPr>
                <w:sz w:val="24"/>
                <w:szCs w:val="24"/>
              </w:rPr>
              <w:t>设计</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2019-06-25</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003</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前端页面开发</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2019-07-10</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004</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产品测试</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2019-07-19</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r>
        <w:trPr>
          <w:trHeight w:val="29" w:hRule="atLeast"/>
        </w:trPr>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005</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产品上线</w:t>
            </w:r>
          </w:p>
        </w:tc>
        <w:tc>
          <w:tcPr>
            <w:tcW w:w="1791"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强制</w:t>
            </w:r>
          </w:p>
        </w:tc>
        <w:tc>
          <w:tcPr>
            <w:tcW w:w="179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2019-</w:t>
            </w:r>
            <w:r>
              <w:rPr>
                <w:sz w:val="24"/>
                <w:szCs w:val="24"/>
              </w:rPr>
              <w:t>0</w:t>
            </w:r>
            <w:r>
              <w:rPr>
                <w:sz w:val="24"/>
                <w:szCs w:val="24"/>
              </w:rPr>
              <w:t>7-26</w:t>
            </w:r>
          </w:p>
        </w:tc>
        <w:tc>
          <w:tcPr>
            <w:tcW w:w="17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r>
          </w:p>
        </w:tc>
      </w:tr>
    </w:tbl>
    <w:p>
      <w:pPr>
        <w:pStyle w:val="Normal"/>
        <w:widowControl/>
        <w:spacing w:lineRule="auto" w:line="360"/>
        <w:ind w:hanging="0"/>
        <w:jc w:val="center"/>
        <w:rPr>
          <w:rFonts w:ascii="宋体;SimSun" w:hAnsi="宋体;SimSun" w:eastAsia="宋体" w:cs="宋体;SimSun"/>
          <w:b w:val="false"/>
          <w:b w:val="false"/>
          <w:bCs w:val="false"/>
          <w:i w:val="false"/>
          <w:caps w:val="false"/>
          <w:smallCaps w:val="false"/>
          <w:color w:val="333333"/>
          <w:spacing w:val="0"/>
          <w:highlight w:val="white"/>
          <w:lang w:bidi="ar"/>
        </w:rPr>
      </w:pPr>
      <w:r>
        <w:rPr>
          <w:sz w:val="24"/>
          <w:szCs w:val="24"/>
        </w:rPr>
      </w:r>
    </w:p>
    <w:p>
      <w:pPr>
        <w:pStyle w:val="Normal"/>
        <w:widowControl/>
        <w:spacing w:lineRule="auto" w:line="360"/>
        <w:ind w:hanging="0"/>
        <w:jc w:val="left"/>
        <w:rPr>
          <w:b/>
          <w:b/>
          <w:bCs/>
          <w:sz w:val="30"/>
          <w:szCs w:val="30"/>
        </w:rPr>
      </w:pPr>
      <w:r>
        <w:rPr>
          <w:rFonts w:ascii="宋体;SimSun" w:hAnsi="宋体;SimSun" w:cs="宋体;SimSun" w:eastAsia="宋体"/>
          <w:b/>
          <w:bCs/>
          <w:i w:val="false"/>
          <w:caps w:val="false"/>
          <w:smallCaps w:val="false"/>
          <w:color w:val="333333"/>
          <w:spacing w:val="0"/>
          <w:sz w:val="30"/>
          <w:szCs w:val="30"/>
          <w:shd w:fill="FFFFFF" w:val="clear"/>
          <w:lang w:bidi="ar"/>
        </w:rPr>
        <w:t>（四）项目活动排序</w:t>
      </w:r>
    </w:p>
    <w:p>
      <w:pPr>
        <w:pStyle w:val="Normal"/>
        <w:widowControl/>
        <w:spacing w:lineRule="auto" w:line="360"/>
        <w:ind w:hanging="0"/>
        <w:jc w:val="left"/>
        <w:rPr>
          <w:b/>
          <w:b/>
          <w:bCs/>
          <w:sz w:val="30"/>
          <w:szCs w:val="30"/>
        </w:rPr>
      </w:pPr>
      <w:r>
        <w:rPr>
          <w:rFonts w:eastAsia="宋体" w:cs="宋体;SimSun" w:ascii="宋体;SimSun" w:hAnsi="宋体;SimSun"/>
          <w:b/>
          <w:bCs/>
          <w:caps w:val="false"/>
          <w:smallCaps w:val="false"/>
          <w:color w:val="333333"/>
          <w:spacing w:val="0"/>
          <w:sz w:val="30"/>
          <w:szCs w:val="30"/>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内容管理系统的活动排序茶用的技术工具是单代号网络图。根据项目各个活动之间的关系，得出活动之间的先后顺序，活动排序如下图所示，活动之间都是</w:t>
      </w:r>
      <w:r>
        <w:rPr>
          <w:rFonts w:eastAsia="宋体" w:cs="宋体;SimSun" w:ascii="宋体;SimSun" w:hAnsi="宋体;SimSun"/>
          <w:b w:val="false"/>
          <w:bCs w:val="false"/>
          <w:caps w:val="false"/>
          <w:smallCaps w:val="false"/>
          <w:color w:val="333333"/>
          <w:spacing w:val="0"/>
          <w:sz w:val="24"/>
          <w:szCs w:val="24"/>
          <w:shd w:fill="FFFFFF" w:val="clear"/>
          <w:lang w:bidi="ar"/>
        </w:rPr>
        <w:t>FTS(</w:t>
      </w:r>
      <w:r>
        <w:rPr>
          <w:rFonts w:ascii="宋体;SimSun" w:hAnsi="宋体;SimSun" w:cs="宋体;SimSun" w:eastAsia="宋体"/>
          <w:b w:val="false"/>
          <w:bCs w:val="false"/>
          <w:i w:val="false"/>
          <w:caps w:val="false"/>
          <w:smallCaps w:val="false"/>
          <w:color w:val="333333"/>
          <w:spacing w:val="0"/>
          <w:sz w:val="24"/>
          <w:szCs w:val="24"/>
          <w:shd w:fill="FFFFFF" w:val="clear"/>
          <w:lang w:bidi="ar"/>
        </w:rPr>
        <w:t>结束</w:t>
      </w:r>
      <w:r>
        <w:rPr>
          <w:rFonts w:eastAsia="宋体" w:cs="宋体;SimSun" w:ascii="宋体;SimSun" w:hAnsi="宋体;SimSun"/>
          <w:b w:val="false"/>
          <w:bCs w:val="false"/>
          <w:caps w:val="false"/>
          <w:smallCaps w:val="false"/>
          <w:color w:val="333333"/>
          <w:spacing w:val="0"/>
          <w:sz w:val="24"/>
          <w:szCs w:val="24"/>
          <w:shd w:fill="FFFFFF" w:val="clear"/>
          <w:lang w:bidi="ar"/>
        </w:rPr>
        <w:t>-</w:t>
      </w:r>
      <w:r>
        <w:rPr>
          <w:rFonts w:ascii="宋体;SimSun" w:hAnsi="宋体;SimSun" w:cs="宋体;SimSun" w:eastAsia="宋体"/>
          <w:b w:val="false"/>
          <w:bCs w:val="false"/>
          <w:i w:val="false"/>
          <w:caps w:val="false"/>
          <w:smallCaps w:val="false"/>
          <w:color w:val="333333"/>
          <w:spacing w:val="0"/>
          <w:sz w:val="24"/>
          <w:szCs w:val="24"/>
          <w:shd w:fill="FFFFFF" w:val="clear"/>
          <w:lang w:bidi="ar"/>
        </w:rPr>
        <w:t>开始</w:t>
      </w:r>
      <w:r>
        <w:rPr>
          <w:rFonts w:eastAsia="宋体" w:cs="宋体;SimSun" w:ascii="宋体;SimSun" w:hAnsi="宋体;SimSun"/>
          <w:b w:val="false"/>
          <w:bCs w:val="false"/>
          <w:caps w:val="false"/>
          <w:smallCaps w:val="false"/>
          <w:color w:val="333333"/>
          <w:spacing w:val="0"/>
          <w:sz w:val="24"/>
          <w:szCs w:val="24"/>
          <w:shd w:fill="FFFFFF" w:val="clear"/>
          <w:lang w:bidi="ar"/>
        </w:rPr>
        <w:t>)</w:t>
      </w:r>
      <w:r>
        <w:rPr>
          <w:rFonts w:ascii="宋体;SimSun" w:hAnsi="宋体;SimSun" w:cs="宋体;SimSun" w:eastAsia="宋体"/>
          <w:b w:val="false"/>
          <w:bCs w:val="false"/>
          <w:i w:val="false"/>
          <w:caps w:val="false"/>
          <w:smallCaps w:val="false"/>
          <w:color w:val="333333"/>
          <w:spacing w:val="0"/>
          <w:sz w:val="24"/>
          <w:szCs w:val="24"/>
          <w:shd w:fill="FFFFFF" w:val="clear"/>
          <w:lang w:bidi="ar"/>
        </w:rPr>
        <w:t>的逻辑顺序关系。</w:t>
      </w:r>
    </w:p>
    <w:p>
      <w:pPr>
        <w:pStyle w:val="Normal"/>
        <w:widowControl/>
        <w:spacing w:lineRule="auto" w:line="360"/>
        <w:ind w:hanging="0"/>
        <w:jc w:val="left"/>
        <w:rPr>
          <w:b/>
          <w:b/>
          <w:bCs/>
          <w:sz w:val="30"/>
          <w:szCs w:val="30"/>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688330" cy="2974975"/>
            <wp:effectExtent l="0" t="0" r="0" b="0"/>
            <wp:wrapSquare wrapText="largest"/>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20"/>
                    <a:stretch>
                      <a:fillRect/>
                    </a:stretch>
                  </pic:blipFill>
                  <pic:spPr bwMode="auto">
                    <a:xfrm>
                      <a:off x="0" y="0"/>
                      <a:ext cx="5688330" cy="2974975"/>
                    </a:xfrm>
                    <a:prstGeom prst="rect">
                      <a:avLst/>
                    </a:prstGeom>
                  </pic:spPr>
                </pic:pic>
              </a:graphicData>
            </a:graphic>
          </wp:anchor>
        </w:drawing>
      </w:r>
      <w:r>
        <w:rPr>
          <w:rFonts w:ascii="宋体;SimSun" w:hAnsi="宋体;SimSun" w:cs="宋体;SimSun" w:eastAsia="宋体"/>
          <w:b w:val="false"/>
          <w:bCs w:val="false"/>
          <w:i w:val="false"/>
          <w:caps w:val="false"/>
          <w:smallCaps w:val="false"/>
          <w:color w:val="333333"/>
          <w:spacing w:val="0"/>
          <w:sz w:val="24"/>
          <w:szCs w:val="24"/>
          <w:shd w:fill="FFFFFF" w:val="clear"/>
          <w:lang w:bidi="ar"/>
        </w:rPr>
        <w:t>其中：</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bCs/>
          <w:caps w:val="false"/>
          <w:smallCaps w:val="false"/>
          <w:color w:val="333333"/>
          <w:spacing w:val="0"/>
          <w:sz w:val="24"/>
          <w:szCs w:val="24"/>
          <w:shd w:fill="FFFFFF" w:val="clear"/>
          <w:lang w:bidi="ar"/>
        </w:rPr>
        <w:t>A</w:t>
      </w:r>
      <w:r>
        <w:rPr>
          <w:rFonts w:ascii="宋体;SimSun" w:hAnsi="宋体;SimSun" w:cs="宋体;SimSun" w:eastAsia="宋体"/>
          <w:b/>
          <w:bCs/>
          <w:i w:val="false"/>
          <w:caps w:val="false"/>
          <w:smallCaps w:val="false"/>
          <w:color w:val="333333"/>
          <w:spacing w:val="0"/>
          <w:sz w:val="24"/>
          <w:szCs w:val="24"/>
          <w:shd w:fill="FFFFFF" w:val="clear"/>
          <w:lang w:bidi="ar"/>
        </w:rPr>
        <w:t>、</w:t>
      </w:r>
      <w:r>
        <w:rPr>
          <w:rFonts w:eastAsia="宋体" w:cs="宋体;SimSun" w:ascii="宋体;SimSun" w:hAnsi="宋体;SimSun"/>
          <w:b/>
          <w:bCs/>
          <w:caps w:val="false"/>
          <w:smallCaps w:val="false"/>
          <w:color w:val="333333"/>
          <w:spacing w:val="0"/>
          <w:sz w:val="24"/>
          <w:szCs w:val="24"/>
          <w:shd w:fill="FFFFFF" w:val="clear"/>
          <w:lang w:bidi="ar"/>
        </w:rPr>
        <w:t>B</w:t>
      </w:r>
      <w:r>
        <w:rPr>
          <w:rFonts w:ascii="宋体;SimSun" w:hAnsi="宋体;SimSun" w:cs="宋体;SimSun" w:eastAsia="宋体"/>
          <w:b/>
          <w:bCs/>
          <w:i w:val="false"/>
          <w:caps w:val="false"/>
          <w:smallCaps w:val="false"/>
          <w:color w:val="333333"/>
          <w:spacing w:val="0"/>
          <w:sz w:val="24"/>
          <w:szCs w:val="24"/>
          <w:shd w:fill="FFFFFF" w:val="clear"/>
          <w:lang w:bidi="ar"/>
        </w:rPr>
        <w:t>、</w:t>
      </w:r>
      <w:r>
        <w:rPr>
          <w:rFonts w:eastAsia="宋体" w:cs="宋体;SimSun" w:ascii="宋体;SimSun" w:hAnsi="宋体;SimSun"/>
          <w:b/>
          <w:bCs/>
          <w:caps w:val="false"/>
          <w:smallCaps w:val="false"/>
          <w:color w:val="333333"/>
          <w:spacing w:val="0"/>
          <w:sz w:val="24"/>
          <w:szCs w:val="24"/>
          <w:shd w:fill="FFFFFF" w:val="clear"/>
          <w:lang w:bidi="ar"/>
        </w:rPr>
        <w:t>C</w:t>
      </w:r>
      <w:r>
        <w:rPr>
          <w:rFonts w:eastAsia="宋体" w:cs="宋体;SimSun" w:ascii="宋体;SimSun" w:hAnsi="宋体;SimSun"/>
          <w:b w:val="false"/>
          <w:bCs w:val="false"/>
          <w:caps w:val="false"/>
          <w:smallCaps w:val="false"/>
          <w:color w:val="333333"/>
          <w:spacing w:val="0"/>
          <w:sz w:val="24"/>
          <w:szCs w:val="24"/>
          <w:shd w:fill="FFFFFF" w:val="clear"/>
          <w:lang w:bidi="ar"/>
        </w:rPr>
        <w:t xml:space="preserve"> </w:t>
      </w:r>
      <w:r>
        <w:rPr>
          <w:rFonts w:ascii="宋体;SimSun" w:hAnsi="宋体;SimSun" w:cs="宋体;SimSun" w:eastAsia="宋体"/>
          <w:b w:val="false"/>
          <w:bCs w:val="false"/>
          <w:i w:val="false"/>
          <w:caps w:val="false"/>
          <w:smallCaps w:val="false"/>
          <w:color w:val="333333"/>
          <w:spacing w:val="0"/>
          <w:sz w:val="24"/>
          <w:szCs w:val="24"/>
          <w:shd w:fill="FFFFFF" w:val="clear"/>
          <w:lang w:bidi="ar"/>
        </w:rPr>
        <w:t>分别为 需求调研，需求分析，需求确认；</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val="false"/>
          <w:bCs w:val="false"/>
          <w:caps w:val="false"/>
          <w:smallCaps w:val="false"/>
          <w:color w:val="333333"/>
          <w:spacing w:val="0"/>
          <w:sz w:val="24"/>
          <w:szCs w:val="24"/>
          <w:shd w:fill="FFFFFF" w:val="clear"/>
          <w:lang w:bidi="ar"/>
        </w:rPr>
        <w:t>D</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E</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F</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G</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 xml:space="preserve">H </w:t>
      </w: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分别为 </w:t>
      </w:r>
      <w:r>
        <w:rPr>
          <w:rFonts w:eastAsia="宋体" w:cs="宋体;SimSun" w:ascii="宋体;SimSun" w:hAnsi="宋体;SimSun"/>
          <w:b w:val="false"/>
          <w:bCs w:val="false"/>
          <w:caps w:val="false"/>
          <w:smallCaps w:val="false"/>
          <w:color w:val="333333"/>
          <w:spacing w:val="0"/>
          <w:sz w:val="24"/>
          <w:szCs w:val="24"/>
          <w:shd w:fill="FFFFFF" w:val="clear"/>
          <w:lang w:bidi="ar"/>
        </w:rPr>
        <w:t>UI</w:t>
      </w:r>
      <w:r>
        <w:rPr>
          <w:rFonts w:ascii="宋体;SimSun" w:hAnsi="宋体;SimSun" w:cs="宋体;SimSun" w:eastAsia="宋体"/>
          <w:b w:val="false"/>
          <w:bCs w:val="false"/>
          <w:i w:val="false"/>
          <w:caps w:val="false"/>
          <w:smallCaps w:val="false"/>
          <w:color w:val="333333"/>
          <w:spacing w:val="0"/>
          <w:sz w:val="24"/>
          <w:szCs w:val="24"/>
          <w:shd w:fill="FFFFFF" w:val="clear"/>
          <w:lang w:bidi="ar"/>
        </w:rPr>
        <w:t>设计评审，架构设计评审，前段开发，后端开发，前后端联调；</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val="false"/>
          <w:bCs w:val="false"/>
          <w:caps w:val="false"/>
          <w:smallCaps w:val="false"/>
          <w:color w:val="333333"/>
          <w:spacing w:val="0"/>
          <w:sz w:val="24"/>
          <w:szCs w:val="24"/>
          <w:shd w:fill="FFFFFF" w:val="clear"/>
          <w:lang w:bidi="ar"/>
        </w:rPr>
        <w:t>I</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J</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K</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 xml:space="preserve">L </w:t>
      </w:r>
      <w:r>
        <w:rPr>
          <w:rFonts w:ascii="宋体;SimSun" w:hAnsi="宋体;SimSun" w:cs="宋体;SimSun" w:eastAsia="宋体"/>
          <w:b w:val="false"/>
          <w:bCs w:val="false"/>
          <w:i w:val="false"/>
          <w:caps w:val="false"/>
          <w:smallCaps w:val="false"/>
          <w:color w:val="333333"/>
          <w:spacing w:val="0"/>
          <w:sz w:val="24"/>
          <w:szCs w:val="24"/>
          <w:shd w:fill="FFFFFF" w:val="clear"/>
          <w:lang w:bidi="ar"/>
        </w:rPr>
        <w:t>分别为 冒烟测试，系统测试，回归测试，验收测试</w:t>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 xml:space="preserve">活动 </w:t>
      </w:r>
      <w:r>
        <w:rPr>
          <w:rFonts w:eastAsia="宋体" w:cs="宋体;SimSun" w:ascii="宋体;SimSun" w:hAnsi="宋体;SimSun"/>
          <w:b w:val="false"/>
          <w:bCs w:val="false"/>
          <w:caps w:val="false"/>
          <w:smallCaps w:val="false"/>
          <w:color w:val="333333"/>
          <w:spacing w:val="0"/>
          <w:sz w:val="24"/>
          <w:szCs w:val="24"/>
          <w:shd w:fill="FFFFFF" w:val="clear"/>
          <w:lang w:bidi="ar"/>
        </w:rPr>
        <w:t>M</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N</w:t>
      </w:r>
      <w:r>
        <w:rPr>
          <w:rFonts w:ascii="宋体;SimSun" w:hAnsi="宋体;SimSun"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SimSun" w:hAnsi="宋体;SimSun"/>
          <w:b w:val="false"/>
          <w:bCs w:val="false"/>
          <w:caps w:val="false"/>
          <w:smallCaps w:val="false"/>
          <w:color w:val="333333"/>
          <w:spacing w:val="0"/>
          <w:sz w:val="24"/>
          <w:szCs w:val="24"/>
          <w:shd w:fill="FFFFFF" w:val="clear"/>
          <w:lang w:bidi="ar"/>
        </w:rPr>
        <w:t xml:space="preserve">O </w:t>
      </w:r>
      <w:r>
        <w:rPr>
          <w:rFonts w:ascii="宋体;SimSun" w:hAnsi="宋体;SimSun" w:cs="宋体;SimSun" w:eastAsia="宋体"/>
          <w:b w:val="false"/>
          <w:bCs w:val="false"/>
          <w:i w:val="false"/>
          <w:caps w:val="false"/>
          <w:smallCaps w:val="false"/>
          <w:color w:val="333333"/>
          <w:spacing w:val="0"/>
          <w:sz w:val="24"/>
          <w:szCs w:val="24"/>
          <w:shd w:fill="FFFFFF" w:val="clear"/>
          <w:lang w:bidi="ar"/>
        </w:rPr>
        <w:t>分别为 数据库上线，基础数据账号配置，导入基础数据</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28"/>
          <w:szCs w:val="28"/>
        </w:rPr>
      </w:pPr>
      <w:r>
        <w:rPr>
          <w:rFonts w:ascii="宋体;SimSun" w:hAnsi="宋体;SimSun" w:cs="宋体;SimSun" w:eastAsia="宋体"/>
          <w:b/>
          <w:bCs/>
          <w:i w:val="false"/>
          <w:caps w:val="false"/>
          <w:smallCaps w:val="false"/>
          <w:color w:val="333333"/>
          <w:spacing w:val="0"/>
          <w:sz w:val="28"/>
          <w:szCs w:val="28"/>
          <w:shd w:fill="FFFFFF" w:val="clear"/>
          <w:lang w:bidi="ar"/>
        </w:rPr>
        <w:t>（五）项目活动资源估算和工期估算</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内容管理系统项目活动资源估算和工期估算采用自下而上估算的方法。自下而上估算是一宗可以估算项目工期、资源和成本的方法。根据</w:t>
      </w:r>
      <w:r>
        <w:rPr>
          <w:rFonts w:eastAsia="宋体" w:cs="宋体;SimSun" w:ascii="宋体;SimSun" w:hAnsi="宋体;SimSun"/>
          <w:b w:val="false"/>
          <w:bCs w:val="false"/>
          <w:caps w:val="false"/>
          <w:smallCaps w:val="false"/>
          <w:color w:val="333333"/>
          <w:spacing w:val="0"/>
          <w:sz w:val="24"/>
          <w:szCs w:val="24"/>
          <w:shd w:fill="FFFFFF" w:val="clear"/>
          <w:lang w:bidi="ar"/>
        </w:rPr>
        <w:t>WBS</w:t>
      </w:r>
      <w:r>
        <w:rPr>
          <w:rFonts w:ascii="宋体;SimSun" w:hAnsi="宋体;SimSun" w:cs="宋体;SimSun" w:eastAsia="宋体"/>
          <w:b w:val="false"/>
          <w:bCs w:val="false"/>
          <w:i w:val="false"/>
          <w:caps w:val="false"/>
          <w:smallCaps w:val="false"/>
          <w:color w:val="333333"/>
          <w:spacing w:val="0"/>
          <w:sz w:val="24"/>
          <w:szCs w:val="24"/>
          <w:shd w:fill="FFFFFF" w:val="clear"/>
          <w:lang w:bidi="ar"/>
        </w:rPr>
        <w:t>的定义的活动从下到上估算汇总得到项目的估算。自下而上的资源估算优点基层工作人员更清楚项目的工作量和所需资源，估算的更为准确。这种方法的缺点在于所有的工作都被考虑到，每个活动的单元都有过高估算的倾向，导致最后的资源估算无法接受。</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资源主要是人力（产品、设计、开发、测试）与服务器等硬件资源，人力成本是项目中最大的成本。项目工期长短是会受到项目资源的影响，而资源和成本是有限的，缩短时间，需要增加人员。人员增加相当于投入变大。这就需要在工期与人员之间找到一个平衡点，根据以后资源达到最优值。</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内容管理系统所需人力资源估算如下：</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产品：</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人，主要负责对接客户，分析客户需求，原型设计及需求评审</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设计：</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w:t>
      </w:r>
      <w:r>
        <w:rPr>
          <w:rFonts w:eastAsia="宋体" w:cs="宋体;SimSun" w:ascii="宋体;SimSun" w:hAnsi="宋体;SimSun"/>
          <w:b w:val="false"/>
          <w:bCs w:val="false"/>
          <w:caps w:val="false"/>
          <w:smallCaps w:val="false"/>
          <w:color w:val="333333"/>
          <w:spacing w:val="0"/>
          <w:sz w:val="24"/>
          <w:szCs w:val="24"/>
          <w:shd w:fill="FFFFFF" w:val="clear"/>
          <w:lang w:bidi="ar"/>
        </w:rPr>
        <w:t>UI</w:t>
      </w:r>
      <w:r>
        <w:rPr>
          <w:rFonts w:ascii="宋体;SimSun" w:hAnsi="宋体;SimSun" w:cs="宋体;SimSun" w:eastAsia="宋体"/>
          <w:b w:val="false"/>
          <w:bCs w:val="false"/>
          <w:i w:val="false"/>
          <w:caps w:val="false"/>
          <w:smallCaps w:val="false"/>
          <w:color w:val="333333"/>
          <w:spacing w:val="0"/>
          <w:sz w:val="24"/>
          <w:szCs w:val="24"/>
          <w:shd w:fill="FFFFFF" w:val="clear"/>
          <w:lang w:bidi="ar"/>
        </w:rPr>
        <w:t>设计工作。</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前端：</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人，主要负责前端页面制作和数据渲染</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服务端：</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人，主要负责服务器端程序框架和接口非法工作</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测试：</w:t>
      </w: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人，主要扶着项目的测试验收等工作</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内容管理系统的各项活动工期估算如下：</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center"/>
        <w:rPr>
          <w:b/>
          <w:b/>
          <w:bCs/>
          <w:sz w:val="30"/>
          <w:szCs w:val="30"/>
        </w:rPr>
      </w:pP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内容管理系统工期估算</w:t>
      </w:r>
    </w:p>
    <w:tbl>
      <w:tblPr>
        <w:tblW w:w="895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86"/>
        <w:gridCol w:w="2986"/>
        <w:gridCol w:w="2986"/>
      </w:tblGrid>
      <w:tr>
        <w:trPr/>
        <w:tc>
          <w:tcPr>
            <w:tcW w:w="2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活动编号</w:t>
            </w:r>
          </w:p>
        </w:tc>
        <w:tc>
          <w:tcPr>
            <w:tcW w:w="2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活动名称</w:t>
            </w:r>
          </w:p>
        </w:tc>
        <w:tc>
          <w:tcPr>
            <w:tcW w:w="2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工期（天）</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需求调研</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需求分析</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需求确认</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UI</w:t>
            </w:r>
            <w:r>
              <w:rPr>
                <w:sz w:val="24"/>
                <w:szCs w:val="24"/>
              </w:rPr>
              <w:t>设计和评审</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3</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E</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架构设计和评审</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3</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F</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前端开发</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3</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后端开发</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4</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H</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前后端联调</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5</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I</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冒烟测试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系统测试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K</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回归测试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L</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验收测试</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M</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数据库上线</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N</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基础数据账号配置</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r>
        <w:trPr/>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O</w:t>
            </w:r>
          </w:p>
        </w:tc>
        <w:tc>
          <w:tcPr>
            <w:tcW w:w="298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导入基础数据</w:t>
            </w:r>
          </w:p>
        </w:tc>
        <w:tc>
          <w:tcPr>
            <w:tcW w:w="2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1</w:t>
            </w:r>
          </w:p>
        </w:tc>
      </w:tr>
    </w:tbl>
    <w:p>
      <w:pPr>
        <w:pStyle w:val="Normal"/>
        <w:widowControl/>
        <w:spacing w:lineRule="auto" w:line="360"/>
        <w:ind w:hanging="0"/>
        <w:jc w:val="center"/>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28"/>
          <w:szCs w:val="28"/>
        </w:rPr>
      </w:pPr>
      <w:r>
        <w:rPr>
          <w:rFonts w:ascii="宋体;SimSun" w:hAnsi="宋体;SimSun" w:cs="宋体;SimSun" w:eastAsia="宋体"/>
          <w:b/>
          <w:bCs/>
          <w:i w:val="false"/>
          <w:caps w:val="false"/>
          <w:smallCaps w:val="false"/>
          <w:color w:val="333333"/>
          <w:spacing w:val="0"/>
          <w:sz w:val="28"/>
          <w:szCs w:val="28"/>
          <w:shd w:fill="FFFFFF" w:val="clear"/>
          <w:lang w:bidi="ar"/>
        </w:rPr>
        <w:t>（六）项目进度计划编制</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内容管理系统的进度计划编制采用的技术工具主要是关键路径法（</w:t>
      </w:r>
      <w:r>
        <w:rPr>
          <w:rFonts w:eastAsia="宋体" w:cs="宋体;SimSun" w:ascii="宋体;SimSun" w:hAnsi="宋体;SimSun"/>
          <w:b w:val="false"/>
          <w:bCs w:val="false"/>
          <w:caps w:val="false"/>
          <w:smallCaps w:val="false"/>
          <w:color w:val="333333"/>
          <w:spacing w:val="0"/>
          <w:sz w:val="24"/>
          <w:szCs w:val="24"/>
          <w:shd w:fill="FFFFFF" w:val="clear"/>
          <w:lang w:bidi="ar"/>
        </w:rPr>
        <w:t>CPM</w:t>
      </w:r>
      <w:r>
        <w:rPr>
          <w:rFonts w:ascii="宋体;SimSun" w:hAnsi="宋体;SimSun" w:cs="宋体;SimSun" w:eastAsia="宋体"/>
          <w:b w:val="false"/>
          <w:bCs w:val="false"/>
          <w:i w:val="false"/>
          <w:caps w:val="false"/>
          <w:smallCaps w:val="false"/>
          <w:color w:val="333333"/>
          <w:spacing w:val="0"/>
          <w:sz w:val="24"/>
          <w:szCs w:val="24"/>
          <w:shd w:fill="FFFFFF" w:val="clear"/>
          <w:lang w:bidi="ar"/>
        </w:rPr>
        <w:t>）和甘特图</w:t>
      </w:r>
    </w:p>
    <w:p>
      <w:pPr>
        <w:pStyle w:val="Normal"/>
        <w:widowControl/>
        <w:spacing w:lineRule="auto" w:line="360"/>
        <w:ind w:hanging="0"/>
        <w:jc w:val="left"/>
        <w:rPr>
          <w:rFonts w:ascii="宋体;SimSun" w:hAnsi="宋体;SimSun" w:eastAsia="宋体" w:cs="宋体;SimSun"/>
          <w:b w:val="false"/>
          <w:b w:val="false"/>
          <w:bCs w:val="false"/>
          <w:i w:val="false"/>
          <w:caps w:val="false"/>
          <w:smallCaps w:val="false"/>
          <w:color w:val="333333"/>
          <w:spacing w:val="0"/>
          <w:sz w:val="24"/>
          <w:szCs w:val="24"/>
          <w:highlight w:val="white"/>
          <w:lang w:bidi="ar"/>
        </w:rPr>
      </w:pPr>
      <w:r>
        <w:rPr>
          <w:b/>
          <w:bCs/>
          <w:sz w:val="30"/>
          <w:szCs w:val="30"/>
        </w:rPr>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1</w:t>
      </w:r>
      <w:r>
        <w:rPr>
          <w:rFonts w:ascii="宋体;SimSun" w:hAnsi="宋体;SimSun" w:cs="宋体;SimSun" w:eastAsia="宋体"/>
          <w:b w:val="false"/>
          <w:bCs w:val="false"/>
          <w:i w:val="false"/>
          <w:caps w:val="false"/>
          <w:smallCaps w:val="false"/>
          <w:color w:val="333333"/>
          <w:spacing w:val="0"/>
          <w:sz w:val="24"/>
          <w:szCs w:val="24"/>
          <w:shd w:fill="FFFFFF" w:val="clear"/>
          <w:lang w:bidi="ar"/>
        </w:rPr>
        <w:t>，关键路径法</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关键路径法（</w:t>
      </w:r>
      <w:r>
        <w:rPr>
          <w:rFonts w:eastAsia="宋体" w:cs="宋体;SimSun" w:ascii="宋体;SimSun" w:hAnsi="宋体;SimSun"/>
          <w:b w:val="false"/>
          <w:bCs w:val="false"/>
          <w:caps w:val="false"/>
          <w:smallCaps w:val="false"/>
          <w:color w:val="333333"/>
          <w:spacing w:val="0"/>
          <w:sz w:val="24"/>
          <w:szCs w:val="24"/>
          <w:shd w:fill="FFFFFF" w:val="clear"/>
          <w:lang w:bidi="ar"/>
        </w:rPr>
        <w:t>CPM</w:t>
      </w:r>
      <w:r>
        <w:rPr>
          <w:rFonts w:ascii="宋体;SimSun" w:hAnsi="宋体;SimSun" w:cs="宋体;SimSun" w:eastAsia="宋体"/>
          <w:b w:val="false"/>
          <w:bCs w:val="false"/>
          <w:i w:val="false"/>
          <w:caps w:val="false"/>
          <w:smallCaps w:val="false"/>
          <w:color w:val="333333"/>
          <w:spacing w:val="0"/>
          <w:sz w:val="24"/>
          <w:szCs w:val="24"/>
          <w:shd w:fill="FFFFFF" w:val="clear"/>
          <w:lang w:bidi="ar"/>
        </w:rPr>
        <w:t>）是根据项目中各项活动的网络逻辑顺序关系和估算的工期，计算出每一个活动的最早开始时间，最晚完成时间。</w:t>
      </w:r>
    </w:p>
    <w:p>
      <w:pPr>
        <w:pStyle w:val="Normal"/>
        <w:widowControl/>
        <w:spacing w:lineRule="auto" w:line="360"/>
        <w:ind w:hanging="0"/>
        <w:jc w:val="left"/>
        <w:rPr>
          <w:b/>
          <w:b/>
          <w:bCs/>
          <w:sz w:val="30"/>
          <w:szCs w:val="30"/>
        </w:rPr>
      </w:pPr>
      <w:r>
        <w:rPr>
          <w:rFonts w:eastAsia="宋体" w:cs="宋体;SimSun" w:ascii="宋体;SimSun" w:hAnsi="宋体;SimSun"/>
          <w:b w:val="false"/>
          <w:bCs w:val="false"/>
          <w:caps w:val="false"/>
          <w:smallCaps w:val="false"/>
          <w:color w:val="333333"/>
          <w:spacing w:val="0"/>
          <w:sz w:val="24"/>
          <w:szCs w:val="24"/>
          <w:shd w:fill="FFFFFF" w:val="clear"/>
          <w:lang w:bidi="ar"/>
        </w:rPr>
        <w:tab/>
      </w:r>
      <w:r>
        <w:rPr>
          <w:rFonts w:ascii="宋体;SimSun" w:hAnsi="宋体;SimSun" w:cs="宋体;SimSun" w:eastAsia="宋体"/>
          <w:b w:val="false"/>
          <w:bCs w:val="false"/>
          <w:i w:val="false"/>
          <w:caps w:val="false"/>
          <w:smallCaps w:val="false"/>
          <w:color w:val="333333"/>
          <w:spacing w:val="0"/>
          <w:sz w:val="24"/>
          <w:szCs w:val="24"/>
          <w:shd w:fill="FFFFFF" w:val="clear"/>
          <w:lang w:bidi="ar"/>
        </w:rPr>
        <w:t>关键路径法的关键是找出项目完成工程中所需工期最长的关键路径，然后计算出其他路径上的活动可以浮动调整的时间，来确定哪些活动的进度安排具有灵活性。</w:t>
      </w:r>
    </w:p>
    <w:sectPr>
      <w:headerReference w:type="default" r:id="rId21"/>
      <w:footerReference w:type="default" r:id="rId22"/>
      <w:type w:val="nextPage"/>
      <w:pgSz w:w="11906" w:h="16838"/>
      <w:pgMar w:left="1474" w:right="1474" w:header="1440" w:top="1965" w:footer="1440" w:bottom="193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w:altName w:val="Times New Roman"/>
    <w:charset w:val="00"/>
    <w:family w:val="roman"/>
    <w:pitch w:val="default"/>
  </w:font>
  <w:font w:name="OpenSymbol">
    <w:altName w:val="Arial Unicode MS"/>
    <w:charset w:val="01"/>
    <w:family w:val="roman"/>
    <w:pitch w:val="variable"/>
  </w:font>
  <w:font w:name="宋体">
    <w:altName w:val="SimSun"/>
    <w:charset w:val="86"/>
    <w:family w:val="auto"/>
    <w:pitch w:val="variable"/>
  </w:font>
  <w:font w:name="Liberation Sans">
    <w:altName w:val="Arial"/>
    <w:charset w:val="01"/>
    <w:family w:val="roman"/>
    <w:pitch w:val="variable"/>
  </w:font>
  <w:font w:name="宋体">
    <w:charset w:val="01"/>
    <w:family w:val="auto"/>
    <w:pitch w:val="default"/>
  </w:font>
  <w:font w:name="楷体">
    <w:charset w:val="01"/>
    <w:family w:val="roman"/>
    <w:pitch w:val="variable"/>
  </w:font>
  <w:font w:name="宋体">
    <w:altName w:val="SimSun"/>
    <w:charset w:val="01"/>
    <w:family w:val="roman"/>
    <w:pitch w:val="variable"/>
  </w:font>
  <w:font w:name="宋体-简">
    <w:charset w:val="01"/>
    <w:family w:val="roman"/>
    <w:pitch w:val="variable"/>
  </w:font>
  <w:font w:name="宋体-简单">
    <w:charset w:val="01"/>
    <w:family w:val="roman"/>
    <w:pitch w:val="variable"/>
  </w:font>
  <w:font w:name="SimSun">
    <w:charset w:val="01"/>
    <w:family w:val="roman"/>
    <w:pitch w:val="variable"/>
  </w:font>
  <w:font w:name="宋体-简">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chineseCountingThousand"/>
      <w:suff w:val="nothing"/>
      <w:lvlText w:val="（%1）"/>
      <w:lvlJc w:val="left"/>
      <w:pPr>
        <w:ind w:left="0" w:hanging="0"/>
      </w:pPr>
      <w:rPr>
        <w:sz w:val="28"/>
        <w:b/>
        <w:szCs w:val="28"/>
        <w:bCs/>
      </w:rPr>
    </w:lvl>
  </w:abstractNum>
  <w:abstractNum w:abstractNumId="4">
    <w:lvl w:ilvl="0">
      <w:start w:val="1"/>
      <w:numFmt w:val="decimal"/>
      <w:lvlText w:val="%1."/>
      <w:lvlJc w:val="left"/>
      <w:pPr>
        <w:ind w:left="425" w:hanging="425"/>
      </w:pPr>
      <w:rPr>
        <w:szCs w:val="24"/>
        <w:bCs/>
        <w:rFonts w:ascii="宋体;SimSun" w:hAnsi="宋体;SimSun" w:cs="宋体;SimSun"/>
        <w:lang w:val="en-US" w:eastAsia="zh-CN" w:bidi="ar"/>
      </w:rPr>
    </w:lvl>
  </w:abstractNum>
  <w:abstractNum w:abstractNumId="5">
    <w:lvl w:ilvl="0">
      <w:start w:val="1"/>
      <w:numFmt w:val="decimal"/>
      <w:lvlText w:val="%1."/>
      <w:lvlJc w:val="left"/>
      <w:pPr>
        <w:ind w:left="425" w:hanging="425"/>
      </w:pPr>
      <w:rPr/>
    </w:lvl>
  </w:abstractNum>
  <w:abstractNum w:abstractNumId="6">
    <w:lvl w:ilvl="0">
      <w:start w:val="1"/>
      <w:numFmt w:val="decimal"/>
      <w:suff w:val="nothing"/>
      <w:lvlText w:val="（%1）"/>
      <w:lvlJc w:val="left"/>
      <w:pPr>
        <w:ind w:left="0" w:hanging="0"/>
      </w:pPr>
      <w:rPr/>
    </w:lvl>
  </w:abstractNum>
  <w:abstractNum w:abstractNumId="7">
    <w:lvl w:ilvl="0">
      <w:start w:val="1"/>
      <w:numFmt w:val="decimal"/>
      <w:suff w:val="nothing"/>
      <w:lvlText w:val="（%1）"/>
      <w:lvlJc w:val="left"/>
      <w:pPr>
        <w:ind w:left="0" w:hanging="0"/>
      </w:pPr>
      <w:rPr/>
    </w:lvl>
  </w:abstractNum>
  <w:abstractNum w:abstractNumId="8">
    <w:lvl w:ilvl="0">
      <w:start w:val="1"/>
      <w:numFmt w:val="chineseCountingThousand"/>
      <w:suff w:val="nothing"/>
      <w:lvlText w:val="(%1)"/>
      <w:lvlJc w:val="left"/>
      <w:pPr>
        <w:ind w:left="0" w:hanging="0"/>
      </w:pPr>
      <w:rPr/>
    </w:lvl>
  </w:abstractNum>
  <w:abstractNum w:abstractNumId="9">
    <w:lvl w:ilvl="0">
      <w:start w:val="1"/>
      <w:numFmt w:val="decimal"/>
      <w:lvlText w:val="%1."/>
      <w:lvlJc w:val="left"/>
      <w:pPr>
        <w:ind w:left="425" w:hanging="425"/>
      </w:pPr>
      <w:rPr/>
    </w:lvl>
  </w:abstractNum>
  <w:abstractNum w:abstractNumId="1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SimSun" w:cs="Times New Roman"/>
      <w:color w:val="00000A"/>
      <w:sz w:val="21"/>
      <w:szCs w:val="24"/>
      <w:lang w:val="en-US" w:eastAsia="zh-CN" w:bidi="ar-SA"/>
    </w:rPr>
  </w:style>
  <w:style w:type="paragraph" w:styleId="Heading2">
    <w:name w:val="Heading 2"/>
    <w:basedOn w:val="Normal"/>
    <w:next w:val="Normal"/>
    <w:qFormat/>
    <w:pPr>
      <w:keepNext/>
      <w:keepLines/>
      <w:numPr>
        <w:ilvl w:val="1"/>
        <w:numId w:val="1"/>
      </w:numPr>
      <w:spacing w:lineRule="auto" w:line="412" w:before="260" w:after="260"/>
      <w:jc w:val="left"/>
      <w:outlineLvl w:val="1"/>
      <w:outlineLvl w:val="1"/>
    </w:pPr>
    <w:rPr>
      <w:rFonts w:ascii="DejaVu Sans;Times New Roman" w:hAnsi="DejaVu Sans;Times New Roman" w:eastAsia="宋体-简;Malgun Gothic Semilight" w:cs="DejaVu Sans;Times New Roman"/>
      <w:b/>
      <w:sz w:val="28"/>
      <w:lang w:val="en-US"/>
    </w:rPr>
  </w:style>
  <w:style w:type="paragraph" w:styleId="Heading3">
    <w:name w:val="Heading 3"/>
    <w:basedOn w:val="Normal"/>
    <w:next w:val="Normal"/>
    <w:qFormat/>
    <w:pPr>
      <w:keepNext/>
      <w:keepLines/>
      <w:numPr>
        <w:ilvl w:val="2"/>
        <w:numId w:val="1"/>
      </w:numPr>
      <w:spacing w:lineRule="auto" w:line="412" w:before="260" w:after="260"/>
      <w:outlineLvl w:val="2"/>
      <w:outlineLvl w:val="2"/>
    </w:pPr>
    <w:rPr>
      <w:b/>
      <w:lang w:val="en-US"/>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5"/>
    <w:uiPriority w:val="0"/>
    <w:qFormat/>
    <w:rPr>
      <w:sz w:val="18"/>
      <w:szCs w:val="18"/>
    </w:rPr>
  </w:style>
  <w:style w:type="character" w:styleId="Char1" w:customStyle="1">
    <w:name w:val="页脚 Char"/>
    <w:basedOn w:val="DefaultParagraphFont"/>
    <w:uiPriority w:val="0"/>
    <w:qFormat/>
    <w:rPr>
      <w:sz w:val="18"/>
      <w:szCs w:val="18"/>
    </w:rPr>
  </w:style>
  <w:style w:type="character" w:styleId="Bullets" w:customStyle="1">
    <w:name w:val="Bullets"/>
    <w:uiPriority w:val="0"/>
    <w:qFormat/>
    <w:rPr>
      <w:rFonts w:ascii="OpenSymbol" w:hAnsi="OpenSymbol" w:eastAsia="OpenSymbol" w:cs="OpenSymbol"/>
    </w:rPr>
  </w:style>
  <w:style w:type="character" w:styleId="InternetLink" w:customStyle="1">
    <w:name w:val="Internet Link"/>
    <w:uiPriority w:val="0"/>
    <w:rPr>
      <w:color w:val="000080"/>
      <w:u w:val="single"/>
      <w:lang w:val="zh-CN" w:eastAsia="zh-CN" w:bidi="zh-CN"/>
    </w:rPr>
  </w:style>
  <w:style w:type="character" w:styleId="IndexLink" w:customStyle="1">
    <w:name w:val="Index Link"/>
    <w:uiPriority w:val="0"/>
    <w:qFormat/>
    <w:rPr/>
  </w:style>
  <w:style w:type="character" w:styleId="VisitedInternetLink" w:customStyle="1">
    <w:name w:val="Visited Internet Link"/>
    <w:uiPriority w:val="0"/>
    <w:rPr>
      <w:color w:val="800000"/>
      <w:u w:val="single"/>
      <w:lang w:val="zh-CN" w:eastAsia="zh-CN" w:bidi="zh-CN"/>
    </w:rPr>
  </w:style>
  <w:style w:type="character" w:styleId="WW8Num6z0" w:customStyle="1">
    <w:name w:val="WW8Num6z0"/>
    <w:uiPriority w:val="0"/>
    <w:qFormat/>
    <w:rPr/>
  </w:style>
  <w:style w:type="character" w:styleId="Style12">
    <w:name w:val="默认段落字体"/>
    <w:qFormat/>
    <w:rPr/>
  </w:style>
  <w:style w:type="character" w:styleId="2Char">
    <w:name w:val="标题 2 Char"/>
    <w:basedOn w:val="Style12"/>
    <w:qFormat/>
    <w:rPr>
      <w:rFonts w:ascii="DejaVu Sans;Times New Roman" w:hAnsi="DejaVu Sans;Times New Roman" w:eastAsia="宋体-简;Malgun Gothic Semilight" w:cs="DejaVu Sans;Times New Roman"/>
      <w:b/>
      <w:sz w:val="28"/>
      <w:lang w:val="en-US"/>
    </w:rPr>
  </w:style>
  <w:style w:type="character" w:styleId="WW8Num4z0">
    <w:name w:val="WW8Num4z0"/>
    <w:qFormat/>
    <w:rPr>
      <w:b/>
      <w:bCs/>
      <w:sz w:val="28"/>
      <w:szCs w:val="28"/>
    </w:rPr>
  </w:style>
  <w:style w:type="character" w:styleId="WW8Num17z0">
    <w:name w:val="WW8Num17z0"/>
    <w:qFormat/>
    <w:rPr>
      <w:rFonts w:ascii="宋体;SimSun" w:hAnsi="宋体;SimSun" w:cs="宋体;SimSun"/>
      <w:bCs/>
      <w:szCs w:val="24"/>
      <w:lang w:val="en-US" w:eastAsia="zh-CN" w:bidi="ar"/>
    </w:rPr>
  </w:style>
  <w:style w:type="character" w:styleId="WW8Num15z0">
    <w:name w:val="WW8Num15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6z0">
    <w:name w:val="WW8Num16z0"/>
    <w:qFormat/>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link w:val="13"/>
    <w:uiPriority w:val="0"/>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uiPriority w:val="0"/>
    <w:pPr/>
    <w:rPr/>
  </w:style>
  <w:style w:type="paragraph" w:styleId="Contents2">
    <w:name w:val="TOC 2"/>
    <w:basedOn w:val="Normal"/>
    <w:uiPriority w:val="0"/>
    <w:pPr>
      <w:ind w:left="420" w:hanging="0"/>
    </w:pPr>
    <w:rPr/>
  </w:style>
  <w:style w:type="paragraph" w:styleId="Contents3">
    <w:name w:val="TOC 3"/>
    <w:basedOn w:val="Normal"/>
    <w:uiPriority w:val="0"/>
    <w:pPr>
      <w:ind w:left="840" w:hanging="0"/>
    </w:pPr>
    <w:rPr/>
  </w:style>
  <w:style w:type="paragraph" w:styleId="TableContents" w:customStyle="1">
    <w:name w:val="Table Contents"/>
    <w:basedOn w:val="Normal"/>
    <w:uiPriority w:val="0"/>
    <w:qFormat/>
    <w:pPr/>
    <w:rPr/>
  </w:style>
  <w:style w:type="paragraph" w:styleId="TableHeading" w:customStyle="1">
    <w:name w:val="Table Heading"/>
    <w:basedOn w:val="TableContents"/>
    <w:uiPriority w:val="0"/>
    <w:qFormat/>
    <w:pPr/>
    <w:rPr/>
  </w:style>
  <w:style w:type="paragraph" w:styleId="Style13" w:customStyle="1">
    <w:name w:val="正文首行缩进"/>
    <w:basedOn w:val="TextBody"/>
    <w:uiPriority w:val="0"/>
    <w:qFormat/>
    <w:pPr>
      <w:ind w:firstLine="420"/>
    </w:pPr>
    <w:rPr/>
  </w:style>
  <w:style w:type="paragraph" w:styleId="FrameContents">
    <w:name w:val="Frame Contents"/>
    <w:basedOn w:val="Normal"/>
    <w:qFormat/>
    <w:pPr/>
    <w:rPr/>
  </w:style>
  <w:style w:type="paragraph" w:styleId="Style131">
    <w:name w:val="_Style 13"/>
    <w:basedOn w:val="Normal"/>
    <w:qFormat/>
    <w:pPr>
      <w:ind w:firstLine="420"/>
    </w:pPr>
    <w:rPr/>
  </w:style>
  <w:style w:type="numbering" w:styleId="WW8Num4">
    <w:name w:val="WW8Num4"/>
    <w:qFormat/>
  </w:style>
  <w:style w:type="numbering" w:styleId="WW8Num17">
    <w:name w:val="WW8Num17"/>
    <w:qFormat/>
  </w:style>
  <w:style w:type="numbering" w:styleId="WW8Num15">
    <w:name w:val="WW8Num15"/>
    <w:qFormat/>
  </w:style>
  <w:style w:type="numbering" w:styleId="WW8Num7">
    <w:name w:val="WW8Num7"/>
    <w:qFormat/>
  </w:style>
  <w:style w:type="numbering" w:styleId="WW8Num8">
    <w:name w:val="WW8Num8"/>
    <w:qFormat/>
  </w:style>
  <w:style w:type="numbering" w:styleId="WW8Num10">
    <w:name w:val="WW8Num10"/>
    <w:qFormat/>
  </w:style>
  <w:style w:type="numbering" w:styleId="WW8Num16">
    <w:name w:val="WW8Num16"/>
    <w:qFormat/>
  </w:style>
  <w:style w:type="table" w:default="1" w:styleId="11">
    <w:name w:val="Normal Table"/>
    <w:uiPriority w:val="99"/>
    <w:semiHidden/>
    <w:unhideWhenUsed/>
    <w:qFormat/>
    <w:tblPr>
      <w:tblCellMar>
        <w:top w:w="0" w:type="dxa"/>
        <w:left w:w="108" w:type="dxa"/>
        <w:bottom w:w="0" w:type="dxa"/>
        <w:right w:w="108" w:type="dxa"/>
      </w:tblCellMar>
    </w:tblPr>
  </w:style>
  <w:style w:type="table" w:styleId="12">
    <w:name w:val="Table Grid"/>
    <w:basedOn w:val="11"/>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aike.baidu.com/item/&#30697;&#38453;" TargetMode="External"/><Relationship Id="rId10" Type="http://schemas.openxmlformats.org/officeDocument/2006/relationships/image" Target="media/image8.png"/><Relationship Id="rId11" Type="http://schemas.openxmlformats.org/officeDocument/2006/relationships/hyperlink" Target="https://baike.baidu.com/item/&#24433;&#21709;/2083" TargetMode="External"/><Relationship Id="rId12" Type="http://schemas.openxmlformats.org/officeDocument/2006/relationships/image" Target="media/image9.png"/><Relationship Id="rId13" Type="http://schemas.openxmlformats.org/officeDocument/2006/relationships/image" Target="https://upload-images.jianshu.io/upload_images/9481801-52f344438854cadb?imageMogr2/auto-orient/strip%7CimageView2/2/w/700" TargetMode="External"/><Relationship Id="rId14" Type="http://schemas.openxmlformats.org/officeDocument/2006/relationships/hyperlink" Target="https://baike.baidu.com/item/&#31995;&#32479;&#27979;&#35797;/3073399" TargetMode="External"/><Relationship Id="rId15" Type="http://schemas.openxmlformats.org/officeDocument/2006/relationships/hyperlink" Target="https://baike.baidu.com/item/&#21333;&#20803;&#27979;&#35797;/1917084" TargetMode="External"/><Relationship Id="rId16" Type="http://schemas.openxmlformats.org/officeDocument/2006/relationships/hyperlink" Target="https://baike.baidu.com/item/&#38598;&#25104;&#27979;&#35797;/1924552" TargetMode="External"/><Relationship Id="rId17" Type="http://schemas.openxmlformats.org/officeDocument/2006/relationships/hyperlink" Target="https://baike.baidu.com/item/&#31995;&#32479;&#27979;&#35797;/3073399" TargetMode="External"/><Relationship Id="rId18" Type="http://schemas.openxmlformats.org/officeDocument/2006/relationships/hyperlink" Target="https://baike.baidu.com/item/&#36719;&#20214;&#27979;&#35797;/327953" TargetMode="External"/><Relationship Id="rId19" Type="http://schemas.openxmlformats.org/officeDocument/2006/relationships/hyperlink" Target="https://baike.baidu.com/item/&#20132;&#20184;&#27979;&#35797;/15749031" TargetMode="External"/><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6747</TotalTime>
  <Application>LibreOffice/5.1.6.2$Linux_X86_64 LibreOffice_project/10m0$Build-2</Application>
  <Pages>30</Pages>
  <Words>13619</Words>
  <Characters>13930</Characters>
  <CharactersWithSpaces>14594</CharactersWithSpaces>
  <Paragraphs>407</Paragraphs>
  <Company>zk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2019-05-30T16:38:00Z</dcterms:created>
  <dc:creator>root</dc:creator>
  <dc:description/>
  <dc:language>en-US</dc:language>
  <cp:lastModifiedBy/>
  <cp:lastPrinted>2006-10-18T13:52:00Z</cp:lastPrinted>
  <dcterms:modified xsi:type="dcterms:W3CDTF">2019-09-11T09:56:55Z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zk</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1033-10.1.0.6757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