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8E8009" w14:textId="5449FFE4" w:rsidR="00C46849" w:rsidRPr="00560BC4" w:rsidRDefault="00560BC4" w:rsidP="00C46849">
      <w:pPr>
        <w:jc w:val="center"/>
        <w:rPr>
          <w:rFonts w:ascii="Calibri" w:eastAsia="仿宋" w:hAnsi="Calibri" w:cs="Calibri"/>
          <w:sz w:val="28"/>
          <w:szCs w:val="28"/>
        </w:rPr>
      </w:pPr>
      <w:bookmarkStart w:id="0" w:name="_GoBack"/>
      <w:bookmarkEnd w:id="0"/>
      <w:r>
        <w:rPr>
          <w:rFonts w:ascii="Calibri" w:eastAsia="仿宋" w:hAnsi="Calibri" w:cs="Calibri"/>
          <w:sz w:val="28"/>
          <w:szCs w:val="28"/>
        </w:rPr>
        <w:t> </w:t>
      </w:r>
    </w:p>
    <w:p w14:paraId="61D2B834" w14:textId="77777777" w:rsidR="00C46849" w:rsidRPr="00C04B7E" w:rsidRDefault="001C535B" w:rsidP="00C46849">
      <w:pPr>
        <w:rPr>
          <w:rFonts w:ascii="仿宋" w:eastAsia="仿宋" w:hAnsi="仿宋" w:cs="宋体"/>
          <w:sz w:val="28"/>
          <w:szCs w:val="28"/>
        </w:rPr>
      </w:pPr>
      <w:r>
        <w:rPr>
          <w:rFonts w:ascii="仿宋" w:eastAsia="仿宋" w:hAnsi="仿宋" w:cs="宋体" w:hint="eastAsia"/>
          <w:sz w:val="28"/>
          <w:szCs w:val="28"/>
        </w:rPr>
        <w:t xml:space="preserve">                              </w:t>
      </w:r>
    </w:p>
    <w:p w14:paraId="6BF1820C" w14:textId="77777777" w:rsidR="00C46849" w:rsidRPr="00C04B7E" w:rsidRDefault="00C46849" w:rsidP="00C46849">
      <w:pPr>
        <w:jc w:val="center"/>
        <w:rPr>
          <w:rFonts w:ascii="仿宋" w:eastAsia="仿宋" w:hAnsi="仿宋" w:cs="宋体"/>
          <w:sz w:val="28"/>
          <w:szCs w:val="28"/>
        </w:rPr>
      </w:pPr>
    </w:p>
    <w:p w14:paraId="2B16FA6D" w14:textId="77777777" w:rsidR="00C46849" w:rsidRDefault="00C46849" w:rsidP="00C46849">
      <w:pPr>
        <w:spacing w:line="560" w:lineRule="exact"/>
        <w:jc w:val="center"/>
        <w:rPr>
          <w:rFonts w:ascii="仿宋" w:eastAsia="仿宋" w:hAnsi="仿宋" w:cs="宋体"/>
          <w:sz w:val="36"/>
          <w:szCs w:val="36"/>
        </w:rPr>
      </w:pPr>
    </w:p>
    <w:p w14:paraId="2B91E903" w14:textId="77777777" w:rsidR="008B6C24" w:rsidRPr="00C04B7E" w:rsidRDefault="008B6C24" w:rsidP="00C46849">
      <w:pPr>
        <w:spacing w:line="560" w:lineRule="exact"/>
        <w:jc w:val="center"/>
        <w:rPr>
          <w:rFonts w:ascii="仿宋" w:eastAsia="仿宋" w:hAnsi="仿宋" w:cs="宋体"/>
          <w:sz w:val="36"/>
          <w:szCs w:val="36"/>
        </w:rPr>
      </w:pPr>
    </w:p>
    <w:p w14:paraId="17A4E186" w14:textId="3E12786A" w:rsidR="00C46849" w:rsidRPr="00DE1429" w:rsidRDefault="00DE1429" w:rsidP="008B6C24">
      <w:pPr>
        <w:keepNext/>
        <w:jc w:val="center"/>
        <w:rPr>
          <w:rFonts w:ascii="仿宋" w:eastAsia="仿宋" w:hAnsi="仿宋"/>
          <w:b/>
          <w:bCs/>
          <w:sz w:val="52"/>
          <w:szCs w:val="52"/>
        </w:rPr>
      </w:pPr>
      <w:r w:rsidRPr="00DE1429">
        <w:rPr>
          <w:rFonts w:ascii="仿宋" w:eastAsia="仿宋" w:hAnsi="仿宋" w:hint="eastAsia"/>
          <w:b/>
          <w:bCs/>
          <w:sz w:val="52"/>
          <w:szCs w:val="52"/>
        </w:rPr>
        <w:t>1018项目三权分立架构文档</w:t>
      </w:r>
    </w:p>
    <w:p w14:paraId="2B6C8575" w14:textId="77777777" w:rsidR="00C46849" w:rsidRPr="001F0A14" w:rsidRDefault="00C46849" w:rsidP="00C46849">
      <w:pPr>
        <w:spacing w:line="560" w:lineRule="exact"/>
        <w:jc w:val="center"/>
        <w:rPr>
          <w:rFonts w:ascii="仿宋" w:eastAsia="仿宋" w:hAnsi="仿宋" w:cs="黑体"/>
          <w:sz w:val="36"/>
          <w:szCs w:val="36"/>
        </w:rPr>
      </w:pPr>
    </w:p>
    <w:p w14:paraId="7D48A0AF" w14:textId="77777777" w:rsidR="00C46849" w:rsidRPr="00C04B7E" w:rsidRDefault="00C46849" w:rsidP="00C46849">
      <w:pPr>
        <w:jc w:val="center"/>
        <w:rPr>
          <w:rFonts w:ascii="仿宋" w:eastAsia="仿宋" w:hAnsi="仿宋" w:cs="宋体"/>
          <w:sz w:val="32"/>
          <w:szCs w:val="32"/>
        </w:rPr>
      </w:pPr>
    </w:p>
    <w:p w14:paraId="664948D7" w14:textId="77777777" w:rsidR="00C46849" w:rsidRPr="00C04B7E" w:rsidRDefault="00C46849" w:rsidP="00C46849">
      <w:pPr>
        <w:jc w:val="center"/>
        <w:rPr>
          <w:rFonts w:ascii="仿宋" w:eastAsia="仿宋" w:hAnsi="仿宋" w:cs="宋体"/>
          <w:sz w:val="32"/>
          <w:szCs w:val="32"/>
        </w:rPr>
      </w:pPr>
    </w:p>
    <w:p w14:paraId="247C5645" w14:textId="77777777" w:rsidR="00C46849" w:rsidRPr="00C04B7E" w:rsidRDefault="00C46849" w:rsidP="00C46849">
      <w:pPr>
        <w:jc w:val="center"/>
        <w:rPr>
          <w:rFonts w:ascii="仿宋" w:eastAsia="仿宋" w:hAnsi="仿宋" w:cs="宋体"/>
          <w:sz w:val="32"/>
          <w:szCs w:val="32"/>
        </w:rPr>
      </w:pPr>
    </w:p>
    <w:p w14:paraId="510659B3" w14:textId="77777777" w:rsidR="00C46849" w:rsidRPr="00C04B7E" w:rsidRDefault="00C46849" w:rsidP="00C46849">
      <w:pPr>
        <w:rPr>
          <w:rFonts w:ascii="仿宋" w:eastAsia="仿宋" w:hAnsi="仿宋" w:cs="宋体"/>
          <w:sz w:val="32"/>
          <w:szCs w:val="32"/>
        </w:rPr>
      </w:pPr>
    </w:p>
    <w:p w14:paraId="7BAC108D" w14:textId="77777777" w:rsidR="00C46849" w:rsidRPr="00C04B7E" w:rsidRDefault="00C46849" w:rsidP="00C46849">
      <w:pPr>
        <w:rPr>
          <w:rFonts w:ascii="仿宋" w:eastAsia="仿宋" w:hAnsi="仿宋" w:cs="宋体"/>
          <w:sz w:val="32"/>
          <w:szCs w:val="32"/>
        </w:rPr>
      </w:pPr>
    </w:p>
    <w:p w14:paraId="1303D9FA" w14:textId="77777777" w:rsidR="00C46849" w:rsidRPr="00C04B7E" w:rsidRDefault="00C46849" w:rsidP="00C46849">
      <w:pPr>
        <w:rPr>
          <w:rFonts w:ascii="仿宋" w:eastAsia="仿宋" w:hAnsi="仿宋" w:cs="宋体"/>
          <w:sz w:val="32"/>
          <w:szCs w:val="32"/>
        </w:rPr>
      </w:pPr>
    </w:p>
    <w:p w14:paraId="15CDFCE7" w14:textId="77777777" w:rsidR="00C46849" w:rsidRPr="00C04B7E" w:rsidRDefault="00C46849" w:rsidP="00C46849">
      <w:pPr>
        <w:rPr>
          <w:rFonts w:ascii="仿宋" w:eastAsia="仿宋" w:hAnsi="仿宋" w:cs="宋体"/>
          <w:sz w:val="32"/>
          <w:szCs w:val="32"/>
        </w:rPr>
      </w:pPr>
    </w:p>
    <w:p w14:paraId="1A6BDC6C" w14:textId="77777777" w:rsidR="00C46849" w:rsidRPr="00C04B7E" w:rsidRDefault="00C46849" w:rsidP="00C46849">
      <w:pPr>
        <w:jc w:val="center"/>
        <w:rPr>
          <w:rFonts w:ascii="仿宋" w:eastAsia="仿宋" w:hAnsi="仿宋" w:cs="宋体"/>
          <w:sz w:val="32"/>
          <w:szCs w:val="32"/>
        </w:rPr>
      </w:pPr>
    </w:p>
    <w:p w14:paraId="36F3DF0C" w14:textId="77777777" w:rsidR="00C46849" w:rsidRPr="00C04B7E" w:rsidRDefault="00C46849" w:rsidP="00C46849">
      <w:pPr>
        <w:jc w:val="center"/>
        <w:rPr>
          <w:rFonts w:ascii="仿宋" w:eastAsia="仿宋" w:hAnsi="仿宋" w:cs="宋体"/>
          <w:sz w:val="32"/>
          <w:szCs w:val="32"/>
        </w:rPr>
      </w:pPr>
    </w:p>
    <w:p w14:paraId="44C09199" w14:textId="77777777" w:rsidR="00C46849" w:rsidRPr="00C04B7E" w:rsidRDefault="00C46849" w:rsidP="00C46849">
      <w:pPr>
        <w:jc w:val="center"/>
        <w:rPr>
          <w:rFonts w:ascii="仿宋" w:eastAsia="仿宋" w:hAnsi="仿宋" w:cs="宋体"/>
          <w:sz w:val="32"/>
          <w:szCs w:val="32"/>
        </w:rPr>
      </w:pPr>
      <w:r w:rsidRPr="00C04B7E">
        <w:rPr>
          <w:rFonts w:ascii="仿宋" w:eastAsia="仿宋" w:hAnsi="仿宋" w:cs="宋体" w:hint="eastAsia"/>
          <w:sz w:val="32"/>
          <w:szCs w:val="32"/>
        </w:rPr>
        <w:t>北京京联云软件有限公司</w:t>
      </w:r>
    </w:p>
    <w:p w14:paraId="2A9E63F0" w14:textId="03C5CC2E" w:rsidR="00C46849" w:rsidRPr="00C04B7E" w:rsidRDefault="00D62799" w:rsidP="00C46849">
      <w:pPr>
        <w:jc w:val="center"/>
        <w:rPr>
          <w:rFonts w:ascii="仿宋" w:eastAsia="仿宋" w:hAnsi="仿宋" w:cs="宋体"/>
          <w:sz w:val="32"/>
          <w:szCs w:val="32"/>
        </w:rPr>
      </w:pPr>
      <w:r>
        <w:rPr>
          <w:rFonts w:ascii="仿宋" w:eastAsia="仿宋" w:hAnsi="仿宋" w:cs="宋体" w:hint="eastAsia"/>
          <w:sz w:val="32"/>
          <w:szCs w:val="32"/>
        </w:rPr>
        <w:t>201</w:t>
      </w:r>
      <w:r w:rsidR="00DE1429">
        <w:rPr>
          <w:rFonts w:ascii="仿宋" w:eastAsia="仿宋" w:hAnsi="仿宋" w:cs="宋体"/>
          <w:sz w:val="32"/>
          <w:szCs w:val="32"/>
        </w:rPr>
        <w:t>9</w:t>
      </w:r>
      <w:r w:rsidR="00C46849" w:rsidRPr="00C04B7E">
        <w:rPr>
          <w:rFonts w:ascii="仿宋" w:eastAsia="仿宋" w:hAnsi="仿宋" w:cs="宋体" w:hint="eastAsia"/>
          <w:sz w:val="32"/>
          <w:szCs w:val="32"/>
        </w:rPr>
        <w:t>年</w:t>
      </w:r>
      <w:r w:rsidR="00DE1429">
        <w:rPr>
          <w:rFonts w:ascii="仿宋" w:eastAsia="仿宋" w:hAnsi="仿宋" w:cs="宋体"/>
          <w:sz w:val="32"/>
          <w:szCs w:val="32"/>
        </w:rPr>
        <w:t>2</w:t>
      </w:r>
      <w:r w:rsidR="00C46849" w:rsidRPr="00C04B7E">
        <w:rPr>
          <w:rFonts w:ascii="仿宋" w:eastAsia="仿宋" w:hAnsi="仿宋" w:cs="宋体" w:hint="eastAsia"/>
          <w:sz w:val="32"/>
          <w:szCs w:val="32"/>
        </w:rPr>
        <w:t>月</w:t>
      </w:r>
    </w:p>
    <w:p w14:paraId="196CC15C" w14:textId="77777777" w:rsidR="006F44F2" w:rsidRDefault="006F44F2" w:rsidP="00C46849">
      <w:pPr>
        <w:jc w:val="center"/>
        <w:rPr>
          <w:rFonts w:ascii="仿宋" w:eastAsia="仿宋" w:hAnsi="仿宋" w:cs="宋体"/>
          <w:sz w:val="28"/>
          <w:szCs w:val="28"/>
        </w:rPr>
        <w:sectPr w:rsidR="006F44F2">
          <w:headerReference w:type="default" r:id="rId8"/>
          <w:footerReference w:type="default" r:id="rId9"/>
          <w:pgSz w:w="11906" w:h="16838"/>
          <w:pgMar w:top="1440" w:right="1800" w:bottom="1440" w:left="1800" w:header="851" w:footer="992" w:gutter="0"/>
          <w:pgNumType w:fmt="numberInDash"/>
          <w:cols w:space="720"/>
          <w:docGrid w:type="lines" w:linePitch="312"/>
        </w:sectPr>
      </w:pPr>
    </w:p>
    <w:p w14:paraId="7C42B1B9" w14:textId="77777777" w:rsidR="00406592" w:rsidRPr="00406592" w:rsidRDefault="00406592" w:rsidP="00406592">
      <w:pPr>
        <w:pStyle w:val="TOC1"/>
        <w:tabs>
          <w:tab w:val="left" w:pos="1050"/>
          <w:tab w:val="right" w:leader="underscore" w:pos="8296"/>
        </w:tabs>
        <w:jc w:val="center"/>
        <w:rPr>
          <w:rFonts w:ascii="仿宋" w:eastAsia="仿宋" w:hAnsi="仿宋" w:cs="宋体"/>
          <w:bCs w:val="0"/>
          <w:i w:val="0"/>
          <w:iCs w:val="0"/>
          <w:sz w:val="44"/>
          <w:szCs w:val="28"/>
        </w:rPr>
      </w:pPr>
      <w:r w:rsidRPr="00406592">
        <w:rPr>
          <w:rFonts w:ascii="仿宋" w:eastAsia="仿宋" w:hAnsi="仿宋" w:cs="宋体" w:hint="eastAsia"/>
          <w:bCs w:val="0"/>
          <w:i w:val="0"/>
          <w:iCs w:val="0"/>
          <w:sz w:val="44"/>
          <w:szCs w:val="28"/>
        </w:rPr>
        <w:lastRenderedPageBreak/>
        <w:t>目录</w:t>
      </w:r>
    </w:p>
    <w:p w14:paraId="0B2924CB" w14:textId="576809D4" w:rsidR="00F96157" w:rsidRDefault="006F44F2">
      <w:pPr>
        <w:pStyle w:val="TOC1"/>
        <w:tabs>
          <w:tab w:val="left" w:pos="1050"/>
          <w:tab w:val="right" w:leader="underscore" w:pos="8296"/>
        </w:tabs>
        <w:rPr>
          <w:rFonts w:asciiTheme="minorHAnsi" w:eastAsiaTheme="minorEastAsia" w:hAnsiTheme="minorHAnsi" w:cstheme="minorBidi"/>
          <w:b w:val="0"/>
          <w:bCs w:val="0"/>
          <w:i w:val="0"/>
          <w:iCs w:val="0"/>
          <w:noProof/>
          <w:kern w:val="0"/>
        </w:rPr>
      </w:pPr>
      <w:r w:rsidRPr="000A6FAC">
        <w:rPr>
          <w:rFonts w:ascii="仿宋" w:eastAsia="仿宋" w:hAnsi="仿宋" w:cs="宋体"/>
          <w:b w:val="0"/>
          <w:bCs w:val="0"/>
          <w:i w:val="0"/>
          <w:iCs w:val="0"/>
          <w:sz w:val="28"/>
          <w:szCs w:val="28"/>
        </w:rPr>
        <w:fldChar w:fldCharType="begin"/>
      </w:r>
      <w:r w:rsidRPr="000A6FAC">
        <w:rPr>
          <w:rFonts w:ascii="仿宋" w:eastAsia="仿宋" w:hAnsi="仿宋" w:cs="宋体"/>
          <w:b w:val="0"/>
          <w:bCs w:val="0"/>
          <w:i w:val="0"/>
          <w:iCs w:val="0"/>
          <w:sz w:val="28"/>
          <w:szCs w:val="28"/>
        </w:rPr>
        <w:instrText xml:space="preserve"> TOC \o "1-2" \h \z \u </w:instrText>
      </w:r>
      <w:r w:rsidRPr="000A6FAC">
        <w:rPr>
          <w:rFonts w:ascii="仿宋" w:eastAsia="仿宋" w:hAnsi="仿宋" w:cs="宋体"/>
          <w:b w:val="0"/>
          <w:bCs w:val="0"/>
          <w:i w:val="0"/>
          <w:iCs w:val="0"/>
          <w:sz w:val="28"/>
          <w:szCs w:val="28"/>
        </w:rPr>
        <w:fldChar w:fldCharType="separate"/>
      </w:r>
      <w:hyperlink w:anchor="_Toc1467865" w:history="1">
        <w:r w:rsidR="00F96157" w:rsidRPr="00C804E5">
          <w:rPr>
            <w:rStyle w:val="af4"/>
            <w:rFonts w:hint="eastAsia"/>
            <w:noProof/>
          </w:rPr>
          <w:t>第</w:t>
        </w:r>
        <w:r w:rsidR="00F96157" w:rsidRPr="00C804E5">
          <w:rPr>
            <w:rStyle w:val="af4"/>
            <w:rFonts w:hint="eastAsia"/>
            <w:noProof/>
          </w:rPr>
          <w:t>1</w:t>
        </w:r>
        <w:r w:rsidR="00F96157" w:rsidRPr="00C804E5">
          <w:rPr>
            <w:rStyle w:val="af4"/>
            <w:rFonts w:hint="eastAsia"/>
            <w:noProof/>
          </w:rPr>
          <w:t>章</w:t>
        </w:r>
        <w:r w:rsidR="00F96157">
          <w:rPr>
            <w:rFonts w:asciiTheme="minorHAnsi" w:eastAsiaTheme="minorEastAsia" w:hAnsiTheme="minorHAnsi" w:cstheme="minorBidi"/>
            <w:b w:val="0"/>
            <w:bCs w:val="0"/>
            <w:i w:val="0"/>
            <w:iCs w:val="0"/>
            <w:noProof/>
            <w:kern w:val="0"/>
          </w:rPr>
          <w:tab/>
        </w:r>
        <w:r w:rsidR="00F96157" w:rsidRPr="00C804E5">
          <w:rPr>
            <w:rStyle w:val="af4"/>
            <w:rFonts w:hint="eastAsia"/>
            <w:noProof/>
          </w:rPr>
          <w:t>需求分析</w:t>
        </w:r>
        <w:r w:rsidR="00F96157">
          <w:rPr>
            <w:noProof/>
            <w:webHidden/>
          </w:rPr>
          <w:tab/>
        </w:r>
        <w:r w:rsidR="00F96157">
          <w:rPr>
            <w:noProof/>
            <w:webHidden/>
          </w:rPr>
          <w:fldChar w:fldCharType="begin"/>
        </w:r>
        <w:r w:rsidR="00F96157">
          <w:rPr>
            <w:noProof/>
            <w:webHidden/>
          </w:rPr>
          <w:instrText xml:space="preserve"> PAGEREF _Toc1467865 \h </w:instrText>
        </w:r>
        <w:r w:rsidR="00F96157">
          <w:rPr>
            <w:noProof/>
            <w:webHidden/>
          </w:rPr>
        </w:r>
        <w:r w:rsidR="00F96157">
          <w:rPr>
            <w:noProof/>
            <w:webHidden/>
          </w:rPr>
          <w:fldChar w:fldCharType="separate"/>
        </w:r>
        <w:r w:rsidR="00F96157">
          <w:rPr>
            <w:noProof/>
            <w:webHidden/>
          </w:rPr>
          <w:t>- 3 -</w:t>
        </w:r>
        <w:r w:rsidR="00F96157">
          <w:rPr>
            <w:noProof/>
            <w:webHidden/>
          </w:rPr>
          <w:fldChar w:fldCharType="end"/>
        </w:r>
      </w:hyperlink>
    </w:p>
    <w:p w14:paraId="44754983" w14:textId="67E51006" w:rsidR="00F96157" w:rsidRDefault="004B4098">
      <w:pPr>
        <w:pStyle w:val="TOC20"/>
        <w:tabs>
          <w:tab w:val="left" w:pos="840"/>
          <w:tab w:val="right" w:leader="underscore" w:pos="8296"/>
        </w:tabs>
        <w:rPr>
          <w:rFonts w:asciiTheme="minorHAnsi" w:eastAsiaTheme="minorEastAsia" w:hAnsiTheme="minorHAnsi" w:cstheme="minorBidi"/>
          <w:b w:val="0"/>
          <w:bCs w:val="0"/>
          <w:noProof/>
          <w:kern w:val="0"/>
          <w:sz w:val="24"/>
          <w:szCs w:val="24"/>
        </w:rPr>
      </w:pPr>
      <w:hyperlink w:anchor="_Toc1467866" w:history="1">
        <w:r w:rsidR="00F96157" w:rsidRPr="00C804E5">
          <w:rPr>
            <w:rStyle w:val="af4"/>
            <w:rFonts w:ascii="仿宋" w:hAnsi="仿宋"/>
            <w:noProof/>
          </w:rPr>
          <w:t>1.1</w:t>
        </w:r>
        <w:r w:rsidR="00F96157">
          <w:rPr>
            <w:rFonts w:asciiTheme="minorHAnsi" w:eastAsiaTheme="minorEastAsia" w:hAnsiTheme="minorHAnsi" w:cstheme="minorBidi"/>
            <w:b w:val="0"/>
            <w:bCs w:val="0"/>
            <w:noProof/>
            <w:kern w:val="0"/>
            <w:sz w:val="24"/>
            <w:szCs w:val="24"/>
          </w:rPr>
          <w:tab/>
        </w:r>
        <w:r w:rsidR="00F96157" w:rsidRPr="00C804E5">
          <w:rPr>
            <w:rStyle w:val="af4"/>
            <w:rFonts w:hint="eastAsia"/>
            <w:noProof/>
          </w:rPr>
          <w:t>概述</w:t>
        </w:r>
        <w:r w:rsidR="00F96157">
          <w:rPr>
            <w:noProof/>
            <w:webHidden/>
          </w:rPr>
          <w:tab/>
        </w:r>
        <w:r w:rsidR="00F96157">
          <w:rPr>
            <w:noProof/>
            <w:webHidden/>
          </w:rPr>
          <w:fldChar w:fldCharType="begin"/>
        </w:r>
        <w:r w:rsidR="00F96157">
          <w:rPr>
            <w:noProof/>
            <w:webHidden/>
          </w:rPr>
          <w:instrText xml:space="preserve"> PAGEREF _Toc1467866 \h </w:instrText>
        </w:r>
        <w:r w:rsidR="00F96157">
          <w:rPr>
            <w:noProof/>
            <w:webHidden/>
          </w:rPr>
        </w:r>
        <w:r w:rsidR="00F96157">
          <w:rPr>
            <w:noProof/>
            <w:webHidden/>
          </w:rPr>
          <w:fldChar w:fldCharType="separate"/>
        </w:r>
        <w:r w:rsidR="00F96157">
          <w:rPr>
            <w:noProof/>
            <w:webHidden/>
          </w:rPr>
          <w:t>- 3 -</w:t>
        </w:r>
        <w:r w:rsidR="00F96157">
          <w:rPr>
            <w:noProof/>
            <w:webHidden/>
          </w:rPr>
          <w:fldChar w:fldCharType="end"/>
        </w:r>
      </w:hyperlink>
    </w:p>
    <w:p w14:paraId="62920CE7" w14:textId="453C487B" w:rsidR="00F96157" w:rsidRDefault="004B4098">
      <w:pPr>
        <w:pStyle w:val="TOC20"/>
        <w:tabs>
          <w:tab w:val="left" w:pos="840"/>
          <w:tab w:val="right" w:leader="underscore" w:pos="8296"/>
        </w:tabs>
        <w:rPr>
          <w:rFonts w:asciiTheme="minorHAnsi" w:eastAsiaTheme="minorEastAsia" w:hAnsiTheme="minorHAnsi" w:cstheme="minorBidi"/>
          <w:b w:val="0"/>
          <w:bCs w:val="0"/>
          <w:noProof/>
          <w:kern w:val="0"/>
          <w:sz w:val="24"/>
          <w:szCs w:val="24"/>
        </w:rPr>
      </w:pPr>
      <w:hyperlink w:anchor="_Toc1467867" w:history="1">
        <w:r w:rsidR="00F96157" w:rsidRPr="00C804E5">
          <w:rPr>
            <w:rStyle w:val="af4"/>
            <w:rFonts w:ascii="仿宋" w:hAnsi="仿宋"/>
            <w:noProof/>
          </w:rPr>
          <w:t>1.2</w:t>
        </w:r>
        <w:r w:rsidR="00F96157">
          <w:rPr>
            <w:rFonts w:asciiTheme="minorHAnsi" w:eastAsiaTheme="minorEastAsia" w:hAnsiTheme="minorHAnsi" w:cstheme="minorBidi"/>
            <w:b w:val="0"/>
            <w:bCs w:val="0"/>
            <w:noProof/>
            <w:kern w:val="0"/>
            <w:sz w:val="24"/>
            <w:szCs w:val="24"/>
          </w:rPr>
          <w:tab/>
        </w:r>
        <w:r w:rsidR="00F96157" w:rsidRPr="00C804E5">
          <w:rPr>
            <w:rStyle w:val="af4"/>
            <w:rFonts w:hint="eastAsia"/>
            <w:noProof/>
          </w:rPr>
          <w:t>场景描述</w:t>
        </w:r>
        <w:r w:rsidR="00F96157">
          <w:rPr>
            <w:noProof/>
            <w:webHidden/>
          </w:rPr>
          <w:tab/>
        </w:r>
        <w:r w:rsidR="00F96157">
          <w:rPr>
            <w:noProof/>
            <w:webHidden/>
          </w:rPr>
          <w:fldChar w:fldCharType="begin"/>
        </w:r>
        <w:r w:rsidR="00F96157">
          <w:rPr>
            <w:noProof/>
            <w:webHidden/>
          </w:rPr>
          <w:instrText xml:space="preserve"> PAGEREF _Toc1467867 \h </w:instrText>
        </w:r>
        <w:r w:rsidR="00F96157">
          <w:rPr>
            <w:noProof/>
            <w:webHidden/>
          </w:rPr>
        </w:r>
        <w:r w:rsidR="00F96157">
          <w:rPr>
            <w:noProof/>
            <w:webHidden/>
          </w:rPr>
          <w:fldChar w:fldCharType="separate"/>
        </w:r>
        <w:r w:rsidR="00F96157">
          <w:rPr>
            <w:noProof/>
            <w:webHidden/>
          </w:rPr>
          <w:t>- 3 -</w:t>
        </w:r>
        <w:r w:rsidR="00F96157">
          <w:rPr>
            <w:noProof/>
            <w:webHidden/>
          </w:rPr>
          <w:fldChar w:fldCharType="end"/>
        </w:r>
      </w:hyperlink>
    </w:p>
    <w:p w14:paraId="1805E811" w14:textId="0627151D" w:rsidR="00F96157" w:rsidRDefault="004B4098">
      <w:pPr>
        <w:pStyle w:val="TOC1"/>
        <w:tabs>
          <w:tab w:val="left" w:pos="1050"/>
          <w:tab w:val="right" w:leader="underscore" w:pos="8296"/>
        </w:tabs>
        <w:rPr>
          <w:rFonts w:asciiTheme="minorHAnsi" w:eastAsiaTheme="minorEastAsia" w:hAnsiTheme="minorHAnsi" w:cstheme="minorBidi"/>
          <w:b w:val="0"/>
          <w:bCs w:val="0"/>
          <w:i w:val="0"/>
          <w:iCs w:val="0"/>
          <w:noProof/>
          <w:kern w:val="0"/>
        </w:rPr>
      </w:pPr>
      <w:hyperlink w:anchor="_Toc1467868" w:history="1">
        <w:r w:rsidR="00F96157" w:rsidRPr="00C804E5">
          <w:rPr>
            <w:rStyle w:val="af4"/>
            <w:rFonts w:hint="eastAsia"/>
            <w:noProof/>
          </w:rPr>
          <w:t>第</w:t>
        </w:r>
        <w:r w:rsidR="00F96157" w:rsidRPr="00C804E5">
          <w:rPr>
            <w:rStyle w:val="af4"/>
            <w:rFonts w:hint="eastAsia"/>
            <w:noProof/>
          </w:rPr>
          <w:t>2</w:t>
        </w:r>
        <w:r w:rsidR="00F96157" w:rsidRPr="00C804E5">
          <w:rPr>
            <w:rStyle w:val="af4"/>
            <w:rFonts w:hint="eastAsia"/>
            <w:noProof/>
          </w:rPr>
          <w:t>章</w:t>
        </w:r>
        <w:r w:rsidR="00F96157">
          <w:rPr>
            <w:rFonts w:asciiTheme="minorHAnsi" w:eastAsiaTheme="minorEastAsia" w:hAnsiTheme="minorHAnsi" w:cstheme="minorBidi"/>
            <w:b w:val="0"/>
            <w:bCs w:val="0"/>
            <w:i w:val="0"/>
            <w:iCs w:val="0"/>
            <w:noProof/>
            <w:kern w:val="0"/>
          </w:rPr>
          <w:tab/>
        </w:r>
        <w:r w:rsidR="00F96157" w:rsidRPr="00C804E5">
          <w:rPr>
            <w:rStyle w:val="af4"/>
            <w:rFonts w:hint="eastAsia"/>
            <w:noProof/>
          </w:rPr>
          <w:t>架构设计</w:t>
        </w:r>
        <w:r w:rsidR="00F96157">
          <w:rPr>
            <w:noProof/>
            <w:webHidden/>
          </w:rPr>
          <w:tab/>
        </w:r>
        <w:r w:rsidR="00F96157">
          <w:rPr>
            <w:noProof/>
            <w:webHidden/>
          </w:rPr>
          <w:fldChar w:fldCharType="begin"/>
        </w:r>
        <w:r w:rsidR="00F96157">
          <w:rPr>
            <w:noProof/>
            <w:webHidden/>
          </w:rPr>
          <w:instrText xml:space="preserve"> PAGEREF _Toc1467868 \h </w:instrText>
        </w:r>
        <w:r w:rsidR="00F96157">
          <w:rPr>
            <w:noProof/>
            <w:webHidden/>
          </w:rPr>
        </w:r>
        <w:r w:rsidR="00F96157">
          <w:rPr>
            <w:noProof/>
            <w:webHidden/>
          </w:rPr>
          <w:fldChar w:fldCharType="separate"/>
        </w:r>
        <w:r w:rsidR="00F96157">
          <w:rPr>
            <w:noProof/>
            <w:webHidden/>
          </w:rPr>
          <w:t>- 8 -</w:t>
        </w:r>
        <w:r w:rsidR="00F96157">
          <w:rPr>
            <w:noProof/>
            <w:webHidden/>
          </w:rPr>
          <w:fldChar w:fldCharType="end"/>
        </w:r>
      </w:hyperlink>
    </w:p>
    <w:p w14:paraId="35A4881A" w14:textId="696A8E4D" w:rsidR="00F96157" w:rsidRDefault="004B4098">
      <w:pPr>
        <w:pStyle w:val="TOC20"/>
        <w:tabs>
          <w:tab w:val="left" w:pos="840"/>
          <w:tab w:val="right" w:leader="underscore" w:pos="8296"/>
        </w:tabs>
        <w:rPr>
          <w:rFonts w:asciiTheme="minorHAnsi" w:eastAsiaTheme="minorEastAsia" w:hAnsiTheme="minorHAnsi" w:cstheme="minorBidi"/>
          <w:b w:val="0"/>
          <w:bCs w:val="0"/>
          <w:noProof/>
          <w:kern w:val="0"/>
          <w:sz w:val="24"/>
          <w:szCs w:val="24"/>
        </w:rPr>
      </w:pPr>
      <w:hyperlink w:anchor="_Toc1467869" w:history="1">
        <w:r w:rsidR="00F96157" w:rsidRPr="00C804E5">
          <w:rPr>
            <w:rStyle w:val="af4"/>
            <w:rFonts w:ascii="仿宋" w:hAnsi="仿宋"/>
            <w:noProof/>
          </w:rPr>
          <w:t>2.1</w:t>
        </w:r>
        <w:r w:rsidR="00F96157">
          <w:rPr>
            <w:rFonts w:asciiTheme="minorHAnsi" w:eastAsiaTheme="minorEastAsia" w:hAnsiTheme="minorHAnsi" w:cstheme="minorBidi"/>
            <w:b w:val="0"/>
            <w:bCs w:val="0"/>
            <w:noProof/>
            <w:kern w:val="0"/>
            <w:sz w:val="24"/>
            <w:szCs w:val="24"/>
          </w:rPr>
          <w:tab/>
        </w:r>
        <w:r w:rsidR="00F96157" w:rsidRPr="00C804E5">
          <w:rPr>
            <w:rStyle w:val="af4"/>
            <w:rFonts w:hint="eastAsia"/>
            <w:noProof/>
          </w:rPr>
          <w:t>系统架构</w:t>
        </w:r>
        <w:r w:rsidR="00F96157">
          <w:rPr>
            <w:noProof/>
            <w:webHidden/>
          </w:rPr>
          <w:tab/>
        </w:r>
        <w:r w:rsidR="00F96157">
          <w:rPr>
            <w:noProof/>
            <w:webHidden/>
          </w:rPr>
          <w:fldChar w:fldCharType="begin"/>
        </w:r>
        <w:r w:rsidR="00F96157">
          <w:rPr>
            <w:noProof/>
            <w:webHidden/>
          </w:rPr>
          <w:instrText xml:space="preserve"> PAGEREF _Toc1467869 \h </w:instrText>
        </w:r>
        <w:r w:rsidR="00F96157">
          <w:rPr>
            <w:noProof/>
            <w:webHidden/>
          </w:rPr>
        </w:r>
        <w:r w:rsidR="00F96157">
          <w:rPr>
            <w:noProof/>
            <w:webHidden/>
          </w:rPr>
          <w:fldChar w:fldCharType="separate"/>
        </w:r>
        <w:r w:rsidR="00F96157">
          <w:rPr>
            <w:noProof/>
            <w:webHidden/>
          </w:rPr>
          <w:t>- 8 -</w:t>
        </w:r>
        <w:r w:rsidR="00F96157">
          <w:rPr>
            <w:noProof/>
            <w:webHidden/>
          </w:rPr>
          <w:fldChar w:fldCharType="end"/>
        </w:r>
      </w:hyperlink>
    </w:p>
    <w:p w14:paraId="04062291" w14:textId="4033467C" w:rsidR="00F96157" w:rsidRDefault="004B4098">
      <w:pPr>
        <w:pStyle w:val="TOC1"/>
        <w:tabs>
          <w:tab w:val="left" w:pos="1050"/>
          <w:tab w:val="right" w:leader="underscore" w:pos="8296"/>
        </w:tabs>
        <w:rPr>
          <w:rFonts w:asciiTheme="minorHAnsi" w:eastAsiaTheme="minorEastAsia" w:hAnsiTheme="minorHAnsi" w:cstheme="minorBidi"/>
          <w:b w:val="0"/>
          <w:bCs w:val="0"/>
          <w:i w:val="0"/>
          <w:iCs w:val="0"/>
          <w:noProof/>
          <w:kern w:val="0"/>
        </w:rPr>
      </w:pPr>
      <w:hyperlink w:anchor="_Toc1467870" w:history="1">
        <w:r w:rsidR="00F96157" w:rsidRPr="00C804E5">
          <w:rPr>
            <w:rStyle w:val="af4"/>
            <w:rFonts w:hint="eastAsia"/>
            <w:noProof/>
          </w:rPr>
          <w:t>第</w:t>
        </w:r>
        <w:r w:rsidR="00F96157" w:rsidRPr="00C804E5">
          <w:rPr>
            <w:rStyle w:val="af4"/>
            <w:rFonts w:hint="eastAsia"/>
            <w:noProof/>
          </w:rPr>
          <w:t>3</w:t>
        </w:r>
        <w:r w:rsidR="00F96157" w:rsidRPr="00C804E5">
          <w:rPr>
            <w:rStyle w:val="af4"/>
            <w:rFonts w:hint="eastAsia"/>
            <w:noProof/>
          </w:rPr>
          <w:t>章</w:t>
        </w:r>
        <w:r w:rsidR="00F96157">
          <w:rPr>
            <w:rFonts w:asciiTheme="minorHAnsi" w:eastAsiaTheme="minorEastAsia" w:hAnsiTheme="minorHAnsi" w:cstheme="minorBidi"/>
            <w:b w:val="0"/>
            <w:bCs w:val="0"/>
            <w:i w:val="0"/>
            <w:iCs w:val="0"/>
            <w:noProof/>
            <w:kern w:val="0"/>
          </w:rPr>
          <w:tab/>
        </w:r>
        <w:r w:rsidR="00F96157" w:rsidRPr="00C804E5">
          <w:rPr>
            <w:rStyle w:val="af4"/>
            <w:rFonts w:hint="eastAsia"/>
            <w:noProof/>
          </w:rPr>
          <w:t>系统设计</w:t>
        </w:r>
        <w:r w:rsidR="00F96157">
          <w:rPr>
            <w:noProof/>
            <w:webHidden/>
          </w:rPr>
          <w:tab/>
        </w:r>
        <w:r w:rsidR="00F96157">
          <w:rPr>
            <w:noProof/>
            <w:webHidden/>
          </w:rPr>
          <w:fldChar w:fldCharType="begin"/>
        </w:r>
        <w:r w:rsidR="00F96157">
          <w:rPr>
            <w:noProof/>
            <w:webHidden/>
          </w:rPr>
          <w:instrText xml:space="preserve"> PAGEREF _Toc1467870 \h </w:instrText>
        </w:r>
        <w:r w:rsidR="00F96157">
          <w:rPr>
            <w:noProof/>
            <w:webHidden/>
          </w:rPr>
        </w:r>
        <w:r w:rsidR="00F96157">
          <w:rPr>
            <w:noProof/>
            <w:webHidden/>
          </w:rPr>
          <w:fldChar w:fldCharType="separate"/>
        </w:r>
        <w:r w:rsidR="00F96157">
          <w:rPr>
            <w:noProof/>
            <w:webHidden/>
          </w:rPr>
          <w:t>- 10 -</w:t>
        </w:r>
        <w:r w:rsidR="00F96157">
          <w:rPr>
            <w:noProof/>
            <w:webHidden/>
          </w:rPr>
          <w:fldChar w:fldCharType="end"/>
        </w:r>
      </w:hyperlink>
    </w:p>
    <w:p w14:paraId="7A68D556" w14:textId="4E8F3201" w:rsidR="00F96157" w:rsidRDefault="004B4098">
      <w:pPr>
        <w:pStyle w:val="TOC20"/>
        <w:tabs>
          <w:tab w:val="left" w:pos="840"/>
          <w:tab w:val="right" w:leader="underscore" w:pos="8296"/>
        </w:tabs>
        <w:rPr>
          <w:rFonts w:asciiTheme="minorHAnsi" w:eastAsiaTheme="minorEastAsia" w:hAnsiTheme="minorHAnsi" w:cstheme="minorBidi"/>
          <w:b w:val="0"/>
          <w:bCs w:val="0"/>
          <w:noProof/>
          <w:kern w:val="0"/>
          <w:sz w:val="24"/>
          <w:szCs w:val="24"/>
        </w:rPr>
      </w:pPr>
      <w:hyperlink w:anchor="_Toc1467871" w:history="1">
        <w:r w:rsidR="00F96157" w:rsidRPr="00C804E5">
          <w:rPr>
            <w:rStyle w:val="af4"/>
            <w:rFonts w:ascii="仿宋" w:hAnsi="仿宋"/>
            <w:noProof/>
          </w:rPr>
          <w:t>3.1</w:t>
        </w:r>
        <w:r w:rsidR="00F96157">
          <w:rPr>
            <w:rFonts w:asciiTheme="minorHAnsi" w:eastAsiaTheme="minorEastAsia" w:hAnsiTheme="minorHAnsi" w:cstheme="minorBidi"/>
            <w:b w:val="0"/>
            <w:bCs w:val="0"/>
            <w:noProof/>
            <w:kern w:val="0"/>
            <w:sz w:val="24"/>
            <w:szCs w:val="24"/>
          </w:rPr>
          <w:tab/>
        </w:r>
        <w:r w:rsidR="00F96157" w:rsidRPr="00C804E5">
          <w:rPr>
            <w:rStyle w:val="af4"/>
            <w:rFonts w:hint="eastAsia"/>
            <w:noProof/>
          </w:rPr>
          <w:t>核心业务流程</w:t>
        </w:r>
        <w:r w:rsidR="00F96157">
          <w:rPr>
            <w:noProof/>
            <w:webHidden/>
          </w:rPr>
          <w:tab/>
        </w:r>
        <w:r w:rsidR="00F96157">
          <w:rPr>
            <w:noProof/>
            <w:webHidden/>
          </w:rPr>
          <w:fldChar w:fldCharType="begin"/>
        </w:r>
        <w:r w:rsidR="00F96157">
          <w:rPr>
            <w:noProof/>
            <w:webHidden/>
          </w:rPr>
          <w:instrText xml:space="preserve"> PAGEREF _Toc1467871 \h </w:instrText>
        </w:r>
        <w:r w:rsidR="00F96157">
          <w:rPr>
            <w:noProof/>
            <w:webHidden/>
          </w:rPr>
        </w:r>
        <w:r w:rsidR="00F96157">
          <w:rPr>
            <w:noProof/>
            <w:webHidden/>
          </w:rPr>
          <w:fldChar w:fldCharType="separate"/>
        </w:r>
        <w:r w:rsidR="00F96157">
          <w:rPr>
            <w:noProof/>
            <w:webHidden/>
          </w:rPr>
          <w:t>- 10 -</w:t>
        </w:r>
        <w:r w:rsidR="00F96157">
          <w:rPr>
            <w:noProof/>
            <w:webHidden/>
          </w:rPr>
          <w:fldChar w:fldCharType="end"/>
        </w:r>
      </w:hyperlink>
    </w:p>
    <w:p w14:paraId="22CD3B15" w14:textId="3A904EC0" w:rsidR="00F96157" w:rsidRDefault="004B4098">
      <w:pPr>
        <w:pStyle w:val="TOC1"/>
        <w:tabs>
          <w:tab w:val="left" w:pos="1050"/>
          <w:tab w:val="right" w:leader="underscore" w:pos="8296"/>
        </w:tabs>
        <w:rPr>
          <w:rFonts w:asciiTheme="minorHAnsi" w:eastAsiaTheme="minorEastAsia" w:hAnsiTheme="minorHAnsi" w:cstheme="minorBidi"/>
          <w:b w:val="0"/>
          <w:bCs w:val="0"/>
          <w:i w:val="0"/>
          <w:iCs w:val="0"/>
          <w:noProof/>
          <w:kern w:val="0"/>
        </w:rPr>
      </w:pPr>
      <w:hyperlink w:anchor="_Toc1467872" w:history="1">
        <w:r w:rsidR="00F96157" w:rsidRPr="00C804E5">
          <w:rPr>
            <w:rStyle w:val="af4"/>
            <w:rFonts w:hint="eastAsia"/>
            <w:noProof/>
          </w:rPr>
          <w:t>第</w:t>
        </w:r>
        <w:r w:rsidR="00F96157" w:rsidRPr="00C804E5">
          <w:rPr>
            <w:rStyle w:val="af4"/>
            <w:rFonts w:hint="eastAsia"/>
            <w:noProof/>
          </w:rPr>
          <w:t>4</w:t>
        </w:r>
        <w:r w:rsidR="00F96157" w:rsidRPr="00C804E5">
          <w:rPr>
            <w:rStyle w:val="af4"/>
            <w:rFonts w:hint="eastAsia"/>
            <w:noProof/>
          </w:rPr>
          <w:t>章</w:t>
        </w:r>
        <w:r w:rsidR="00F96157">
          <w:rPr>
            <w:rFonts w:asciiTheme="minorHAnsi" w:eastAsiaTheme="minorEastAsia" w:hAnsiTheme="minorHAnsi" w:cstheme="minorBidi"/>
            <w:b w:val="0"/>
            <w:bCs w:val="0"/>
            <w:i w:val="0"/>
            <w:iCs w:val="0"/>
            <w:noProof/>
            <w:kern w:val="0"/>
          </w:rPr>
          <w:tab/>
        </w:r>
        <w:r w:rsidR="00F96157" w:rsidRPr="00C804E5">
          <w:rPr>
            <w:rStyle w:val="af4"/>
            <w:rFonts w:hint="eastAsia"/>
            <w:noProof/>
          </w:rPr>
          <w:t>持续集成</w:t>
        </w:r>
        <w:r w:rsidR="00F96157">
          <w:rPr>
            <w:noProof/>
            <w:webHidden/>
          </w:rPr>
          <w:tab/>
        </w:r>
        <w:r w:rsidR="00F96157">
          <w:rPr>
            <w:noProof/>
            <w:webHidden/>
          </w:rPr>
          <w:fldChar w:fldCharType="begin"/>
        </w:r>
        <w:r w:rsidR="00F96157">
          <w:rPr>
            <w:noProof/>
            <w:webHidden/>
          </w:rPr>
          <w:instrText xml:space="preserve"> PAGEREF _Toc1467872 \h </w:instrText>
        </w:r>
        <w:r w:rsidR="00F96157">
          <w:rPr>
            <w:noProof/>
            <w:webHidden/>
          </w:rPr>
        </w:r>
        <w:r w:rsidR="00F96157">
          <w:rPr>
            <w:noProof/>
            <w:webHidden/>
          </w:rPr>
          <w:fldChar w:fldCharType="separate"/>
        </w:r>
        <w:r w:rsidR="00F96157">
          <w:rPr>
            <w:noProof/>
            <w:webHidden/>
          </w:rPr>
          <w:t>- 11 -</w:t>
        </w:r>
        <w:r w:rsidR="00F96157">
          <w:rPr>
            <w:noProof/>
            <w:webHidden/>
          </w:rPr>
          <w:fldChar w:fldCharType="end"/>
        </w:r>
      </w:hyperlink>
    </w:p>
    <w:p w14:paraId="36604B67" w14:textId="5CA855FB" w:rsidR="00F96157" w:rsidRDefault="004B4098">
      <w:pPr>
        <w:pStyle w:val="TOC20"/>
        <w:tabs>
          <w:tab w:val="left" w:pos="840"/>
          <w:tab w:val="right" w:leader="underscore" w:pos="8296"/>
        </w:tabs>
        <w:rPr>
          <w:rFonts w:asciiTheme="minorHAnsi" w:eastAsiaTheme="minorEastAsia" w:hAnsiTheme="minorHAnsi" w:cstheme="minorBidi"/>
          <w:b w:val="0"/>
          <w:bCs w:val="0"/>
          <w:noProof/>
          <w:kern w:val="0"/>
          <w:sz w:val="24"/>
          <w:szCs w:val="24"/>
        </w:rPr>
      </w:pPr>
      <w:hyperlink w:anchor="_Toc1467873" w:history="1">
        <w:r w:rsidR="00F96157" w:rsidRPr="00C804E5">
          <w:rPr>
            <w:rStyle w:val="af4"/>
            <w:rFonts w:ascii="仿宋" w:hAnsi="仿宋"/>
            <w:noProof/>
          </w:rPr>
          <w:t>4.1</w:t>
        </w:r>
        <w:r w:rsidR="00F96157">
          <w:rPr>
            <w:rFonts w:asciiTheme="minorHAnsi" w:eastAsiaTheme="minorEastAsia" w:hAnsiTheme="minorHAnsi" w:cstheme="minorBidi"/>
            <w:b w:val="0"/>
            <w:bCs w:val="0"/>
            <w:noProof/>
            <w:kern w:val="0"/>
            <w:sz w:val="24"/>
            <w:szCs w:val="24"/>
          </w:rPr>
          <w:tab/>
        </w:r>
        <w:r w:rsidR="00F96157" w:rsidRPr="00C804E5">
          <w:rPr>
            <w:rStyle w:val="af4"/>
            <w:rFonts w:hint="eastAsia"/>
            <w:noProof/>
          </w:rPr>
          <w:t>配置管理</w:t>
        </w:r>
        <w:r w:rsidR="00F96157">
          <w:rPr>
            <w:noProof/>
            <w:webHidden/>
          </w:rPr>
          <w:tab/>
        </w:r>
        <w:r w:rsidR="00F96157">
          <w:rPr>
            <w:noProof/>
            <w:webHidden/>
          </w:rPr>
          <w:fldChar w:fldCharType="begin"/>
        </w:r>
        <w:r w:rsidR="00F96157">
          <w:rPr>
            <w:noProof/>
            <w:webHidden/>
          </w:rPr>
          <w:instrText xml:space="preserve"> PAGEREF _Toc1467873 \h </w:instrText>
        </w:r>
        <w:r w:rsidR="00F96157">
          <w:rPr>
            <w:noProof/>
            <w:webHidden/>
          </w:rPr>
        </w:r>
        <w:r w:rsidR="00F96157">
          <w:rPr>
            <w:noProof/>
            <w:webHidden/>
          </w:rPr>
          <w:fldChar w:fldCharType="separate"/>
        </w:r>
        <w:r w:rsidR="00F96157">
          <w:rPr>
            <w:noProof/>
            <w:webHidden/>
          </w:rPr>
          <w:t>- 11 -</w:t>
        </w:r>
        <w:r w:rsidR="00F96157">
          <w:rPr>
            <w:noProof/>
            <w:webHidden/>
          </w:rPr>
          <w:fldChar w:fldCharType="end"/>
        </w:r>
      </w:hyperlink>
    </w:p>
    <w:p w14:paraId="27397FCB" w14:textId="4220BF37" w:rsidR="00F96157" w:rsidRDefault="004B4098">
      <w:pPr>
        <w:pStyle w:val="TOC20"/>
        <w:tabs>
          <w:tab w:val="left" w:pos="840"/>
          <w:tab w:val="right" w:leader="underscore" w:pos="8296"/>
        </w:tabs>
        <w:rPr>
          <w:rFonts w:asciiTheme="minorHAnsi" w:eastAsiaTheme="minorEastAsia" w:hAnsiTheme="minorHAnsi" w:cstheme="minorBidi"/>
          <w:b w:val="0"/>
          <w:bCs w:val="0"/>
          <w:noProof/>
          <w:kern w:val="0"/>
          <w:sz w:val="24"/>
          <w:szCs w:val="24"/>
        </w:rPr>
      </w:pPr>
      <w:hyperlink w:anchor="_Toc1467874" w:history="1">
        <w:r w:rsidR="00F96157" w:rsidRPr="00C804E5">
          <w:rPr>
            <w:rStyle w:val="af4"/>
            <w:rFonts w:ascii="仿宋" w:hAnsi="仿宋"/>
            <w:noProof/>
          </w:rPr>
          <w:t>4.2</w:t>
        </w:r>
        <w:r w:rsidR="00F96157">
          <w:rPr>
            <w:rFonts w:asciiTheme="minorHAnsi" w:eastAsiaTheme="minorEastAsia" w:hAnsiTheme="minorHAnsi" w:cstheme="minorBidi"/>
            <w:b w:val="0"/>
            <w:bCs w:val="0"/>
            <w:noProof/>
            <w:kern w:val="0"/>
            <w:sz w:val="24"/>
            <w:szCs w:val="24"/>
          </w:rPr>
          <w:tab/>
        </w:r>
        <w:r w:rsidR="00F96157" w:rsidRPr="00C804E5">
          <w:rPr>
            <w:rStyle w:val="af4"/>
            <w:rFonts w:hint="eastAsia"/>
            <w:noProof/>
          </w:rPr>
          <w:t>部署架构</w:t>
        </w:r>
        <w:r w:rsidR="00F96157">
          <w:rPr>
            <w:noProof/>
            <w:webHidden/>
          </w:rPr>
          <w:tab/>
        </w:r>
        <w:r w:rsidR="00F96157">
          <w:rPr>
            <w:noProof/>
            <w:webHidden/>
          </w:rPr>
          <w:fldChar w:fldCharType="begin"/>
        </w:r>
        <w:r w:rsidR="00F96157">
          <w:rPr>
            <w:noProof/>
            <w:webHidden/>
          </w:rPr>
          <w:instrText xml:space="preserve"> PAGEREF _Toc1467874 \h </w:instrText>
        </w:r>
        <w:r w:rsidR="00F96157">
          <w:rPr>
            <w:noProof/>
            <w:webHidden/>
          </w:rPr>
        </w:r>
        <w:r w:rsidR="00F96157">
          <w:rPr>
            <w:noProof/>
            <w:webHidden/>
          </w:rPr>
          <w:fldChar w:fldCharType="separate"/>
        </w:r>
        <w:r w:rsidR="00F96157">
          <w:rPr>
            <w:noProof/>
            <w:webHidden/>
          </w:rPr>
          <w:t>- 11 -</w:t>
        </w:r>
        <w:r w:rsidR="00F96157">
          <w:rPr>
            <w:noProof/>
            <w:webHidden/>
          </w:rPr>
          <w:fldChar w:fldCharType="end"/>
        </w:r>
      </w:hyperlink>
    </w:p>
    <w:p w14:paraId="6B0FDB3C" w14:textId="20CD9DBD" w:rsidR="00C46849" w:rsidRDefault="006F44F2" w:rsidP="00F17198">
      <w:pPr>
        <w:jc w:val="center"/>
        <w:rPr>
          <w:rFonts w:ascii="仿宋" w:eastAsia="仿宋" w:hAnsi="仿宋" w:cs="宋体"/>
          <w:b/>
          <w:bCs/>
          <w:iCs/>
          <w:sz w:val="28"/>
          <w:szCs w:val="28"/>
        </w:rPr>
      </w:pPr>
      <w:r w:rsidRPr="000A6FAC">
        <w:rPr>
          <w:rFonts w:ascii="仿宋" w:eastAsia="仿宋" w:hAnsi="仿宋" w:cs="宋体"/>
          <w:b/>
          <w:bCs/>
          <w:iCs/>
          <w:sz w:val="28"/>
          <w:szCs w:val="28"/>
        </w:rPr>
        <w:fldChar w:fldCharType="end"/>
      </w:r>
    </w:p>
    <w:p w14:paraId="5A5A84FB" w14:textId="77777777" w:rsidR="00F17198" w:rsidRDefault="00F17198" w:rsidP="00F17198">
      <w:pPr>
        <w:jc w:val="center"/>
        <w:rPr>
          <w:rFonts w:ascii="仿宋" w:eastAsia="仿宋" w:hAnsi="仿宋" w:cs="宋体"/>
          <w:b/>
          <w:bCs/>
          <w:iCs/>
          <w:sz w:val="28"/>
          <w:szCs w:val="28"/>
        </w:rPr>
      </w:pPr>
    </w:p>
    <w:p w14:paraId="5DAC7882" w14:textId="77777777" w:rsidR="00F17198" w:rsidRDefault="00F17198" w:rsidP="00F17198">
      <w:pPr>
        <w:jc w:val="center"/>
        <w:rPr>
          <w:rFonts w:ascii="仿宋" w:eastAsia="仿宋" w:hAnsi="仿宋" w:cs="宋体"/>
          <w:b/>
          <w:bCs/>
          <w:iCs/>
          <w:sz w:val="28"/>
          <w:szCs w:val="28"/>
        </w:rPr>
      </w:pPr>
    </w:p>
    <w:p w14:paraId="3C97FF93" w14:textId="77777777" w:rsidR="00F17198" w:rsidRDefault="00F17198" w:rsidP="00F17198">
      <w:pPr>
        <w:jc w:val="center"/>
        <w:rPr>
          <w:rFonts w:ascii="仿宋" w:eastAsia="仿宋" w:hAnsi="仿宋" w:cs="宋体"/>
          <w:b/>
          <w:bCs/>
          <w:iCs/>
          <w:sz w:val="28"/>
          <w:szCs w:val="28"/>
        </w:rPr>
      </w:pPr>
    </w:p>
    <w:p w14:paraId="2E3476E8" w14:textId="77777777" w:rsidR="00F17198" w:rsidRDefault="00F17198" w:rsidP="00F17198">
      <w:pPr>
        <w:jc w:val="center"/>
        <w:rPr>
          <w:rFonts w:ascii="仿宋" w:eastAsia="仿宋" w:hAnsi="仿宋" w:cs="宋体"/>
          <w:b/>
          <w:bCs/>
          <w:iCs/>
          <w:sz w:val="28"/>
          <w:szCs w:val="28"/>
        </w:rPr>
      </w:pPr>
    </w:p>
    <w:p w14:paraId="2DC26737" w14:textId="77777777" w:rsidR="00F17198" w:rsidRDefault="00F17198" w:rsidP="00F17198">
      <w:pPr>
        <w:jc w:val="center"/>
        <w:rPr>
          <w:rFonts w:ascii="仿宋" w:eastAsia="仿宋" w:hAnsi="仿宋" w:cs="宋体"/>
          <w:b/>
          <w:bCs/>
          <w:iCs/>
          <w:sz w:val="28"/>
          <w:szCs w:val="28"/>
        </w:rPr>
      </w:pPr>
    </w:p>
    <w:p w14:paraId="15FE8705" w14:textId="77777777" w:rsidR="00F17198" w:rsidRDefault="00F17198" w:rsidP="00F17198">
      <w:pPr>
        <w:jc w:val="center"/>
        <w:rPr>
          <w:rFonts w:ascii="仿宋" w:eastAsia="仿宋" w:hAnsi="仿宋" w:cs="宋体"/>
          <w:b/>
          <w:bCs/>
          <w:iCs/>
          <w:sz w:val="28"/>
          <w:szCs w:val="28"/>
        </w:rPr>
      </w:pPr>
    </w:p>
    <w:p w14:paraId="608E7CB8" w14:textId="77777777" w:rsidR="00F17198" w:rsidRDefault="00F17198" w:rsidP="00F17198">
      <w:pPr>
        <w:jc w:val="center"/>
        <w:rPr>
          <w:rFonts w:ascii="仿宋" w:eastAsia="仿宋" w:hAnsi="仿宋" w:cs="宋体"/>
          <w:b/>
          <w:bCs/>
          <w:iCs/>
          <w:sz w:val="28"/>
          <w:szCs w:val="28"/>
        </w:rPr>
      </w:pPr>
    </w:p>
    <w:p w14:paraId="555377A2" w14:textId="77777777" w:rsidR="00F17198" w:rsidRDefault="00F17198" w:rsidP="00F17198">
      <w:pPr>
        <w:jc w:val="center"/>
        <w:rPr>
          <w:rFonts w:ascii="仿宋" w:eastAsia="仿宋" w:hAnsi="仿宋" w:cs="宋体"/>
          <w:b/>
          <w:bCs/>
          <w:iCs/>
          <w:sz w:val="28"/>
          <w:szCs w:val="28"/>
        </w:rPr>
      </w:pPr>
    </w:p>
    <w:p w14:paraId="7E21650E" w14:textId="77777777" w:rsidR="00F17198" w:rsidRDefault="00F17198" w:rsidP="00F17198">
      <w:pPr>
        <w:jc w:val="center"/>
        <w:rPr>
          <w:rFonts w:ascii="仿宋" w:eastAsia="仿宋" w:hAnsi="仿宋" w:cs="宋体"/>
          <w:b/>
          <w:bCs/>
          <w:iCs/>
          <w:sz w:val="28"/>
          <w:szCs w:val="28"/>
        </w:rPr>
      </w:pPr>
    </w:p>
    <w:p w14:paraId="622EB6CE" w14:textId="77777777" w:rsidR="00F17198" w:rsidRDefault="00F17198" w:rsidP="00F17198">
      <w:pPr>
        <w:jc w:val="center"/>
        <w:rPr>
          <w:rFonts w:ascii="仿宋" w:eastAsia="仿宋" w:hAnsi="仿宋" w:cs="宋体"/>
          <w:b/>
          <w:bCs/>
          <w:iCs/>
          <w:sz w:val="28"/>
          <w:szCs w:val="28"/>
        </w:rPr>
      </w:pPr>
    </w:p>
    <w:p w14:paraId="3527EC41" w14:textId="77777777" w:rsidR="00F17198" w:rsidRDefault="00F17198" w:rsidP="00F17198">
      <w:pPr>
        <w:jc w:val="center"/>
        <w:rPr>
          <w:rFonts w:ascii="仿宋" w:eastAsia="仿宋" w:hAnsi="仿宋" w:cs="宋体"/>
          <w:b/>
          <w:bCs/>
          <w:iCs/>
          <w:sz w:val="28"/>
          <w:szCs w:val="28"/>
        </w:rPr>
      </w:pPr>
    </w:p>
    <w:p w14:paraId="579F5746" w14:textId="77777777" w:rsidR="00F17198" w:rsidRDefault="00F17198" w:rsidP="00D4611F">
      <w:pPr>
        <w:rPr>
          <w:rFonts w:ascii="仿宋" w:eastAsia="仿宋" w:hAnsi="仿宋" w:cs="宋体"/>
          <w:b/>
          <w:bCs/>
          <w:iCs/>
          <w:sz w:val="28"/>
          <w:szCs w:val="28"/>
        </w:rPr>
      </w:pPr>
    </w:p>
    <w:p w14:paraId="16E3F438" w14:textId="1A0FE992" w:rsidR="00C46849" w:rsidRDefault="00DE1429" w:rsidP="00880870">
      <w:pPr>
        <w:pStyle w:val="1"/>
      </w:pPr>
      <w:bookmarkStart w:id="1" w:name="_Toc1467865"/>
      <w:r>
        <w:rPr>
          <w:rFonts w:hint="eastAsia"/>
        </w:rPr>
        <w:lastRenderedPageBreak/>
        <w:t>需求</w:t>
      </w:r>
      <w:r w:rsidR="002E35C6">
        <w:rPr>
          <w:rFonts w:hint="eastAsia"/>
        </w:rPr>
        <w:t>分析</w:t>
      </w:r>
      <w:bookmarkEnd w:id="1"/>
    </w:p>
    <w:p w14:paraId="08566ED8" w14:textId="7211B4FE" w:rsidR="00DE1429" w:rsidRDefault="002324D0" w:rsidP="00DE1429">
      <w:pPr>
        <w:pStyle w:val="20"/>
      </w:pPr>
      <w:r>
        <w:rPr>
          <w:rFonts w:hint="eastAsia"/>
        </w:rPr>
        <w:t xml:space="preserve"> </w:t>
      </w:r>
      <w:bookmarkStart w:id="2" w:name="_Toc1467866"/>
      <w:r w:rsidR="00DE1429">
        <w:rPr>
          <w:rFonts w:hint="eastAsia"/>
        </w:rPr>
        <w:t>概述</w:t>
      </w:r>
      <w:bookmarkEnd w:id="2"/>
    </w:p>
    <w:p w14:paraId="421CCF60" w14:textId="54E1CE7F" w:rsidR="00BB2724" w:rsidRDefault="00DE1429" w:rsidP="00DE1429">
      <w:pPr>
        <w:pStyle w:val="14"/>
        <w:ind w:firstLine="420"/>
      </w:pPr>
      <w:r>
        <w:rPr>
          <w:rFonts w:hint="eastAsia"/>
        </w:rPr>
        <w:t>从系统安全角度考虑，客户提出对于敏感的，涉及设备命令相关的操作，采用三权分立的操作模式。系统中设置操作员，安全管理员和安全审核员的角色。操作员和</w:t>
      </w:r>
      <w:r>
        <w:t>MDM</w:t>
      </w:r>
      <w:r>
        <w:rPr>
          <w:rFonts w:hint="eastAsia"/>
        </w:rPr>
        <w:t>的管理员角色类似，能够对系统进行管理操作。对于普通的操作，操作员可以直接完成。对于安全敏感操作，操作员完成操作后，需要安全管理员进行审批，确认后，该操作才能生效。审核员能够看到操作员的敏感操作和</w:t>
      </w:r>
      <w:r w:rsidR="008F5CFD">
        <w:rPr>
          <w:rFonts w:hint="eastAsia"/>
        </w:rPr>
        <w:t>安全管理</w:t>
      </w:r>
      <w:r>
        <w:rPr>
          <w:rFonts w:hint="eastAsia"/>
        </w:rPr>
        <w:t>员对其相关的审批动作。</w:t>
      </w:r>
    </w:p>
    <w:p w14:paraId="02AA631B" w14:textId="5DA8A772" w:rsidR="00DE1429" w:rsidRDefault="00DE1429" w:rsidP="00DE1429">
      <w:pPr>
        <w:pStyle w:val="14"/>
        <w:ind w:firstLine="420"/>
        <w:rPr>
          <w:b/>
        </w:rPr>
      </w:pPr>
    </w:p>
    <w:p w14:paraId="2A2CB9CD" w14:textId="7ED1BACA" w:rsidR="00DE1429" w:rsidRPr="00DE1429" w:rsidRDefault="00DE1429" w:rsidP="00DE1429">
      <w:pPr>
        <w:pStyle w:val="20"/>
      </w:pPr>
      <w:bookmarkStart w:id="3" w:name="_Toc1467867"/>
      <w:r>
        <w:rPr>
          <w:rFonts w:hint="eastAsia"/>
        </w:rPr>
        <w:t>场景描述</w:t>
      </w:r>
      <w:bookmarkEnd w:id="3"/>
    </w:p>
    <w:p w14:paraId="0AA97FC9" w14:textId="31634804" w:rsidR="00DE1429" w:rsidRDefault="00DE1429" w:rsidP="00951084">
      <w:pPr>
        <w:pStyle w:val="L3"/>
      </w:pPr>
      <w:r>
        <w:rPr>
          <w:rFonts w:hint="eastAsia"/>
        </w:rPr>
        <w:t>操作员登录</w:t>
      </w:r>
    </w:p>
    <w:p w14:paraId="44C3C9AE" w14:textId="715DAFE3" w:rsidR="00DE1429" w:rsidRDefault="00DE1429" w:rsidP="00951084">
      <w:pPr>
        <w:pStyle w:val="14"/>
      </w:pPr>
      <w:r>
        <w:rPr>
          <w:rFonts w:hint="eastAsia"/>
        </w:rPr>
        <w:t>操作员，即</w:t>
      </w:r>
      <w:r>
        <w:rPr>
          <w:rFonts w:hint="eastAsia"/>
        </w:rPr>
        <w:t>mdm</w:t>
      </w:r>
      <w:r>
        <w:rPr>
          <w:rFonts w:hint="eastAsia"/>
        </w:rPr>
        <w:t>管理员能够</w:t>
      </w:r>
      <w:r w:rsidR="00FB51B0">
        <w:rPr>
          <w:rFonts w:hint="eastAsia"/>
        </w:rPr>
        <w:t>通过</w:t>
      </w:r>
      <w:r w:rsidR="00FB51B0">
        <w:rPr>
          <w:rFonts w:hint="eastAsia"/>
        </w:rPr>
        <w:t>m</w:t>
      </w:r>
      <w:r w:rsidR="00FB51B0">
        <w:t>dm</w:t>
      </w:r>
      <w:r w:rsidR="00FB51B0">
        <w:rPr>
          <w:rFonts w:hint="eastAsia"/>
        </w:rPr>
        <w:t>登录界面，登录到</w:t>
      </w:r>
      <w:r w:rsidR="00FB51B0">
        <w:rPr>
          <w:rFonts w:hint="eastAsia"/>
        </w:rPr>
        <w:t>m</w:t>
      </w:r>
      <w:r w:rsidR="00FB51B0">
        <w:t>dm</w:t>
      </w:r>
      <w:r w:rsidR="00FB51B0">
        <w:rPr>
          <w:rFonts w:hint="eastAsia"/>
        </w:rPr>
        <w:t>系统中。</w:t>
      </w:r>
    </w:p>
    <w:p w14:paraId="3201DEFA" w14:textId="203EF31E" w:rsidR="00FB51B0" w:rsidRDefault="00FB51B0" w:rsidP="00951084">
      <w:pPr>
        <w:pStyle w:val="14"/>
      </w:pPr>
    </w:p>
    <w:p w14:paraId="2A017CAC" w14:textId="7124AA48" w:rsidR="00FB51B0" w:rsidRDefault="00FB51B0" w:rsidP="00FB51B0">
      <w:pPr>
        <w:pStyle w:val="L3"/>
      </w:pPr>
      <w:r>
        <w:rPr>
          <w:rFonts w:hint="eastAsia"/>
        </w:rPr>
        <w:t>操作员进行敏感操作</w:t>
      </w:r>
    </w:p>
    <w:p w14:paraId="52D69799" w14:textId="77777777" w:rsidR="00256EBF" w:rsidRDefault="00FB51B0" w:rsidP="00951084">
      <w:pPr>
        <w:pStyle w:val="14"/>
      </w:pPr>
      <w:r>
        <w:rPr>
          <w:rFonts w:hint="eastAsia"/>
        </w:rPr>
        <w:t>敏感操作的范围目前定义为：下发命令，下发策略。</w:t>
      </w:r>
    </w:p>
    <w:p w14:paraId="7287392B" w14:textId="1AB0C8C2" w:rsidR="00DE1429" w:rsidRDefault="00FB51B0" w:rsidP="00951084">
      <w:pPr>
        <w:pStyle w:val="14"/>
      </w:pPr>
      <w:r>
        <w:rPr>
          <w:rFonts w:hint="eastAsia"/>
        </w:rPr>
        <w:t>当操作员进行敏感操作后，</w:t>
      </w:r>
      <w:r w:rsidR="00256EBF">
        <w:rPr>
          <w:rFonts w:hint="eastAsia"/>
        </w:rPr>
        <w:t>系统应提示“提交操作成功，等待安全管理员审核”。</w:t>
      </w:r>
      <w:r w:rsidR="002E35C6">
        <w:rPr>
          <w:rFonts w:hint="eastAsia"/>
        </w:rPr>
        <w:t>其他操作流程和原有</w:t>
      </w:r>
      <w:r w:rsidR="002E35C6">
        <w:rPr>
          <w:rFonts w:hint="eastAsia"/>
        </w:rPr>
        <w:t>mdm</w:t>
      </w:r>
      <w:r w:rsidR="002E35C6">
        <w:rPr>
          <w:rFonts w:hint="eastAsia"/>
        </w:rPr>
        <w:t>管理员操作流程一致。</w:t>
      </w:r>
    </w:p>
    <w:p w14:paraId="7FB12ED0" w14:textId="4B5DE463" w:rsidR="00EC4338" w:rsidRDefault="00EC4338" w:rsidP="00951084">
      <w:pPr>
        <w:pStyle w:val="14"/>
      </w:pPr>
    </w:p>
    <w:p w14:paraId="6C0F897F" w14:textId="0AA8DEDC" w:rsidR="00EC4338" w:rsidRDefault="00EC4338" w:rsidP="00EC4338">
      <w:pPr>
        <w:pStyle w:val="L3"/>
      </w:pPr>
      <w:r>
        <w:rPr>
          <w:rFonts w:hint="eastAsia"/>
        </w:rPr>
        <w:t>操作员查看安全操作记录</w:t>
      </w:r>
      <w:r w:rsidR="005F2AC0">
        <w:rPr>
          <w:rFonts w:hint="eastAsia"/>
        </w:rPr>
        <w:t>列表</w:t>
      </w:r>
    </w:p>
    <w:p w14:paraId="2536B9E4" w14:textId="2B27D310" w:rsidR="00256EBF" w:rsidRDefault="00EC4338" w:rsidP="00951084">
      <w:pPr>
        <w:pStyle w:val="14"/>
      </w:pPr>
      <w:r>
        <w:rPr>
          <w:rFonts w:hint="eastAsia"/>
        </w:rPr>
        <w:t>操作员提交操作后，应能在</w:t>
      </w:r>
      <w:r>
        <w:t>”</w:t>
      </w:r>
      <w:r>
        <w:rPr>
          <w:rFonts w:hint="eastAsia"/>
        </w:rPr>
        <w:t>安全操作记录</w:t>
      </w:r>
      <w:r>
        <w:t>”</w:t>
      </w:r>
      <w:r>
        <w:rPr>
          <w:rFonts w:hint="eastAsia"/>
        </w:rPr>
        <w:t>列表中看到敏感操作记录。</w:t>
      </w:r>
      <w:r>
        <w:rPr>
          <w:rFonts w:hint="eastAsia"/>
        </w:rPr>
        <w:t xml:space="preserve"> </w:t>
      </w:r>
    </w:p>
    <w:p w14:paraId="24B71200" w14:textId="1EB40873" w:rsidR="00EC4338" w:rsidRDefault="00EC4338" w:rsidP="00951084">
      <w:pPr>
        <w:pStyle w:val="14"/>
      </w:pPr>
      <w:r w:rsidRPr="00EC4338">
        <w:drawing>
          <wp:inline distT="0" distB="0" distL="0" distR="0" wp14:anchorId="638C4E4F" wp14:editId="0D58B212">
            <wp:extent cx="5274310" cy="1183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183005"/>
                    </a:xfrm>
                    <a:prstGeom prst="rect">
                      <a:avLst/>
                    </a:prstGeom>
                  </pic:spPr>
                </pic:pic>
              </a:graphicData>
            </a:graphic>
          </wp:inline>
        </w:drawing>
      </w:r>
    </w:p>
    <w:p w14:paraId="102E0169" w14:textId="35723A14" w:rsidR="005F2AC0" w:rsidRDefault="00EC4338" w:rsidP="00951084">
      <w:pPr>
        <w:pStyle w:val="14"/>
      </w:pPr>
      <w:r>
        <w:rPr>
          <w:rFonts w:hint="eastAsia"/>
        </w:rPr>
        <w:lastRenderedPageBreak/>
        <w:t>安全操作记录可以在日志管理的“管理员操作日志”上面添加一个子菜单。内容和“管理员操作记录”一样。</w:t>
      </w:r>
      <w:r w:rsidR="005F2AC0">
        <w:rPr>
          <w:rFonts w:hint="eastAsia"/>
        </w:rPr>
        <w:t>可</w:t>
      </w:r>
      <w:r>
        <w:rPr>
          <w:rFonts w:hint="eastAsia"/>
        </w:rPr>
        <w:t>将“说明”字段修改成“状态”字段。状态有“待审核”，</w:t>
      </w:r>
      <w:r>
        <w:rPr>
          <w:rFonts w:hint="eastAsia"/>
        </w:rPr>
        <w:t xml:space="preserve"> </w:t>
      </w:r>
      <w:r>
        <w:t>“</w:t>
      </w:r>
      <w:r>
        <w:rPr>
          <w:rFonts w:hint="eastAsia"/>
        </w:rPr>
        <w:t>审核成功“，</w:t>
      </w:r>
      <w:r>
        <w:rPr>
          <w:rFonts w:hint="eastAsia"/>
        </w:rPr>
        <w:t xml:space="preserve"> </w:t>
      </w:r>
      <w:r>
        <w:t>“</w:t>
      </w:r>
      <w:r>
        <w:rPr>
          <w:rFonts w:hint="eastAsia"/>
        </w:rPr>
        <w:t>审核拒绝”</w:t>
      </w:r>
      <w:r w:rsidR="005F2AC0">
        <w:rPr>
          <w:rFonts w:hint="eastAsia"/>
        </w:rPr>
        <w:t>。操作员可以对状态进行过滤。“安全操作记录”仅仅包括了敏感操作，即下发策略和命令。</w:t>
      </w:r>
    </w:p>
    <w:p w14:paraId="6175D1C6" w14:textId="77777777" w:rsidR="005F2AC0" w:rsidRDefault="005F2AC0" w:rsidP="00951084">
      <w:pPr>
        <w:pStyle w:val="14"/>
      </w:pPr>
    </w:p>
    <w:p w14:paraId="0FA6A175" w14:textId="4F5DF968" w:rsidR="005F2AC0" w:rsidRDefault="005F2AC0" w:rsidP="00951084">
      <w:pPr>
        <w:pStyle w:val="L3"/>
      </w:pPr>
      <w:r>
        <w:rPr>
          <w:rFonts w:hint="eastAsia"/>
        </w:rPr>
        <w:t>操作员查看安全记录审核详情</w:t>
      </w:r>
    </w:p>
    <w:p w14:paraId="7BB4E82F" w14:textId="53DADF54" w:rsidR="00EC4338" w:rsidRDefault="00241988" w:rsidP="00951084">
      <w:pPr>
        <w:pStyle w:val="14"/>
      </w:pPr>
      <w:r>
        <w:rPr>
          <w:rFonts w:hint="eastAsia"/>
        </w:rPr>
        <w:t>对于</w:t>
      </w:r>
      <w:r>
        <w:rPr>
          <w:rFonts w:hint="eastAsia"/>
        </w:rPr>
        <w:t xml:space="preserve"> </w:t>
      </w:r>
      <w:r>
        <w:t>“</w:t>
      </w:r>
      <w:r>
        <w:rPr>
          <w:rFonts w:hint="eastAsia"/>
        </w:rPr>
        <w:t>审核成功“，</w:t>
      </w:r>
      <w:r>
        <w:rPr>
          <w:rFonts w:hint="eastAsia"/>
        </w:rPr>
        <w:t xml:space="preserve"> </w:t>
      </w:r>
      <w:r>
        <w:t>“</w:t>
      </w:r>
      <w:r>
        <w:rPr>
          <w:rFonts w:hint="eastAsia"/>
        </w:rPr>
        <w:t>审核拒绝”两类状态的记录，可以在记录项后添加“审核详情”的按钮</w:t>
      </w:r>
      <w:r w:rsidR="005F2AC0">
        <w:rPr>
          <w:rFonts w:hint="eastAsia"/>
        </w:rPr>
        <w:t>。点击该按钮，操作员可以看到审核详情。</w:t>
      </w:r>
    </w:p>
    <w:p w14:paraId="4019A70B" w14:textId="332A2A63" w:rsidR="002E35C6" w:rsidRDefault="002E35C6" w:rsidP="00951084">
      <w:pPr>
        <w:pStyle w:val="14"/>
      </w:pPr>
    </w:p>
    <w:p w14:paraId="73A8E630" w14:textId="4D6BF7F4" w:rsidR="002E35C6" w:rsidRDefault="002E35C6" w:rsidP="002E35C6">
      <w:pPr>
        <w:pStyle w:val="L3"/>
      </w:pPr>
      <w:r>
        <w:rPr>
          <w:rFonts w:hint="eastAsia"/>
        </w:rPr>
        <w:t>安管管理员登录</w:t>
      </w:r>
    </w:p>
    <w:p w14:paraId="70736C55" w14:textId="40574EAF" w:rsidR="002E35C6" w:rsidRDefault="002E35C6" w:rsidP="00951084">
      <w:pPr>
        <w:pStyle w:val="14"/>
      </w:pPr>
      <w:r w:rsidRPr="002E35C6">
        <w:drawing>
          <wp:inline distT="0" distB="0" distL="0" distR="0" wp14:anchorId="707268A9" wp14:editId="06207A6C">
            <wp:extent cx="5274310" cy="32734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73425"/>
                    </a:xfrm>
                    <a:prstGeom prst="rect">
                      <a:avLst/>
                    </a:prstGeom>
                  </pic:spPr>
                </pic:pic>
              </a:graphicData>
            </a:graphic>
          </wp:inline>
        </w:drawing>
      </w:r>
    </w:p>
    <w:p w14:paraId="59831B95" w14:textId="77777777" w:rsidR="002E35C6" w:rsidRDefault="002E35C6" w:rsidP="00951084">
      <w:pPr>
        <w:pStyle w:val="14"/>
      </w:pPr>
    </w:p>
    <w:p w14:paraId="42142A93" w14:textId="30FBA48A" w:rsidR="002E35C6" w:rsidRDefault="002E35C6" w:rsidP="00951084">
      <w:pPr>
        <w:pStyle w:val="14"/>
      </w:pPr>
      <w:r>
        <w:rPr>
          <w:rFonts w:hint="eastAsia"/>
        </w:rPr>
        <w:t>安全管理员能通过单独的</w:t>
      </w:r>
      <w:r>
        <w:t>web</w:t>
      </w:r>
      <w:r>
        <w:rPr>
          <w:rFonts w:hint="eastAsia"/>
        </w:rPr>
        <w:t>入口登录安全管理界面。登录界面和</w:t>
      </w:r>
      <w:r>
        <w:rPr>
          <w:rFonts w:hint="eastAsia"/>
        </w:rPr>
        <w:t>m</w:t>
      </w:r>
      <w:r>
        <w:t>dm</w:t>
      </w:r>
      <w:r>
        <w:rPr>
          <w:rFonts w:hint="eastAsia"/>
        </w:rPr>
        <w:t>界面风格和保持一致。文案内容可为“</w:t>
      </w:r>
      <w:r w:rsidR="00E21FF4">
        <w:rPr>
          <w:rFonts w:hint="eastAsia"/>
        </w:rPr>
        <w:t>安全管理员入口</w:t>
      </w:r>
      <w:r>
        <w:rPr>
          <w:rFonts w:hint="eastAsia"/>
        </w:rPr>
        <w:t>”</w:t>
      </w:r>
      <w:r w:rsidR="00E21FF4">
        <w:rPr>
          <w:rFonts w:hint="eastAsia"/>
        </w:rPr>
        <w:t>。</w:t>
      </w:r>
      <w:r>
        <w:rPr>
          <w:rFonts w:hint="eastAsia"/>
        </w:rPr>
        <w:t>登录后可以看到“安全操作记录”列表。该列表和操作员看到的</w:t>
      </w:r>
      <w:r w:rsidR="00E21FF4">
        <w:rPr>
          <w:rFonts w:hint="eastAsia"/>
        </w:rPr>
        <w:t>基本一致</w:t>
      </w:r>
      <w:r>
        <w:rPr>
          <w:rFonts w:hint="eastAsia"/>
        </w:rPr>
        <w:t>。</w:t>
      </w:r>
    </w:p>
    <w:p w14:paraId="70761E32" w14:textId="40E40126" w:rsidR="00E21FF4" w:rsidRDefault="00E21FF4" w:rsidP="00951084">
      <w:pPr>
        <w:pStyle w:val="14"/>
      </w:pPr>
    </w:p>
    <w:p w14:paraId="060CDF6E" w14:textId="290C0A2A" w:rsidR="00241988" w:rsidRDefault="00241988" w:rsidP="00241988">
      <w:pPr>
        <w:pStyle w:val="L3"/>
      </w:pPr>
      <w:r>
        <w:rPr>
          <w:rFonts w:hint="eastAsia"/>
        </w:rPr>
        <w:lastRenderedPageBreak/>
        <w:t>安全管理员查看安全操作记录列表</w:t>
      </w:r>
    </w:p>
    <w:p w14:paraId="58EA86AC" w14:textId="0467A0F2" w:rsidR="005F2AC0" w:rsidRDefault="00241988" w:rsidP="005F2AC0">
      <w:pPr>
        <w:pStyle w:val="14"/>
      </w:pPr>
      <w:r>
        <w:rPr>
          <w:rFonts w:hint="eastAsia"/>
        </w:rPr>
        <w:t>安全管理员看到的“安全操作记录”列表和操作员看到的基本一致。可以通过状态过滤操作记录。状态包括（但不限于）“待审核”，</w:t>
      </w:r>
      <w:r>
        <w:rPr>
          <w:rFonts w:hint="eastAsia"/>
        </w:rPr>
        <w:t xml:space="preserve"> </w:t>
      </w:r>
      <w:r>
        <w:t>“</w:t>
      </w:r>
      <w:r>
        <w:rPr>
          <w:rFonts w:hint="eastAsia"/>
        </w:rPr>
        <w:t>审核通过“，</w:t>
      </w:r>
      <w:r>
        <w:rPr>
          <w:rFonts w:hint="eastAsia"/>
        </w:rPr>
        <w:t xml:space="preserve"> </w:t>
      </w:r>
      <w:r>
        <w:t>“</w:t>
      </w:r>
      <w:r>
        <w:rPr>
          <w:rFonts w:hint="eastAsia"/>
        </w:rPr>
        <w:t>审核拒绝”。对于待审核的记录项，后面可提供“审核”的按钮。对于已经审核的按钮，后面可提供“审核详情”的按钮。</w:t>
      </w:r>
    </w:p>
    <w:p w14:paraId="383D6195" w14:textId="77777777" w:rsidR="005F2AC0" w:rsidRDefault="005F2AC0" w:rsidP="005F2AC0">
      <w:pPr>
        <w:pStyle w:val="L3"/>
      </w:pPr>
      <w:r>
        <w:rPr>
          <w:rFonts w:hint="eastAsia"/>
        </w:rPr>
        <w:t>操作员查看安全记录审核详情</w:t>
      </w:r>
    </w:p>
    <w:p w14:paraId="25D55697" w14:textId="77777777" w:rsidR="005F2AC0" w:rsidRDefault="005F2AC0" w:rsidP="005F2AC0">
      <w:pPr>
        <w:pStyle w:val="14"/>
      </w:pPr>
      <w:r>
        <w:rPr>
          <w:rFonts w:hint="eastAsia"/>
        </w:rPr>
        <w:t>对于</w:t>
      </w:r>
      <w:r>
        <w:rPr>
          <w:rFonts w:hint="eastAsia"/>
        </w:rPr>
        <w:t xml:space="preserve"> </w:t>
      </w:r>
      <w:r>
        <w:t>“</w:t>
      </w:r>
      <w:r>
        <w:rPr>
          <w:rFonts w:hint="eastAsia"/>
        </w:rPr>
        <w:t>审核成功“，</w:t>
      </w:r>
      <w:r>
        <w:rPr>
          <w:rFonts w:hint="eastAsia"/>
        </w:rPr>
        <w:t xml:space="preserve"> </w:t>
      </w:r>
      <w:r>
        <w:t>“</w:t>
      </w:r>
      <w:r>
        <w:rPr>
          <w:rFonts w:hint="eastAsia"/>
        </w:rPr>
        <w:t>审核拒绝”两类状态的记录，可以在记录项后添加“审核详情”的按钮。点击该按钮，操作员可以看到审核详情。</w:t>
      </w:r>
    </w:p>
    <w:p w14:paraId="4F85BE83" w14:textId="77777777" w:rsidR="005F2AC0" w:rsidRDefault="005F2AC0" w:rsidP="00951084">
      <w:pPr>
        <w:pStyle w:val="14"/>
      </w:pPr>
    </w:p>
    <w:p w14:paraId="5CF694FC" w14:textId="6B8626FD" w:rsidR="00E21FF4" w:rsidRDefault="00E21FF4" w:rsidP="00E21FF4">
      <w:pPr>
        <w:pStyle w:val="L3"/>
      </w:pPr>
      <w:r>
        <w:rPr>
          <w:rFonts w:hint="eastAsia"/>
        </w:rPr>
        <w:t>安全管理员审核操作</w:t>
      </w:r>
    </w:p>
    <w:p w14:paraId="4AF0F13C" w14:textId="77777777" w:rsidR="005E5AB8" w:rsidRDefault="00E21FF4" w:rsidP="00951084">
      <w:pPr>
        <w:pStyle w:val="14"/>
      </w:pPr>
      <w:r>
        <w:rPr>
          <w:rFonts w:hint="eastAsia"/>
        </w:rPr>
        <w:t>安全管理员点击“安全操作记录”列表项后的审核按钮后开启审核流程。</w:t>
      </w:r>
    </w:p>
    <w:p w14:paraId="366F2607" w14:textId="74B0867B" w:rsidR="005E5AB8" w:rsidRDefault="005E5AB8" w:rsidP="00951084">
      <w:pPr>
        <w:pStyle w:val="14"/>
      </w:pPr>
      <w:r>
        <w:rPr>
          <w:rFonts w:hint="eastAsia"/>
        </w:rPr>
        <w:t>审核界面应包括操作员，下发内容，下发目标三个</w:t>
      </w:r>
      <w:r>
        <w:rPr>
          <w:rFonts w:hint="eastAsia"/>
        </w:rPr>
        <w:t>T</w:t>
      </w:r>
      <w:r>
        <w:t>ab</w:t>
      </w:r>
      <w:r>
        <w:rPr>
          <w:rFonts w:hint="eastAsia"/>
        </w:rPr>
        <w:t>。在操作员</w:t>
      </w:r>
      <w:r>
        <w:rPr>
          <w:rFonts w:hint="eastAsia"/>
        </w:rPr>
        <w:t>t</w:t>
      </w:r>
      <w:r>
        <w:t>ab</w:t>
      </w:r>
      <w:r>
        <w:rPr>
          <w:rFonts w:hint="eastAsia"/>
        </w:rPr>
        <w:t>中，能看到操作员的详细信息。类似用户详情中的所有内容。</w:t>
      </w:r>
    </w:p>
    <w:p w14:paraId="6C134CA7" w14:textId="73623685" w:rsidR="005E5AB8" w:rsidRDefault="005E5AB8" w:rsidP="00951084">
      <w:pPr>
        <w:pStyle w:val="14"/>
      </w:pPr>
      <w:r w:rsidRPr="005E5AB8">
        <w:drawing>
          <wp:inline distT="0" distB="0" distL="0" distR="0" wp14:anchorId="145A8803" wp14:editId="36FAEABD">
            <wp:extent cx="5274310" cy="12909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290955"/>
                    </a:xfrm>
                    <a:prstGeom prst="rect">
                      <a:avLst/>
                    </a:prstGeom>
                  </pic:spPr>
                </pic:pic>
              </a:graphicData>
            </a:graphic>
          </wp:inline>
        </w:drawing>
      </w:r>
    </w:p>
    <w:p w14:paraId="4249F45D" w14:textId="77777777" w:rsidR="00241988" w:rsidRDefault="00C32FAE" w:rsidP="00951084">
      <w:pPr>
        <w:pStyle w:val="14"/>
      </w:pPr>
      <w:r>
        <w:rPr>
          <w:rFonts w:hint="eastAsia"/>
        </w:rPr>
        <w:t>下发内容可以为策略或是命令。策略</w:t>
      </w:r>
      <w:r w:rsidR="005E5AB8">
        <w:rPr>
          <w:rFonts w:hint="eastAsia"/>
        </w:rPr>
        <w:t>界面和</w:t>
      </w:r>
      <w:r w:rsidR="005E5AB8">
        <w:rPr>
          <w:rFonts w:hint="eastAsia"/>
        </w:rPr>
        <w:t>m</w:t>
      </w:r>
      <w:r w:rsidR="005E5AB8">
        <w:t>dm</w:t>
      </w:r>
      <w:r w:rsidR="005E5AB8">
        <w:rPr>
          <w:rFonts w:hint="eastAsia"/>
        </w:rPr>
        <w:t>中策略详情界面内容一致，所有编辑项都变成只读。安全管理员能查看各个策略项的细节。</w:t>
      </w:r>
    </w:p>
    <w:p w14:paraId="1E4F2BC8" w14:textId="5C6F11AF" w:rsidR="00241988" w:rsidRDefault="00241988" w:rsidP="00951084">
      <w:pPr>
        <w:pStyle w:val="14"/>
      </w:pPr>
      <w:r w:rsidRPr="005E5AB8">
        <w:lastRenderedPageBreak/>
        <w:drawing>
          <wp:inline distT="0" distB="0" distL="0" distR="0" wp14:anchorId="2C063CF8" wp14:editId="16B2D844">
            <wp:extent cx="5274310" cy="28314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31465"/>
                    </a:xfrm>
                    <a:prstGeom prst="rect">
                      <a:avLst/>
                    </a:prstGeom>
                  </pic:spPr>
                </pic:pic>
              </a:graphicData>
            </a:graphic>
          </wp:inline>
        </w:drawing>
      </w:r>
    </w:p>
    <w:p w14:paraId="6B2B511F" w14:textId="2A306994" w:rsidR="00E21FF4" w:rsidRDefault="005E5AB8" w:rsidP="00951084">
      <w:pPr>
        <w:pStyle w:val="14"/>
      </w:pPr>
      <w:r>
        <w:rPr>
          <w:rFonts w:hint="eastAsia"/>
        </w:rPr>
        <w:t>同时界面上也能看到分发对象</w:t>
      </w:r>
      <w:r w:rsidR="00241988">
        <w:t>(</w:t>
      </w:r>
      <w:r w:rsidR="00241988">
        <w:rPr>
          <w:rFonts w:hint="eastAsia"/>
        </w:rPr>
        <w:t>用户，机构，设备</w:t>
      </w:r>
      <w:r w:rsidR="00241988">
        <w:t>)</w:t>
      </w:r>
      <w:r>
        <w:rPr>
          <w:rFonts w:hint="eastAsia"/>
        </w:rPr>
        <w:t>的详细信息。</w:t>
      </w:r>
    </w:p>
    <w:p w14:paraId="465FD116" w14:textId="77777777" w:rsidR="00241988" w:rsidRDefault="00241988" w:rsidP="00951084">
      <w:pPr>
        <w:pStyle w:val="14"/>
      </w:pPr>
    </w:p>
    <w:p w14:paraId="7AEB17D5" w14:textId="7BE23AEE" w:rsidR="005E5AB8" w:rsidRDefault="00241988" w:rsidP="00951084">
      <w:pPr>
        <w:pStyle w:val="14"/>
      </w:pPr>
      <w:r>
        <w:rPr>
          <w:rFonts w:hint="eastAsia"/>
        </w:rPr>
        <w:t>全审核员可点击批准和拒绝按钮。对于拒绝操作，需要提供说明文字。</w:t>
      </w:r>
    </w:p>
    <w:p w14:paraId="0D6650B7" w14:textId="77777777" w:rsidR="005F2AC0" w:rsidRDefault="005F2AC0" w:rsidP="005F2AC0">
      <w:pPr>
        <w:pStyle w:val="14"/>
      </w:pPr>
    </w:p>
    <w:p w14:paraId="293329D0" w14:textId="0A616749" w:rsidR="005F2AC0" w:rsidRDefault="005F2AC0" w:rsidP="005F2AC0">
      <w:pPr>
        <w:pStyle w:val="L3"/>
      </w:pPr>
      <w:r>
        <w:rPr>
          <w:rFonts w:hint="eastAsia"/>
        </w:rPr>
        <w:t>安管审核员登录</w:t>
      </w:r>
    </w:p>
    <w:p w14:paraId="2AD7E648" w14:textId="77777777" w:rsidR="005F2AC0" w:rsidRDefault="005F2AC0" w:rsidP="005F2AC0">
      <w:pPr>
        <w:pStyle w:val="14"/>
      </w:pPr>
      <w:r w:rsidRPr="002E35C6">
        <w:drawing>
          <wp:inline distT="0" distB="0" distL="0" distR="0" wp14:anchorId="2D050C76" wp14:editId="35BBD87E">
            <wp:extent cx="5274310" cy="32734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73425"/>
                    </a:xfrm>
                    <a:prstGeom prst="rect">
                      <a:avLst/>
                    </a:prstGeom>
                  </pic:spPr>
                </pic:pic>
              </a:graphicData>
            </a:graphic>
          </wp:inline>
        </w:drawing>
      </w:r>
    </w:p>
    <w:p w14:paraId="37AA2A34" w14:textId="77777777" w:rsidR="005F2AC0" w:rsidRDefault="005F2AC0" w:rsidP="005F2AC0">
      <w:pPr>
        <w:pStyle w:val="14"/>
      </w:pPr>
    </w:p>
    <w:p w14:paraId="1621E2C3" w14:textId="133132F4" w:rsidR="005F2AC0" w:rsidRDefault="005F2AC0" w:rsidP="005F2AC0">
      <w:pPr>
        <w:pStyle w:val="14"/>
      </w:pPr>
      <w:r>
        <w:rPr>
          <w:rFonts w:hint="eastAsia"/>
        </w:rPr>
        <w:t>安全审核员能通过单独的</w:t>
      </w:r>
      <w:r>
        <w:t>web</w:t>
      </w:r>
      <w:r>
        <w:rPr>
          <w:rFonts w:hint="eastAsia"/>
        </w:rPr>
        <w:t>入口登录安全审核界面。登录界面和</w:t>
      </w:r>
      <w:r>
        <w:rPr>
          <w:rFonts w:hint="eastAsia"/>
        </w:rPr>
        <w:t>m</w:t>
      </w:r>
      <w:r>
        <w:t>dm</w:t>
      </w:r>
      <w:r>
        <w:rPr>
          <w:rFonts w:hint="eastAsia"/>
        </w:rPr>
        <w:t>界面风格</w:t>
      </w:r>
      <w:r>
        <w:rPr>
          <w:rFonts w:hint="eastAsia"/>
        </w:rPr>
        <w:lastRenderedPageBreak/>
        <w:t>和保持一致。文案内容可为“安全审核员入口”。登录后可以看到“安全操作记录”列表。该列表和安全管理员看到的基本一致。</w:t>
      </w:r>
    </w:p>
    <w:p w14:paraId="2BFBDEBB" w14:textId="77777777" w:rsidR="005F2AC0" w:rsidRDefault="005F2AC0" w:rsidP="005F2AC0">
      <w:pPr>
        <w:pStyle w:val="14"/>
      </w:pPr>
    </w:p>
    <w:p w14:paraId="789C6AF2" w14:textId="556710D6" w:rsidR="005F2AC0" w:rsidRDefault="005F2AC0" w:rsidP="005F2AC0">
      <w:pPr>
        <w:pStyle w:val="L3"/>
      </w:pPr>
      <w:r>
        <w:rPr>
          <w:rFonts w:hint="eastAsia"/>
        </w:rPr>
        <w:t>安全审核员查看安全操作记录列表</w:t>
      </w:r>
    </w:p>
    <w:p w14:paraId="23BFBCE7" w14:textId="5D4D5C20" w:rsidR="005F2AC0" w:rsidRDefault="005F2AC0" w:rsidP="005F2AC0">
      <w:pPr>
        <w:pStyle w:val="14"/>
      </w:pPr>
      <w:r>
        <w:rPr>
          <w:rFonts w:hint="eastAsia"/>
        </w:rPr>
        <w:t>安全管理员看到的“安全操作记录”列表和安全管理员员看到的基本一致。可以通过状态过滤操作记录。状态包括（但不限于）“待审核”，</w:t>
      </w:r>
      <w:r>
        <w:rPr>
          <w:rFonts w:hint="eastAsia"/>
        </w:rPr>
        <w:t xml:space="preserve"> </w:t>
      </w:r>
      <w:r>
        <w:t>“</w:t>
      </w:r>
      <w:r>
        <w:rPr>
          <w:rFonts w:hint="eastAsia"/>
        </w:rPr>
        <w:t>审核通过“，</w:t>
      </w:r>
      <w:r>
        <w:rPr>
          <w:rFonts w:hint="eastAsia"/>
        </w:rPr>
        <w:t xml:space="preserve"> </w:t>
      </w:r>
      <w:r>
        <w:t>“</w:t>
      </w:r>
      <w:r>
        <w:rPr>
          <w:rFonts w:hint="eastAsia"/>
        </w:rPr>
        <w:t>审核拒绝”。对于已经审核的按钮，后面可提供“审核详情”的按钮。</w:t>
      </w:r>
    </w:p>
    <w:p w14:paraId="0DBEAE7B" w14:textId="61BC5372" w:rsidR="005F2AC0" w:rsidRDefault="005F2AC0" w:rsidP="005F2AC0">
      <w:pPr>
        <w:pStyle w:val="L3"/>
      </w:pPr>
      <w:r>
        <w:rPr>
          <w:rFonts w:hint="eastAsia"/>
        </w:rPr>
        <w:t>安全审核员查看安全记录审核详情</w:t>
      </w:r>
    </w:p>
    <w:p w14:paraId="67385FE0" w14:textId="239E9A2E" w:rsidR="005F2AC0" w:rsidRDefault="005F2AC0" w:rsidP="005F2AC0">
      <w:pPr>
        <w:pStyle w:val="14"/>
      </w:pPr>
      <w:r>
        <w:rPr>
          <w:rFonts w:hint="eastAsia"/>
        </w:rPr>
        <w:t>对于</w:t>
      </w:r>
      <w:r>
        <w:rPr>
          <w:rFonts w:hint="eastAsia"/>
        </w:rPr>
        <w:t xml:space="preserve"> </w:t>
      </w:r>
      <w:r>
        <w:t>“</w:t>
      </w:r>
      <w:r>
        <w:rPr>
          <w:rFonts w:hint="eastAsia"/>
        </w:rPr>
        <w:t>审核成功“，</w:t>
      </w:r>
      <w:r>
        <w:rPr>
          <w:rFonts w:hint="eastAsia"/>
        </w:rPr>
        <w:t xml:space="preserve"> </w:t>
      </w:r>
      <w:r>
        <w:t>“</w:t>
      </w:r>
      <w:r>
        <w:rPr>
          <w:rFonts w:hint="eastAsia"/>
        </w:rPr>
        <w:t>审核拒绝”两类状态的记录，可以在记录项后添加“审核详情”的按钮。点击该按钮，安全审核员可以看到审核详情。</w:t>
      </w:r>
    </w:p>
    <w:p w14:paraId="6D6738D3" w14:textId="77777777" w:rsidR="005F2AC0" w:rsidRDefault="005F2AC0" w:rsidP="00951084">
      <w:pPr>
        <w:pStyle w:val="14"/>
      </w:pPr>
    </w:p>
    <w:p w14:paraId="1E860439" w14:textId="77777777" w:rsidR="00880870" w:rsidRDefault="00880870" w:rsidP="00880870">
      <w:pPr>
        <w:pStyle w:val="1"/>
      </w:pPr>
      <w:bookmarkStart w:id="4" w:name="_Toc1467868"/>
      <w:r>
        <w:rPr>
          <w:rFonts w:hint="eastAsia"/>
        </w:rPr>
        <w:lastRenderedPageBreak/>
        <w:t>架构设计</w:t>
      </w:r>
      <w:bookmarkEnd w:id="4"/>
    </w:p>
    <w:p w14:paraId="20CC2B0E" w14:textId="6B5F26DE" w:rsidR="00AE5F06" w:rsidRPr="001B418F" w:rsidRDefault="00F8060A" w:rsidP="001B418F">
      <w:pPr>
        <w:pStyle w:val="14"/>
      </w:pPr>
      <w:r>
        <w:rPr>
          <w:rFonts w:hint="eastAsia"/>
        </w:rPr>
        <w:t xml:space="preserve">  </w:t>
      </w:r>
    </w:p>
    <w:p w14:paraId="3B416A5C" w14:textId="4E88F90A" w:rsidR="00AE5F06" w:rsidRDefault="00AE5F06" w:rsidP="00530DFF">
      <w:pPr>
        <w:pStyle w:val="20"/>
      </w:pPr>
      <w:bookmarkStart w:id="5" w:name="_Toc1467869"/>
      <w:r>
        <w:rPr>
          <w:rFonts w:hint="eastAsia"/>
        </w:rPr>
        <w:t>系统架构</w:t>
      </w:r>
      <w:bookmarkEnd w:id="5"/>
    </w:p>
    <w:p w14:paraId="363F9082" w14:textId="6B094EE6" w:rsidR="00530DFF" w:rsidRDefault="000175AF" w:rsidP="00530DFF">
      <w:pPr>
        <w:pStyle w:val="14"/>
      </w:pPr>
      <w:r w:rsidRPr="000175AF">
        <w:drawing>
          <wp:inline distT="0" distB="0" distL="0" distR="0" wp14:anchorId="5F24B2A2" wp14:editId="6FB66C96">
            <wp:extent cx="5776111" cy="475454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86596" cy="4763178"/>
                    </a:xfrm>
                    <a:prstGeom prst="rect">
                      <a:avLst/>
                    </a:prstGeom>
                  </pic:spPr>
                </pic:pic>
              </a:graphicData>
            </a:graphic>
          </wp:inline>
        </w:drawing>
      </w:r>
    </w:p>
    <w:p w14:paraId="7BABE416" w14:textId="4A6E0B4E" w:rsidR="00805665" w:rsidRDefault="00805665" w:rsidP="00183DFB"/>
    <w:p w14:paraId="30C1F792" w14:textId="0D8BB030" w:rsidR="000175AF" w:rsidRDefault="000175AF" w:rsidP="00183DFB">
      <w:pPr>
        <w:pStyle w:val="3"/>
      </w:pPr>
      <w:r>
        <w:t>WEB</w:t>
      </w:r>
    </w:p>
    <w:p w14:paraId="08DF6B89" w14:textId="36FB6BBD" w:rsidR="000175AF" w:rsidRDefault="000175AF" w:rsidP="000175AF">
      <w:r>
        <w:t>Web</w:t>
      </w:r>
      <w:r>
        <w:rPr>
          <w:rFonts w:hint="eastAsia"/>
        </w:rPr>
        <w:t>端分别为操作员，安全员和审核员提供三个独立的入口。操作员即为原有</w:t>
      </w:r>
      <w:r>
        <w:rPr>
          <w:rFonts w:hint="eastAsia"/>
        </w:rPr>
        <w:t>m</w:t>
      </w:r>
      <w:r>
        <w:t>dm</w:t>
      </w:r>
      <w:r>
        <w:rPr>
          <w:rFonts w:hint="eastAsia"/>
        </w:rPr>
        <w:t xml:space="preserve"> </w:t>
      </w:r>
      <w:r>
        <w:t>web</w:t>
      </w:r>
      <w:r w:rsidR="00D10B66">
        <w:rPr>
          <w:rFonts w:hint="eastAsia"/>
        </w:rPr>
        <w:t>。</w:t>
      </w:r>
    </w:p>
    <w:p w14:paraId="670B7DE9" w14:textId="3EEA3281" w:rsidR="0000696A" w:rsidRDefault="0000696A" w:rsidP="000175AF"/>
    <w:p w14:paraId="39A0570E" w14:textId="09A8ABCB" w:rsidR="0000696A" w:rsidRDefault="00D10B66" w:rsidP="00D10B66">
      <w:pPr>
        <w:pStyle w:val="3"/>
      </w:pPr>
      <w:r>
        <w:rPr>
          <w:rFonts w:hint="eastAsia"/>
        </w:rPr>
        <w:t>认证授权</w:t>
      </w:r>
    </w:p>
    <w:p w14:paraId="552C112E" w14:textId="6660F817" w:rsidR="00D10B66" w:rsidRDefault="00D10B66" w:rsidP="00D10B66">
      <w:r>
        <w:rPr>
          <w:rFonts w:hint="eastAsia"/>
        </w:rPr>
        <w:t>安全员和审核员</w:t>
      </w:r>
      <w:r>
        <w:t>web</w:t>
      </w:r>
      <w:r>
        <w:rPr>
          <w:rFonts w:hint="eastAsia"/>
        </w:rPr>
        <w:t>及服务都需要集成</w:t>
      </w:r>
      <w:r>
        <w:rPr>
          <w:rFonts w:hint="eastAsia"/>
        </w:rPr>
        <w:t>U</w:t>
      </w:r>
      <w:r>
        <w:t>AS</w:t>
      </w:r>
      <w:r>
        <w:rPr>
          <w:rFonts w:hint="eastAsia"/>
        </w:rPr>
        <w:t>。</w:t>
      </w:r>
    </w:p>
    <w:p w14:paraId="311A80AB" w14:textId="60C6F2B1" w:rsidR="00D10B66" w:rsidRDefault="00D10B66" w:rsidP="00D10B66"/>
    <w:p w14:paraId="4B595095" w14:textId="2FA21CAC" w:rsidR="00D10B66" w:rsidRDefault="00D10B66" w:rsidP="00D10B66">
      <w:pPr>
        <w:pStyle w:val="3"/>
      </w:pPr>
      <w:r>
        <w:rPr>
          <w:rFonts w:hint="eastAsia"/>
        </w:rPr>
        <w:t>三权分立服务</w:t>
      </w:r>
    </w:p>
    <w:p w14:paraId="7932C919" w14:textId="6344B667" w:rsidR="00D10B66" w:rsidRDefault="00D10B66" w:rsidP="00D10B66">
      <w:r>
        <w:rPr>
          <w:rFonts w:hint="eastAsia"/>
        </w:rPr>
        <w:t>三权分立服务为安全员和审核员</w:t>
      </w:r>
      <w:r>
        <w:rPr>
          <w:rFonts w:hint="eastAsia"/>
        </w:rPr>
        <w:t>w</w:t>
      </w:r>
      <w:r>
        <w:t>eb</w:t>
      </w:r>
      <w:r>
        <w:rPr>
          <w:rFonts w:hint="eastAsia"/>
        </w:rPr>
        <w:t>提供</w:t>
      </w:r>
      <w:r>
        <w:rPr>
          <w:rFonts w:hint="eastAsia"/>
        </w:rPr>
        <w:t>r</w:t>
      </w:r>
      <w:r>
        <w:t>estful</w:t>
      </w:r>
      <w:r>
        <w:rPr>
          <w:rFonts w:hint="eastAsia"/>
        </w:rPr>
        <w:t>服务。服务需要和</w:t>
      </w:r>
      <w:r>
        <w:rPr>
          <w:rFonts w:hint="eastAsia"/>
        </w:rPr>
        <w:t>u</w:t>
      </w:r>
      <w:r>
        <w:t>as</w:t>
      </w:r>
      <w:r>
        <w:rPr>
          <w:rFonts w:hint="eastAsia"/>
        </w:rPr>
        <w:t>集成单点登录。需要确认是否能够集成两个</w:t>
      </w:r>
      <w:r>
        <w:rPr>
          <w:rFonts w:hint="eastAsia"/>
        </w:rPr>
        <w:t>s</w:t>
      </w:r>
      <w:r>
        <w:t xml:space="preserve">so </w:t>
      </w:r>
      <w:r>
        <w:rPr>
          <w:rFonts w:hint="eastAsia"/>
        </w:rPr>
        <w:t>filter</w:t>
      </w:r>
      <w:r>
        <w:rPr>
          <w:rFonts w:hint="eastAsia"/>
        </w:rPr>
        <w:t>。服务可通过</w:t>
      </w:r>
      <w:r>
        <w:rPr>
          <w:rFonts w:hint="eastAsia"/>
        </w:rPr>
        <w:t>u</w:t>
      </w:r>
      <w:r>
        <w:t>as_template</w:t>
      </w:r>
      <w:r>
        <w:rPr>
          <w:rFonts w:hint="eastAsia"/>
        </w:rPr>
        <w:t>组件调用</w:t>
      </w:r>
      <w:r>
        <w:rPr>
          <w:rFonts w:hint="eastAsia"/>
        </w:rPr>
        <w:t>m</w:t>
      </w:r>
      <w:r>
        <w:t>dm</w:t>
      </w:r>
      <w:r>
        <w:rPr>
          <w:rFonts w:hint="eastAsia"/>
        </w:rPr>
        <w:t>接口，获取如策略详情等等信息。</w:t>
      </w:r>
    </w:p>
    <w:p w14:paraId="5E168C1F" w14:textId="220A6106" w:rsidR="009C6EE4" w:rsidRDefault="009C6EE4" w:rsidP="00D10B66"/>
    <w:p w14:paraId="0338DBE8" w14:textId="061AA772" w:rsidR="009C6EE4" w:rsidRDefault="009C6EE4" w:rsidP="009C6EE4">
      <w:pPr>
        <w:pStyle w:val="3"/>
      </w:pPr>
      <w:r>
        <w:rPr>
          <w:rFonts w:hint="eastAsia"/>
        </w:rPr>
        <w:lastRenderedPageBreak/>
        <w:t>数据设计</w:t>
      </w:r>
    </w:p>
    <w:p w14:paraId="18F75608" w14:textId="1B5C0C63" w:rsidR="009C6EE4" w:rsidRDefault="009C6EE4" w:rsidP="00D10B66">
      <w:r>
        <w:t>MDM</w:t>
      </w:r>
      <w:r>
        <w:rPr>
          <w:rFonts w:hint="eastAsia"/>
        </w:rPr>
        <w:t>中创建“安全操作记录表”，记录操作员的安全操作。三权分立服务创建“安全操作记录表”和“审核记录表</w:t>
      </w:r>
      <w:r>
        <w:t>”</w:t>
      </w:r>
      <w:r>
        <w:rPr>
          <w:rFonts w:hint="eastAsia"/>
        </w:rPr>
        <w:t>。</w:t>
      </w:r>
    </w:p>
    <w:p w14:paraId="0BC132E2" w14:textId="503DB857" w:rsidR="00D10B66" w:rsidRDefault="00D10B66" w:rsidP="00D10B66"/>
    <w:p w14:paraId="6AD5CACD" w14:textId="4471BFEF" w:rsidR="00DC47CA" w:rsidRDefault="00DC47CA" w:rsidP="00DC47CA">
      <w:pPr>
        <w:pStyle w:val="3"/>
      </w:pPr>
      <w:r>
        <w:rPr>
          <w:rFonts w:hint="eastAsia"/>
        </w:rPr>
        <w:t>消息设计</w:t>
      </w:r>
    </w:p>
    <w:p w14:paraId="5ADD1ED2" w14:textId="56567B52" w:rsidR="00DC47CA" w:rsidRDefault="00DC47CA" w:rsidP="00D10B66">
      <w:r>
        <w:t>MDM</w:t>
      </w:r>
      <w:r>
        <w:rPr>
          <w:rFonts w:hint="eastAsia"/>
        </w:rPr>
        <w:t>服务发送“安全操作记录消息”，</w:t>
      </w:r>
      <w:r>
        <w:rPr>
          <w:rFonts w:hint="eastAsia"/>
        </w:rPr>
        <w:t xml:space="preserve"> </w:t>
      </w:r>
      <w:r>
        <w:rPr>
          <w:rFonts w:hint="eastAsia"/>
        </w:rPr>
        <w:t>接收“审核记录消息”。</w:t>
      </w:r>
    </w:p>
    <w:p w14:paraId="4EC5CAC3" w14:textId="0F002C35" w:rsidR="00DC47CA" w:rsidRDefault="00DC47CA" w:rsidP="00D10B66">
      <w:r>
        <w:rPr>
          <w:rFonts w:hint="eastAsia"/>
        </w:rPr>
        <w:t>三权分立服务</w:t>
      </w:r>
      <w:r w:rsidR="006B3239">
        <w:rPr>
          <w:rFonts w:hint="eastAsia"/>
        </w:rPr>
        <w:t>接收“安全操作记录消息”，发送“审核记录消息”。</w:t>
      </w:r>
    </w:p>
    <w:p w14:paraId="0C5A28BD" w14:textId="77777777" w:rsidR="00D23FC4" w:rsidRDefault="006645B8" w:rsidP="00F80714">
      <w:pPr>
        <w:pStyle w:val="1"/>
        <w:rPr>
          <w:noProof/>
        </w:rPr>
      </w:pPr>
      <w:bookmarkStart w:id="6" w:name="_Toc1467870"/>
      <w:r>
        <w:rPr>
          <w:rFonts w:hint="eastAsia"/>
          <w:noProof/>
        </w:rPr>
        <w:lastRenderedPageBreak/>
        <w:t>系统</w:t>
      </w:r>
      <w:r w:rsidR="00D23FC4">
        <w:rPr>
          <w:rFonts w:hint="eastAsia"/>
          <w:noProof/>
        </w:rPr>
        <w:t>设计</w:t>
      </w:r>
      <w:bookmarkEnd w:id="6"/>
    </w:p>
    <w:p w14:paraId="79D9A12A" w14:textId="77777777" w:rsidR="005667E2" w:rsidRDefault="005667E2" w:rsidP="00B32570">
      <w:pPr>
        <w:pStyle w:val="14"/>
      </w:pPr>
    </w:p>
    <w:p w14:paraId="2D08C58A" w14:textId="296727D2" w:rsidR="005F2AC0" w:rsidRDefault="007A36CD" w:rsidP="005F2AC0">
      <w:pPr>
        <w:pStyle w:val="20"/>
      </w:pPr>
      <w:bookmarkStart w:id="7" w:name="_Toc1467871"/>
      <w:r>
        <w:rPr>
          <w:rFonts w:hint="eastAsia"/>
        </w:rPr>
        <w:t>核心业务流程</w:t>
      </w:r>
      <w:bookmarkEnd w:id="7"/>
    </w:p>
    <w:p w14:paraId="659C90FE" w14:textId="00997B50" w:rsidR="00E103B2" w:rsidRDefault="00281539" w:rsidP="00281539">
      <w:pPr>
        <w:pStyle w:val="3"/>
      </w:pPr>
      <w:r>
        <w:rPr>
          <w:rFonts w:hint="eastAsia"/>
        </w:rPr>
        <w:t>分发策略</w:t>
      </w:r>
    </w:p>
    <w:p w14:paraId="5CC6EF15" w14:textId="28639985" w:rsidR="00281539" w:rsidRDefault="00281539" w:rsidP="00281539">
      <w:pPr>
        <w:pStyle w:val="afff4"/>
        <w:numPr>
          <w:ilvl w:val="6"/>
          <w:numId w:val="3"/>
        </w:numPr>
        <w:ind w:firstLineChars="0"/>
      </w:pPr>
      <w:r>
        <w:rPr>
          <w:rFonts w:hint="eastAsia"/>
        </w:rPr>
        <w:t>操作员在</w:t>
      </w:r>
      <w:r>
        <w:rPr>
          <w:rFonts w:hint="eastAsia"/>
        </w:rPr>
        <w:t>w</w:t>
      </w:r>
      <w:r>
        <w:t>eb</w:t>
      </w:r>
      <w:r>
        <w:rPr>
          <w:rFonts w:hint="eastAsia"/>
        </w:rPr>
        <w:t>端分发策略后，服务端记录安全操作记录到数据库，并发送安全操作</w:t>
      </w:r>
      <w:r>
        <w:rPr>
          <w:rFonts w:hint="eastAsia"/>
        </w:rPr>
        <w:t>kafka</w:t>
      </w:r>
      <w:r>
        <w:rPr>
          <w:rFonts w:hint="eastAsia"/>
        </w:rPr>
        <w:t>消息，即可返回。操作记录的初始状态为待审核。</w:t>
      </w:r>
    </w:p>
    <w:p w14:paraId="7D5F54F9" w14:textId="1C3D23C9" w:rsidR="00281539" w:rsidRDefault="00281539" w:rsidP="00281539">
      <w:pPr>
        <w:pStyle w:val="afff4"/>
        <w:numPr>
          <w:ilvl w:val="6"/>
          <w:numId w:val="3"/>
        </w:numPr>
        <w:ind w:firstLineChars="0"/>
      </w:pPr>
      <w:r>
        <w:rPr>
          <w:rFonts w:hint="eastAsia"/>
        </w:rPr>
        <w:t>三权分立服务接收到安全操作</w:t>
      </w:r>
      <w:r>
        <w:rPr>
          <w:rFonts w:hint="eastAsia"/>
        </w:rPr>
        <w:t>k</w:t>
      </w:r>
      <w:r>
        <w:t>afka</w:t>
      </w:r>
      <w:r>
        <w:rPr>
          <w:rFonts w:hint="eastAsia"/>
        </w:rPr>
        <w:t>消息，将其保存到数据库。操作记录的初始状态为待审核。</w:t>
      </w:r>
    </w:p>
    <w:p w14:paraId="4DD125E5" w14:textId="0FFC8175" w:rsidR="00281539" w:rsidRDefault="00281539" w:rsidP="00281539">
      <w:pPr>
        <w:pStyle w:val="afff4"/>
        <w:numPr>
          <w:ilvl w:val="6"/>
          <w:numId w:val="3"/>
        </w:numPr>
        <w:ind w:firstLineChars="0"/>
      </w:pPr>
      <w:r>
        <w:rPr>
          <w:rFonts w:hint="eastAsia"/>
        </w:rPr>
        <w:t>安全员在其</w:t>
      </w:r>
      <w:r>
        <w:rPr>
          <w:rFonts w:hint="eastAsia"/>
        </w:rPr>
        <w:t>w</w:t>
      </w:r>
      <w:r>
        <w:t>eb</w:t>
      </w:r>
      <w:r>
        <w:rPr>
          <w:rFonts w:hint="eastAsia"/>
        </w:rPr>
        <w:t>审核通过了这条操作记录后，记录审核记录到数据库，并发送审核记录</w:t>
      </w:r>
      <w:r>
        <w:rPr>
          <w:rFonts w:hint="eastAsia"/>
        </w:rPr>
        <w:t>k</w:t>
      </w:r>
      <w:r>
        <w:t>afka</w:t>
      </w:r>
      <w:r>
        <w:rPr>
          <w:rFonts w:hint="eastAsia"/>
        </w:rPr>
        <w:t>消息。同时更新操作记录状态为已通过。</w:t>
      </w:r>
    </w:p>
    <w:p w14:paraId="64FF111C" w14:textId="26F97C2A" w:rsidR="00281539" w:rsidRDefault="00281539" w:rsidP="00281539">
      <w:pPr>
        <w:pStyle w:val="afff4"/>
        <w:numPr>
          <w:ilvl w:val="6"/>
          <w:numId w:val="3"/>
        </w:numPr>
        <w:ind w:firstLineChars="0"/>
      </w:pPr>
      <w:r>
        <w:t>Mdm</w:t>
      </w:r>
      <w:r>
        <w:rPr>
          <w:rFonts w:hint="eastAsia"/>
        </w:rPr>
        <w:t>收到审核记录</w:t>
      </w:r>
      <w:r>
        <w:rPr>
          <w:rFonts w:hint="eastAsia"/>
        </w:rPr>
        <w:t>k</w:t>
      </w:r>
      <w:r>
        <w:t>afka</w:t>
      </w:r>
      <w:r>
        <w:rPr>
          <w:rFonts w:hint="eastAsia"/>
        </w:rPr>
        <w:t>消息后，更新安全操作记录为已通过。然后根据安全操作记录发送策略到目标机构。</w:t>
      </w:r>
    </w:p>
    <w:p w14:paraId="1F4383E9" w14:textId="77777777" w:rsidR="00281539" w:rsidRDefault="00281539" w:rsidP="00281539"/>
    <w:p w14:paraId="5E42EE02" w14:textId="7593F259" w:rsidR="00281539" w:rsidRDefault="00281539" w:rsidP="00281539">
      <w:pPr>
        <w:pStyle w:val="3"/>
      </w:pPr>
      <w:r>
        <w:rPr>
          <w:rFonts w:hint="eastAsia"/>
        </w:rPr>
        <w:t>下发命令</w:t>
      </w:r>
    </w:p>
    <w:p w14:paraId="1ADCD0C4" w14:textId="5AAB513D" w:rsidR="00281539" w:rsidRDefault="00281539" w:rsidP="00281539">
      <w:r>
        <w:rPr>
          <w:rFonts w:hint="eastAsia"/>
        </w:rPr>
        <w:t>和分发策略流程相同</w:t>
      </w:r>
    </w:p>
    <w:p w14:paraId="6B45B74A" w14:textId="5BA8B714" w:rsidR="00281539" w:rsidRDefault="00281539" w:rsidP="00281539">
      <w:pPr>
        <w:pStyle w:val="3"/>
      </w:pPr>
      <w:r>
        <w:rPr>
          <w:rFonts w:hint="eastAsia"/>
        </w:rPr>
        <w:t>修改策略</w:t>
      </w:r>
    </w:p>
    <w:p w14:paraId="728465B6" w14:textId="4612877D" w:rsidR="00CC5D20" w:rsidRDefault="00CC5D20" w:rsidP="00CC5D20">
      <w:pPr>
        <w:pStyle w:val="afff4"/>
        <w:numPr>
          <w:ilvl w:val="6"/>
          <w:numId w:val="3"/>
        </w:numPr>
        <w:ind w:firstLineChars="0"/>
      </w:pPr>
      <w:r>
        <w:rPr>
          <w:rFonts w:hint="eastAsia"/>
        </w:rPr>
        <w:t>操作员修改策略后，服务端会保存策略到数据库。但是不会自动触发策略的下发。</w:t>
      </w:r>
    </w:p>
    <w:p w14:paraId="4FE4ABB7" w14:textId="2C7CF047" w:rsidR="00CC5D20" w:rsidRDefault="00CC5D20" w:rsidP="00CC5D20">
      <w:pPr>
        <w:pStyle w:val="afff4"/>
        <w:numPr>
          <w:ilvl w:val="6"/>
          <w:numId w:val="3"/>
        </w:numPr>
        <w:ind w:firstLineChars="0"/>
      </w:pPr>
      <w:r>
        <w:rPr>
          <w:rFonts w:hint="eastAsia"/>
        </w:rPr>
        <w:t>服务端将下发策略的动作保存成安全操作记录。</w:t>
      </w:r>
    </w:p>
    <w:p w14:paraId="501A91FC" w14:textId="6126F805" w:rsidR="00CC5D20" w:rsidRDefault="00CC5D20" w:rsidP="00CC5D20">
      <w:pPr>
        <w:pStyle w:val="afff4"/>
        <w:numPr>
          <w:ilvl w:val="6"/>
          <w:numId w:val="3"/>
        </w:numPr>
        <w:ind w:firstLineChars="0"/>
      </w:pPr>
      <w:r>
        <w:rPr>
          <w:rFonts w:hint="eastAsia"/>
        </w:rPr>
        <w:t>后续流程和分发策略流程一致</w:t>
      </w:r>
    </w:p>
    <w:p w14:paraId="2F05C4D7" w14:textId="77777777" w:rsidR="00CC5D20" w:rsidRDefault="00CC5D20" w:rsidP="00CC5D20">
      <w:pPr>
        <w:pStyle w:val="afff4"/>
        <w:ind w:left="420" w:firstLineChars="0" w:firstLine="0"/>
      </w:pPr>
    </w:p>
    <w:p w14:paraId="34E78592" w14:textId="710FF6B6" w:rsidR="00281539" w:rsidRDefault="00CC5D20" w:rsidP="00281539">
      <w:pPr>
        <w:pStyle w:val="3"/>
      </w:pPr>
      <w:r>
        <w:rPr>
          <w:rFonts w:hint="eastAsia"/>
        </w:rPr>
        <w:t>设备注册</w:t>
      </w:r>
    </w:p>
    <w:p w14:paraId="1F81FD77" w14:textId="77777777" w:rsidR="00CC5D20" w:rsidRDefault="00CC5D20" w:rsidP="00CC5D20">
      <w:r>
        <w:rPr>
          <w:rFonts w:hint="eastAsia"/>
        </w:rPr>
        <w:t>当设备注册时，会自动分发策略。如果这时策略处于待审核状态，就会存在问题。</w:t>
      </w:r>
    </w:p>
    <w:p w14:paraId="427349B3" w14:textId="668F38C6" w:rsidR="00E103B2" w:rsidRDefault="00CC5D20" w:rsidP="00CC5D20">
      <w:r>
        <w:rPr>
          <w:rFonts w:hint="eastAsia"/>
        </w:rPr>
        <w:t>这里考虑两种设计思路：</w:t>
      </w:r>
    </w:p>
    <w:p w14:paraId="1A60821D" w14:textId="75664C5F" w:rsidR="00CC5D20" w:rsidRDefault="00CC5D20" w:rsidP="00CC5D20">
      <w:pPr>
        <w:pStyle w:val="afff4"/>
        <w:numPr>
          <w:ilvl w:val="6"/>
          <w:numId w:val="3"/>
        </w:numPr>
        <w:ind w:firstLineChars="0"/>
      </w:pPr>
      <w:r>
        <w:rPr>
          <w:rFonts w:hint="eastAsia"/>
        </w:rPr>
        <w:t>不用做任何修改。考虑到这种场景出现不多？</w:t>
      </w:r>
    </w:p>
    <w:p w14:paraId="708CD5F0" w14:textId="6CD9A1B8" w:rsidR="00CC5D20" w:rsidRDefault="00CC5D20" w:rsidP="00CC5D20">
      <w:pPr>
        <w:pStyle w:val="afff4"/>
        <w:numPr>
          <w:ilvl w:val="6"/>
          <w:numId w:val="3"/>
        </w:numPr>
        <w:ind w:firstLineChars="0"/>
      </w:pPr>
      <w:r>
        <w:rPr>
          <w:rFonts w:hint="eastAsia"/>
        </w:rPr>
        <w:t>如果设备的策略正好是待审核，设备集成一个默认的只读策略。当策略通过审核后，设备会自动获取到审核后的策略。</w:t>
      </w:r>
    </w:p>
    <w:p w14:paraId="045056BD" w14:textId="35792DB0" w:rsidR="003F0D3C" w:rsidRDefault="003F0D3C" w:rsidP="003F0D3C">
      <w:pPr>
        <w:pStyle w:val="14"/>
      </w:pPr>
    </w:p>
    <w:p w14:paraId="578ECF0D" w14:textId="2EF465DB" w:rsidR="00772708" w:rsidRDefault="006A5C94" w:rsidP="00772708">
      <w:pPr>
        <w:pStyle w:val="1"/>
      </w:pPr>
      <w:bookmarkStart w:id="8" w:name="_Toc1467872"/>
      <w:r>
        <w:rPr>
          <w:rFonts w:hint="eastAsia"/>
        </w:rPr>
        <w:lastRenderedPageBreak/>
        <w:t>持续集成</w:t>
      </w:r>
      <w:bookmarkEnd w:id="8"/>
    </w:p>
    <w:p w14:paraId="70F43F8C" w14:textId="5AB02BF4" w:rsidR="006A5C94" w:rsidRDefault="006A5C94" w:rsidP="006A5C94">
      <w:pPr>
        <w:pStyle w:val="20"/>
      </w:pPr>
      <w:bookmarkStart w:id="9" w:name="_Toc1467873"/>
      <w:r>
        <w:rPr>
          <w:rFonts w:hint="eastAsia"/>
        </w:rPr>
        <w:t>配置管理</w:t>
      </w:r>
      <w:bookmarkEnd w:id="9"/>
    </w:p>
    <w:p w14:paraId="3393182B" w14:textId="77777777" w:rsidR="006A5C94" w:rsidRDefault="006A5C94" w:rsidP="006A5C94"/>
    <w:p w14:paraId="1CAA1BBD" w14:textId="76F8766F" w:rsidR="00772708" w:rsidRDefault="00772708" w:rsidP="00772708">
      <w:r>
        <w:rPr>
          <w:rFonts w:hint="eastAsia"/>
        </w:rPr>
        <w:t>三权分立功能，</w:t>
      </w:r>
      <w:r w:rsidR="00324314">
        <w:rPr>
          <w:rFonts w:hint="eastAsia"/>
        </w:rPr>
        <w:t>在</w:t>
      </w:r>
      <w:r w:rsidR="00324314">
        <w:rPr>
          <w:rFonts w:hint="eastAsia"/>
        </w:rPr>
        <w:t>M</w:t>
      </w:r>
      <w:r w:rsidR="00324314">
        <w:t>DM</w:t>
      </w:r>
      <w:r w:rsidR="00324314">
        <w:rPr>
          <w:rFonts w:hint="eastAsia"/>
        </w:rPr>
        <w:t>中</w:t>
      </w:r>
      <w:r>
        <w:rPr>
          <w:rFonts w:hint="eastAsia"/>
        </w:rPr>
        <w:t>应能够通过配置项在系统部署时打开或关闭。该配置项为静态配置，部署完毕后，</w:t>
      </w:r>
      <w:r w:rsidRPr="00EC4338">
        <w:rPr>
          <w:rFonts w:hint="eastAsia"/>
          <w:b/>
        </w:rPr>
        <w:t>不能修改</w:t>
      </w:r>
      <w:r>
        <w:rPr>
          <w:rFonts w:hint="eastAsia"/>
        </w:rPr>
        <w:t>。</w:t>
      </w:r>
    </w:p>
    <w:p w14:paraId="44F6D85C" w14:textId="2D12EC02" w:rsidR="00772708" w:rsidRDefault="00772708" w:rsidP="00772708"/>
    <w:p w14:paraId="49F4E005" w14:textId="4854F9B4" w:rsidR="006A5C94" w:rsidRDefault="00324314" w:rsidP="00324314">
      <w:pPr>
        <w:pStyle w:val="20"/>
      </w:pPr>
      <w:bookmarkStart w:id="10" w:name="_Toc1467874"/>
      <w:r>
        <w:rPr>
          <w:rFonts w:hint="eastAsia"/>
        </w:rPr>
        <w:t>部署架构</w:t>
      </w:r>
      <w:bookmarkEnd w:id="10"/>
    </w:p>
    <w:p w14:paraId="4CD70BD3" w14:textId="1C493F9E" w:rsidR="00772708" w:rsidRPr="00781950" w:rsidRDefault="00324314" w:rsidP="00772708">
      <w:pPr>
        <w:pStyle w:val="14"/>
      </w:pPr>
      <w:r>
        <w:rPr>
          <w:rFonts w:hint="eastAsia"/>
        </w:rPr>
        <w:t>三权分立服务及</w:t>
      </w:r>
      <w:r>
        <w:rPr>
          <w:rFonts w:hint="eastAsia"/>
        </w:rPr>
        <w:t>web</w:t>
      </w:r>
      <w:r>
        <w:rPr>
          <w:rFonts w:hint="eastAsia"/>
        </w:rPr>
        <w:t>应能独立达成一个发布包，能通过脚本一键部署。生产环境上默认和</w:t>
      </w:r>
      <w:r>
        <w:t>mdm</w:t>
      </w:r>
      <w:r>
        <w:rPr>
          <w:rFonts w:hint="eastAsia"/>
        </w:rPr>
        <w:t>服务部署到一起。</w:t>
      </w:r>
    </w:p>
    <w:p w14:paraId="04DA91E2" w14:textId="77777777" w:rsidR="00772708" w:rsidRDefault="00772708" w:rsidP="003F0D3C">
      <w:pPr>
        <w:pStyle w:val="14"/>
      </w:pPr>
    </w:p>
    <w:p w14:paraId="191C3DC5" w14:textId="473FE0C0" w:rsidR="00A501EE" w:rsidRDefault="00A501EE" w:rsidP="0022206C">
      <w:pPr>
        <w:pStyle w:val="1"/>
        <w:numPr>
          <w:ilvl w:val="0"/>
          <w:numId w:val="0"/>
        </w:numPr>
        <w:ind w:left="420" w:hanging="420"/>
      </w:pPr>
    </w:p>
    <w:p w14:paraId="35E75F0D" w14:textId="77777777" w:rsidR="0022206C" w:rsidRDefault="0022206C" w:rsidP="0022206C">
      <w:pPr>
        <w:pStyle w:val="14"/>
      </w:pPr>
    </w:p>
    <w:p w14:paraId="6B7A6F61" w14:textId="77777777" w:rsidR="00880870" w:rsidRPr="00D4611F" w:rsidRDefault="00880870" w:rsidP="00446EC1">
      <w:pPr>
        <w:pStyle w:val="14"/>
      </w:pPr>
    </w:p>
    <w:sectPr w:rsidR="00880870" w:rsidRPr="00D4611F" w:rsidSect="00D4611F">
      <w:headerReference w:type="default" r:id="rId15"/>
      <w:footerReference w:type="default" r:id="rId16"/>
      <w:pgSz w:w="11906" w:h="16838"/>
      <w:pgMar w:top="1440" w:right="1800" w:bottom="1440" w:left="1800" w:header="851" w:footer="992" w:gutter="0"/>
      <w:pgNumType w:fmt="numberInDash"/>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12F955" w14:textId="77777777" w:rsidR="004B4098" w:rsidRDefault="004B4098">
      <w:r>
        <w:separator/>
      </w:r>
    </w:p>
  </w:endnote>
  <w:endnote w:type="continuationSeparator" w:id="0">
    <w:p w14:paraId="68FA2B7A" w14:textId="77777777" w:rsidR="004B4098" w:rsidRDefault="004B40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仿宋_GB2312">
    <w:altName w:val="仿宋"/>
    <w:panose1 w:val="020B0604020202020204"/>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微软雅黑">
    <w:altName w:val="Microsoft YaHei"/>
    <w:panose1 w:val="020B0503020204020204"/>
    <w:charset w:val="86"/>
    <w:family w:val="swiss"/>
    <w:pitch w:val="variable"/>
    <w:sig w:usb0="80000287" w:usb1="28C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Yuppy SC"/>
    <w:panose1 w:val="020B0604020202020204"/>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DejaVu Sans">
    <w:altName w:val="MS Gothic"/>
    <w:panose1 w:val="020B0609030804020204"/>
    <w:charset w:val="80"/>
    <w:family w:val="auto"/>
    <w:pitch w:val="variable"/>
  </w:font>
  <w:font w:name="Lohit Hindi">
    <w:altName w:val="Meiryo"/>
    <w:panose1 w:val="020B0604020202020204"/>
    <w:charset w:val="80"/>
    <w:family w:val="auto"/>
    <w:pitch w:val="variable"/>
  </w:font>
  <w:font w:name="DejaVu Serif">
    <w:altName w:val="MS Mincho"/>
    <w:panose1 w:val="020B0604020202020204"/>
    <w:charset w:val="80"/>
    <w:family w:val="roman"/>
    <w:pitch w:val="variable"/>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FC52FE" w14:textId="77777777" w:rsidR="00241988" w:rsidRDefault="00241988">
    <w:pPr>
      <w:pStyle w:val="ae"/>
      <w:jc w:val="right"/>
    </w:pPr>
    <w:r>
      <w:fldChar w:fldCharType="begin"/>
    </w:r>
    <w:r>
      <w:instrText>PAGE   \* MERGEFORMAT</w:instrText>
    </w:r>
    <w:r>
      <w:fldChar w:fldCharType="separate"/>
    </w:r>
    <w:r w:rsidRPr="00BF24E5">
      <w:rPr>
        <w:noProof/>
        <w:lang w:val="zh-CN" w:eastAsia="zh-CN"/>
      </w:rPr>
      <w:t>-</w:t>
    </w:r>
    <w:r>
      <w:rPr>
        <w:noProof/>
      </w:rPr>
      <w:t xml:space="preserve"> 1 -</w:t>
    </w:r>
    <w:r>
      <w:fldChar w:fldCharType="end"/>
    </w:r>
  </w:p>
  <w:p w14:paraId="4A08DDC6" w14:textId="77777777" w:rsidR="00241988" w:rsidRDefault="00241988">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716BD" w14:textId="77777777" w:rsidR="00241988" w:rsidRDefault="00241988">
    <w:pPr>
      <w:pStyle w:val="ae"/>
      <w:jc w:val="right"/>
    </w:pPr>
    <w:r>
      <w:fldChar w:fldCharType="begin"/>
    </w:r>
    <w:r>
      <w:instrText>PAGE   \* MERGEFORMAT</w:instrText>
    </w:r>
    <w:r>
      <w:fldChar w:fldCharType="separate"/>
    </w:r>
    <w:r w:rsidRPr="000D37AC">
      <w:rPr>
        <w:noProof/>
        <w:lang w:val="zh-CN" w:eastAsia="zh-CN"/>
      </w:rPr>
      <w:t>-</w:t>
    </w:r>
    <w:r>
      <w:rPr>
        <w:noProof/>
      </w:rPr>
      <w:t xml:space="preserve"> 8 -</w:t>
    </w:r>
    <w:r>
      <w:fldChar w:fldCharType="end"/>
    </w:r>
  </w:p>
  <w:p w14:paraId="59202733" w14:textId="77777777" w:rsidR="00241988" w:rsidRDefault="00241988">
    <w:pPr>
      <w:pStyle w:val="a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34FC75" w14:textId="77777777" w:rsidR="004B4098" w:rsidRDefault="004B4098">
      <w:r>
        <w:separator/>
      </w:r>
    </w:p>
  </w:footnote>
  <w:footnote w:type="continuationSeparator" w:id="0">
    <w:p w14:paraId="7052153D" w14:textId="77777777" w:rsidR="004B4098" w:rsidRDefault="004B40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A2F90" w14:textId="63EE8707" w:rsidR="00241988" w:rsidRDefault="00241988" w:rsidP="008A4D33">
    <w:pPr>
      <w:pStyle w:val="af5"/>
      <w:jc w:val="both"/>
      <w:rPr>
        <w:noProof/>
      </w:rPr>
    </w:pPr>
    <w:r w:rsidRPr="00481EE8">
      <w:rPr>
        <w:noProof/>
      </w:rPr>
      <w:drawing>
        <wp:inline distT="0" distB="0" distL="0" distR="0" wp14:anchorId="2B64472E" wp14:editId="44113A18">
          <wp:extent cx="1428115" cy="246380"/>
          <wp:effectExtent l="0" t="0" r="0" b="762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8115" cy="246380"/>
                  </a:xfrm>
                  <a:prstGeom prst="rect">
                    <a:avLst/>
                  </a:prstGeom>
                  <a:noFill/>
                  <a:ln>
                    <a:noFill/>
                  </a:ln>
                </pic:spPr>
              </pic:pic>
            </a:graphicData>
          </a:graphic>
        </wp:inline>
      </w:drawing>
    </w:r>
    <w:r>
      <w:rPr>
        <w:noProof/>
      </w:rPr>
      <w:t xml:space="preserve">                            </w:t>
    </w:r>
    <w:r>
      <w:rPr>
        <w:rFonts w:hint="eastAsia"/>
        <w:noProof/>
      </w:rPr>
      <w:t xml:space="preserve">                         </w:t>
    </w:r>
    <w:r>
      <w:rPr>
        <w:rFonts w:hint="eastAsia"/>
        <w:noProof/>
      </w:rPr>
      <w:t>软件设计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373BB9" w14:textId="77777777" w:rsidR="00241988" w:rsidRDefault="00241988">
    <w:pPr>
      <w:pStyle w:val="af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5366EC28"/>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D"/>
    <w:multiLevelType w:val="singleLevel"/>
    <w:tmpl w:val="8BE40A6C"/>
    <w:lvl w:ilvl="0">
      <w:start w:val="1"/>
      <w:numFmt w:val="decimal"/>
      <w:pStyle w:val="4"/>
      <w:lvlText w:val="%1."/>
      <w:lvlJc w:val="left"/>
      <w:pPr>
        <w:tabs>
          <w:tab w:val="num" w:pos="360"/>
        </w:tabs>
        <w:ind w:left="340" w:hanging="340"/>
      </w:pPr>
      <w:rPr>
        <w:rFonts w:hint="eastAsia"/>
      </w:rPr>
    </w:lvl>
  </w:abstractNum>
  <w:abstractNum w:abstractNumId="2" w15:restartNumberingAfterBreak="0">
    <w:nsid w:val="FFFFFF83"/>
    <w:multiLevelType w:val="singleLevel"/>
    <w:tmpl w:val="67AA4C7A"/>
    <w:lvl w:ilvl="0">
      <w:start w:val="1"/>
      <w:numFmt w:val="bullet"/>
      <w:pStyle w:val="2"/>
      <w:lvlText w:val=""/>
      <w:lvlJc w:val="left"/>
      <w:pPr>
        <w:tabs>
          <w:tab w:val="num" w:pos="720"/>
        </w:tabs>
        <w:ind w:left="720" w:hanging="360"/>
      </w:pPr>
      <w:rPr>
        <w:rFonts w:ascii="Symbol" w:hAnsi="Symbol" w:hint="default"/>
      </w:rPr>
    </w:lvl>
  </w:abstractNum>
  <w:abstractNum w:abstractNumId="3" w15:restartNumberingAfterBreak="0">
    <w:nsid w:val="00000021"/>
    <w:multiLevelType w:val="multilevel"/>
    <w:tmpl w:val="00000021"/>
    <w:lvl w:ilvl="0">
      <w:start w:val="1"/>
      <w:numFmt w:val="decimal"/>
      <w:pStyle w:val="TOC2"/>
      <w:lvlText w:val="%1"/>
      <w:lvlJc w:val="left"/>
      <w:pPr>
        <w:tabs>
          <w:tab w:val="num" w:pos="432"/>
        </w:tabs>
        <w:ind w:left="432" w:hanging="432"/>
      </w:pPr>
      <w:rPr>
        <w:rFonts w:hint="eastAsia"/>
      </w:rPr>
    </w:lvl>
    <w:lvl w:ilvl="1">
      <w:start w:val="1"/>
      <w:numFmt w:val="decimal"/>
      <w:pStyle w:val="a"/>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 w15:restartNumberingAfterBreak="0">
    <w:nsid w:val="00000031"/>
    <w:multiLevelType w:val="multilevel"/>
    <w:tmpl w:val="0694D6DA"/>
    <w:lvl w:ilvl="0">
      <w:start w:val="1"/>
      <w:numFmt w:val="decimal"/>
      <w:suff w:val="space"/>
      <w:lvlText w:val="3.%1"/>
      <w:lvlJc w:val="left"/>
      <w:pPr>
        <w:ind w:left="846" w:hanging="136"/>
      </w:pPr>
      <w:rPr>
        <w:rFonts w:ascii="仿宋_GB2312" w:eastAsia="仿宋_GB2312" w:hint="eastAsia"/>
      </w:rPr>
    </w:lvl>
    <w:lvl w:ilvl="1">
      <w:start w:val="1"/>
      <w:numFmt w:val="lowerLetter"/>
      <w:pStyle w:val="2H21234112131512"/>
      <w:lvlText w:val="%2)"/>
      <w:lvlJc w:val="left"/>
      <w:pPr>
        <w:ind w:left="976" w:hanging="420"/>
      </w:pPr>
    </w:lvl>
    <w:lvl w:ilvl="2">
      <w:start w:val="1"/>
      <w:numFmt w:val="lowerRoman"/>
      <w:lvlText w:val="%3."/>
      <w:lvlJc w:val="right"/>
      <w:pPr>
        <w:ind w:left="1396" w:hanging="420"/>
      </w:pPr>
    </w:lvl>
    <w:lvl w:ilvl="3">
      <w:start w:val="1"/>
      <w:numFmt w:val="decimal"/>
      <w:lvlText w:val="%4."/>
      <w:lvlJc w:val="left"/>
      <w:pPr>
        <w:ind w:left="1816" w:hanging="420"/>
      </w:pPr>
    </w:lvl>
    <w:lvl w:ilvl="4">
      <w:start w:val="1"/>
      <w:numFmt w:val="lowerLetter"/>
      <w:lvlText w:val="%5)"/>
      <w:lvlJc w:val="left"/>
      <w:pPr>
        <w:ind w:left="2236" w:hanging="420"/>
      </w:pPr>
    </w:lvl>
    <w:lvl w:ilvl="5">
      <w:start w:val="1"/>
      <w:numFmt w:val="lowerRoman"/>
      <w:lvlText w:val="%6."/>
      <w:lvlJc w:val="right"/>
      <w:pPr>
        <w:ind w:left="2656" w:hanging="420"/>
      </w:pPr>
    </w:lvl>
    <w:lvl w:ilvl="6">
      <w:start w:val="1"/>
      <w:numFmt w:val="decimal"/>
      <w:lvlText w:val="%7."/>
      <w:lvlJc w:val="left"/>
      <w:pPr>
        <w:ind w:left="3076" w:hanging="420"/>
      </w:pPr>
    </w:lvl>
    <w:lvl w:ilvl="7">
      <w:start w:val="1"/>
      <w:numFmt w:val="lowerLetter"/>
      <w:lvlText w:val="%8)"/>
      <w:lvlJc w:val="left"/>
      <w:pPr>
        <w:ind w:left="3496" w:hanging="420"/>
      </w:pPr>
    </w:lvl>
    <w:lvl w:ilvl="8">
      <w:start w:val="1"/>
      <w:numFmt w:val="lowerRoman"/>
      <w:lvlText w:val="%9."/>
      <w:lvlJc w:val="right"/>
      <w:pPr>
        <w:ind w:left="3916" w:hanging="420"/>
      </w:pPr>
    </w:lvl>
  </w:abstractNum>
  <w:abstractNum w:abstractNumId="5" w15:restartNumberingAfterBreak="0">
    <w:nsid w:val="0DEB2E01"/>
    <w:multiLevelType w:val="multilevel"/>
    <w:tmpl w:val="0B4CAACE"/>
    <w:styleLink w:val="List1"/>
    <w:lvl w:ilvl="0">
      <w:start w:val="1"/>
      <w:numFmt w:val="decimal"/>
      <w:lvlText w:val="%1)"/>
      <w:lvlJc w:val="left"/>
      <w:rPr>
        <w:rFonts w:ascii="仿宋" w:eastAsia="仿宋" w:hAnsi="仿宋" w:cs="仿宋"/>
        <w:position w:val="0"/>
        <w:rtl w:val="0"/>
        <w:lang w:val="zh-TW" w:eastAsia="zh-TW"/>
      </w:rPr>
    </w:lvl>
    <w:lvl w:ilvl="1">
      <w:start w:val="1"/>
      <w:numFmt w:val="lowerLetter"/>
      <w:lvlText w:val="%2)"/>
      <w:lvlJc w:val="left"/>
      <w:rPr>
        <w:rFonts w:ascii="仿宋" w:eastAsia="仿宋" w:hAnsi="仿宋" w:cs="仿宋"/>
        <w:position w:val="0"/>
        <w:rtl w:val="0"/>
        <w:lang w:val="zh-TW" w:eastAsia="zh-TW"/>
      </w:rPr>
    </w:lvl>
    <w:lvl w:ilvl="2">
      <w:start w:val="1"/>
      <w:numFmt w:val="lowerRoman"/>
      <w:lvlText w:val="%3."/>
      <w:lvlJc w:val="left"/>
      <w:rPr>
        <w:rFonts w:ascii="仿宋" w:eastAsia="仿宋" w:hAnsi="仿宋" w:cs="仿宋"/>
        <w:position w:val="0"/>
        <w:rtl w:val="0"/>
        <w:lang w:val="zh-TW" w:eastAsia="zh-TW"/>
      </w:rPr>
    </w:lvl>
    <w:lvl w:ilvl="3">
      <w:start w:val="1"/>
      <w:numFmt w:val="decimal"/>
      <w:lvlText w:val="%4."/>
      <w:lvlJc w:val="left"/>
      <w:rPr>
        <w:rFonts w:ascii="仿宋" w:eastAsia="仿宋" w:hAnsi="仿宋" w:cs="仿宋"/>
        <w:position w:val="0"/>
        <w:rtl w:val="0"/>
        <w:lang w:val="zh-TW" w:eastAsia="zh-TW"/>
      </w:rPr>
    </w:lvl>
    <w:lvl w:ilvl="4">
      <w:start w:val="1"/>
      <w:numFmt w:val="lowerLetter"/>
      <w:lvlText w:val="%5)"/>
      <w:lvlJc w:val="left"/>
      <w:rPr>
        <w:rFonts w:ascii="仿宋" w:eastAsia="仿宋" w:hAnsi="仿宋" w:cs="仿宋"/>
        <w:position w:val="0"/>
        <w:rtl w:val="0"/>
        <w:lang w:val="zh-TW" w:eastAsia="zh-TW"/>
      </w:rPr>
    </w:lvl>
    <w:lvl w:ilvl="5">
      <w:start w:val="1"/>
      <w:numFmt w:val="lowerRoman"/>
      <w:lvlText w:val="%6."/>
      <w:lvlJc w:val="left"/>
      <w:rPr>
        <w:rFonts w:ascii="仿宋" w:eastAsia="仿宋" w:hAnsi="仿宋" w:cs="仿宋"/>
        <w:position w:val="0"/>
        <w:rtl w:val="0"/>
        <w:lang w:val="zh-TW" w:eastAsia="zh-TW"/>
      </w:rPr>
    </w:lvl>
    <w:lvl w:ilvl="6">
      <w:start w:val="1"/>
      <w:numFmt w:val="decimal"/>
      <w:lvlText w:val="%7."/>
      <w:lvlJc w:val="left"/>
      <w:rPr>
        <w:rFonts w:ascii="仿宋" w:eastAsia="仿宋" w:hAnsi="仿宋" w:cs="仿宋"/>
        <w:position w:val="0"/>
        <w:rtl w:val="0"/>
        <w:lang w:val="zh-TW" w:eastAsia="zh-TW"/>
      </w:rPr>
    </w:lvl>
    <w:lvl w:ilvl="7">
      <w:start w:val="1"/>
      <w:numFmt w:val="lowerLetter"/>
      <w:lvlText w:val="%8)"/>
      <w:lvlJc w:val="left"/>
      <w:rPr>
        <w:rFonts w:ascii="仿宋" w:eastAsia="仿宋" w:hAnsi="仿宋" w:cs="仿宋"/>
        <w:position w:val="0"/>
        <w:rtl w:val="0"/>
        <w:lang w:val="zh-TW" w:eastAsia="zh-TW"/>
      </w:rPr>
    </w:lvl>
    <w:lvl w:ilvl="8">
      <w:start w:val="1"/>
      <w:numFmt w:val="lowerRoman"/>
      <w:lvlText w:val="%9."/>
      <w:lvlJc w:val="left"/>
      <w:rPr>
        <w:rFonts w:ascii="仿宋" w:eastAsia="仿宋" w:hAnsi="仿宋" w:cs="仿宋"/>
        <w:position w:val="0"/>
        <w:rtl w:val="0"/>
        <w:lang w:val="zh-TW" w:eastAsia="zh-TW"/>
      </w:rPr>
    </w:lvl>
  </w:abstractNum>
  <w:abstractNum w:abstractNumId="6" w15:restartNumberingAfterBreak="0">
    <w:nsid w:val="0F1D77D1"/>
    <w:multiLevelType w:val="singleLevel"/>
    <w:tmpl w:val="686A172A"/>
    <w:lvl w:ilvl="0">
      <w:start w:val="1"/>
      <w:numFmt w:val="bullet"/>
      <w:pStyle w:val="a0"/>
      <w:lvlText w:val=""/>
      <w:lvlJc w:val="left"/>
      <w:pPr>
        <w:tabs>
          <w:tab w:val="num" w:pos="360"/>
        </w:tabs>
        <w:ind w:left="360" w:hanging="360"/>
      </w:pPr>
      <w:rPr>
        <w:rFonts w:ascii="Symbol" w:hAnsi="Symbol" w:hint="default"/>
      </w:rPr>
    </w:lvl>
  </w:abstractNum>
  <w:abstractNum w:abstractNumId="7" w15:restartNumberingAfterBreak="0">
    <w:nsid w:val="133F1B6E"/>
    <w:multiLevelType w:val="singleLevel"/>
    <w:tmpl w:val="92BEEE0E"/>
    <w:lvl w:ilvl="0">
      <w:start w:val="1"/>
      <w:numFmt w:val="bullet"/>
      <w:pStyle w:val="a1"/>
      <w:lvlText w:val=""/>
      <w:lvlJc w:val="left"/>
      <w:pPr>
        <w:tabs>
          <w:tab w:val="num" w:pos="864"/>
        </w:tabs>
        <w:ind w:left="864" w:hanging="432"/>
      </w:pPr>
      <w:rPr>
        <w:rFonts w:ascii="Wingdings" w:hAnsi="Wingdings" w:hint="default"/>
        <w:sz w:val="16"/>
      </w:rPr>
    </w:lvl>
  </w:abstractNum>
  <w:abstractNum w:abstractNumId="8" w15:restartNumberingAfterBreak="0">
    <w:nsid w:val="19132CA8"/>
    <w:multiLevelType w:val="hybridMultilevel"/>
    <w:tmpl w:val="BB52E12E"/>
    <w:lvl w:ilvl="0" w:tplc="0409000F">
      <w:start w:val="1"/>
      <w:numFmt w:val="decimal"/>
      <w:lvlText w:val="%1."/>
      <w:lvlJc w:val="left"/>
      <w:pPr>
        <w:ind w:left="680" w:hanging="480"/>
      </w:pPr>
    </w:lvl>
    <w:lvl w:ilvl="1" w:tplc="04090019" w:tentative="1">
      <w:start w:val="1"/>
      <w:numFmt w:val="lowerLetter"/>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lowerLetter"/>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lowerLetter"/>
      <w:lvlText w:val="%8)"/>
      <w:lvlJc w:val="left"/>
      <w:pPr>
        <w:ind w:left="4040" w:hanging="480"/>
      </w:pPr>
    </w:lvl>
    <w:lvl w:ilvl="8" w:tplc="0409001B" w:tentative="1">
      <w:start w:val="1"/>
      <w:numFmt w:val="lowerRoman"/>
      <w:lvlText w:val="%9."/>
      <w:lvlJc w:val="right"/>
      <w:pPr>
        <w:ind w:left="4520" w:hanging="480"/>
      </w:pPr>
    </w:lvl>
  </w:abstractNum>
  <w:abstractNum w:abstractNumId="9" w15:restartNumberingAfterBreak="0">
    <w:nsid w:val="1A8D5414"/>
    <w:multiLevelType w:val="hybridMultilevel"/>
    <w:tmpl w:val="A2AE7A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578163F"/>
    <w:multiLevelType w:val="multilevel"/>
    <w:tmpl w:val="076E510A"/>
    <w:lvl w:ilvl="0">
      <w:start w:val="1"/>
      <w:numFmt w:val="decimal"/>
      <w:pStyle w:val="L1"/>
      <w:lvlText w:val="%1."/>
      <w:lvlJc w:val="left"/>
      <w:pPr>
        <w:ind w:left="425" w:hanging="425"/>
      </w:pPr>
      <w:rPr>
        <w:rFonts w:ascii="微软雅黑" w:eastAsia="微软雅黑" w:hAnsi="微软雅黑" w:hint="eastAsia"/>
        <w:sz w:val="36"/>
      </w:rPr>
    </w:lvl>
    <w:lvl w:ilvl="1">
      <w:start w:val="1"/>
      <w:numFmt w:val="decimal"/>
      <w:pStyle w:val="L2"/>
      <w:lvlText w:val="%1.%2."/>
      <w:lvlJc w:val="left"/>
      <w:pPr>
        <w:ind w:left="567" w:hanging="567"/>
      </w:pPr>
      <w:rPr>
        <w:color w:val="auto"/>
      </w:rPr>
    </w:lvl>
    <w:lvl w:ilvl="2">
      <w:start w:val="1"/>
      <w:numFmt w:val="decimal"/>
      <w:pStyle w:val="L3"/>
      <w:lvlText w:val="%1.%2.%3."/>
      <w:lvlJc w:val="left"/>
      <w:pPr>
        <w:ind w:left="709" w:hanging="709"/>
      </w:pPr>
    </w:lvl>
    <w:lvl w:ilvl="3">
      <w:start w:val="1"/>
      <w:numFmt w:val="decimal"/>
      <w:pStyle w:val="L4"/>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273F6294"/>
    <w:multiLevelType w:val="hybridMultilevel"/>
    <w:tmpl w:val="23780044"/>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424767E1"/>
    <w:multiLevelType w:val="hybridMultilevel"/>
    <w:tmpl w:val="CE0C58C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4EED13EC"/>
    <w:multiLevelType w:val="multilevel"/>
    <w:tmpl w:val="0FEAF7DE"/>
    <w:lvl w:ilvl="0">
      <w:start w:val="1"/>
      <w:numFmt w:val="decimal"/>
      <w:pStyle w:val="1"/>
      <w:lvlText w:val="第%1章"/>
      <w:lvlJc w:val="left"/>
      <w:pPr>
        <w:ind w:left="420" w:hanging="420"/>
      </w:pPr>
      <w:rPr>
        <w:rFonts w:hint="eastAsia"/>
      </w:rPr>
    </w:lvl>
    <w:lvl w:ilvl="1">
      <w:start w:val="1"/>
      <w:numFmt w:val="decimal"/>
      <w:pStyle w:val="20"/>
      <w:lvlText w:val="%1.%2"/>
      <w:lvlJc w:val="left"/>
      <w:pPr>
        <w:ind w:left="840" w:hanging="420"/>
      </w:pPr>
      <w:rPr>
        <w:rFonts w:ascii="仿宋" w:eastAsia="仿宋" w:hAnsi="仿宋" w:hint="eastAsia"/>
      </w:rPr>
    </w:lvl>
    <w:lvl w:ilvl="2">
      <w:start w:val="1"/>
      <w:numFmt w:val="decimal"/>
      <w:pStyle w:val="3"/>
      <w:isLgl/>
      <w:lvlText w:val="%1.%2.%3."/>
      <w:lvlJc w:val="right"/>
      <w:pPr>
        <w:ind w:left="1260" w:hanging="420"/>
      </w:pPr>
      <w:rPr>
        <w:rFonts w:ascii="仿宋" w:eastAsia="仿宋" w:hAnsi="仿宋" w:hint="eastAsia"/>
        <w:color w:val="auto"/>
      </w:rPr>
    </w:lvl>
    <w:lvl w:ilvl="3">
      <w:start w:val="1"/>
      <w:numFmt w:val="decimal"/>
      <w:pStyle w:val="40"/>
      <w:isLgl/>
      <w:lvlText w:val="%1.%2.%3.%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42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15:restartNumberingAfterBreak="0">
    <w:nsid w:val="527F1A83"/>
    <w:multiLevelType w:val="hybridMultilevel"/>
    <w:tmpl w:val="8264BD50"/>
    <w:lvl w:ilvl="0" w:tplc="0409000F">
      <w:start w:val="1"/>
      <w:numFmt w:val="decimal"/>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15" w15:restartNumberingAfterBreak="0">
    <w:nsid w:val="67AA2A1A"/>
    <w:multiLevelType w:val="hybridMultilevel"/>
    <w:tmpl w:val="A768AF72"/>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69F2331E"/>
    <w:multiLevelType w:val="multilevel"/>
    <w:tmpl w:val="F58ED282"/>
    <w:lvl w:ilvl="0">
      <w:start w:val="1"/>
      <w:numFmt w:val="decimal"/>
      <w:lvlText w:val="%1."/>
      <w:lvlJc w:val="left"/>
      <w:pPr>
        <w:ind w:left="425" w:hanging="425"/>
      </w:pPr>
    </w:lvl>
    <w:lvl w:ilvl="1">
      <w:start w:val="1"/>
      <w:numFmt w:val="decimal"/>
      <w:pStyle w:val="a2"/>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6D9254DB"/>
    <w:multiLevelType w:val="multilevel"/>
    <w:tmpl w:val="3934EC5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a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8" w15:restartNumberingAfterBreak="0">
    <w:nsid w:val="7C687AD6"/>
    <w:multiLevelType w:val="multilevel"/>
    <w:tmpl w:val="75ACBC66"/>
    <w:lvl w:ilvl="0">
      <w:start w:val="1"/>
      <w:numFmt w:val="chineseCountingThousand"/>
      <w:pStyle w:val="10"/>
      <w:suff w:val="nothing"/>
      <w:lvlText w:val="第%1章"/>
      <w:lvlJc w:val="left"/>
      <w:pPr>
        <w:ind w:left="0" w:firstLine="0"/>
      </w:pPr>
    </w:lvl>
    <w:lvl w:ilvl="1">
      <w:start w:val="1"/>
      <w:numFmt w:val="none"/>
      <w:pStyle w:val="21"/>
      <w:suff w:val="nothing"/>
      <w:lvlText w:val=""/>
      <w:lvlJc w:val="left"/>
      <w:pPr>
        <w:ind w:left="0" w:firstLine="0"/>
      </w:pPr>
    </w:lvl>
    <w:lvl w:ilvl="2">
      <w:start w:val="1"/>
      <w:numFmt w:val="none"/>
      <w:pStyle w:val="30"/>
      <w:suff w:val="nothing"/>
      <w:lvlText w:val=""/>
      <w:lvlJc w:val="left"/>
      <w:pPr>
        <w:ind w:left="0" w:firstLine="0"/>
      </w:pPr>
    </w:lvl>
    <w:lvl w:ilvl="3">
      <w:start w:val="1"/>
      <w:numFmt w:val="none"/>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num w:numId="1">
    <w:abstractNumId w:val="3"/>
  </w:num>
  <w:num w:numId="2">
    <w:abstractNumId w:val="4"/>
  </w:num>
  <w:num w:numId="3">
    <w:abstractNumId w:val="13"/>
  </w:num>
  <w:num w:numId="4">
    <w:abstractNumId w:val="16"/>
  </w:num>
  <w:num w:numId="5">
    <w:abstractNumId w:val="17"/>
  </w:num>
  <w:num w:numId="6">
    <w:abstractNumId w:val="1"/>
  </w:num>
  <w:num w:numId="7">
    <w:abstractNumId w:val="6"/>
  </w:num>
  <w:num w:numId="8">
    <w:abstractNumId w:val="2"/>
  </w:num>
  <w:num w:numId="9">
    <w:abstractNumId w:val="7"/>
  </w:num>
  <w:num w:numId="10">
    <w:abstractNumId w:val="18"/>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15"/>
  </w:num>
  <w:num w:numId="14">
    <w:abstractNumId w:val="11"/>
  </w:num>
  <w:num w:numId="15">
    <w:abstractNumId w:val="8"/>
  </w:num>
  <w:num w:numId="16">
    <w:abstractNumId w:val="0"/>
  </w:num>
  <w:num w:numId="17">
    <w:abstractNumId w:val="12"/>
  </w:num>
  <w:num w:numId="18">
    <w:abstractNumId w:val="9"/>
  </w:num>
  <w:num w:numId="19">
    <w:abstractNumId w:val="14"/>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C8C"/>
    <w:rsid w:val="00001CCF"/>
    <w:rsid w:val="000068D6"/>
    <w:rsid w:val="0000696A"/>
    <w:rsid w:val="00006E24"/>
    <w:rsid w:val="00016839"/>
    <w:rsid w:val="0001698F"/>
    <w:rsid w:val="000175AF"/>
    <w:rsid w:val="00022E33"/>
    <w:rsid w:val="00023AAF"/>
    <w:rsid w:val="00024F2B"/>
    <w:rsid w:val="0002534A"/>
    <w:rsid w:val="00026282"/>
    <w:rsid w:val="000267B5"/>
    <w:rsid w:val="00031667"/>
    <w:rsid w:val="000331B3"/>
    <w:rsid w:val="00036AF8"/>
    <w:rsid w:val="00037D2C"/>
    <w:rsid w:val="00042616"/>
    <w:rsid w:val="000447E3"/>
    <w:rsid w:val="00052128"/>
    <w:rsid w:val="00053F1C"/>
    <w:rsid w:val="00054101"/>
    <w:rsid w:val="000541C9"/>
    <w:rsid w:val="00054DD1"/>
    <w:rsid w:val="00060344"/>
    <w:rsid w:val="00063278"/>
    <w:rsid w:val="00063EBF"/>
    <w:rsid w:val="000667ED"/>
    <w:rsid w:val="000730DD"/>
    <w:rsid w:val="0007732C"/>
    <w:rsid w:val="000779E1"/>
    <w:rsid w:val="00080A0D"/>
    <w:rsid w:val="000829B2"/>
    <w:rsid w:val="00086908"/>
    <w:rsid w:val="0008773A"/>
    <w:rsid w:val="0009134F"/>
    <w:rsid w:val="0009141F"/>
    <w:rsid w:val="000937EC"/>
    <w:rsid w:val="0009405D"/>
    <w:rsid w:val="00095827"/>
    <w:rsid w:val="000A60BB"/>
    <w:rsid w:val="000A6BED"/>
    <w:rsid w:val="000A6FAC"/>
    <w:rsid w:val="000A7FA4"/>
    <w:rsid w:val="000B4864"/>
    <w:rsid w:val="000B5C49"/>
    <w:rsid w:val="000B64BA"/>
    <w:rsid w:val="000C7357"/>
    <w:rsid w:val="000D011E"/>
    <w:rsid w:val="000D37AC"/>
    <w:rsid w:val="000D601B"/>
    <w:rsid w:val="000E1EB9"/>
    <w:rsid w:val="000E1FFA"/>
    <w:rsid w:val="000F408E"/>
    <w:rsid w:val="000F500E"/>
    <w:rsid w:val="000F50C1"/>
    <w:rsid w:val="00104055"/>
    <w:rsid w:val="00104B79"/>
    <w:rsid w:val="0010636F"/>
    <w:rsid w:val="00107D05"/>
    <w:rsid w:val="00114849"/>
    <w:rsid w:val="00116ECE"/>
    <w:rsid w:val="001272A6"/>
    <w:rsid w:val="00130DAC"/>
    <w:rsid w:val="00132274"/>
    <w:rsid w:val="001329F7"/>
    <w:rsid w:val="00132A4C"/>
    <w:rsid w:val="00132C4B"/>
    <w:rsid w:val="001352A6"/>
    <w:rsid w:val="00141123"/>
    <w:rsid w:val="00141564"/>
    <w:rsid w:val="00141EF7"/>
    <w:rsid w:val="0014424B"/>
    <w:rsid w:val="00147D99"/>
    <w:rsid w:val="0015101B"/>
    <w:rsid w:val="0015417C"/>
    <w:rsid w:val="0015626A"/>
    <w:rsid w:val="0016065B"/>
    <w:rsid w:val="001616BD"/>
    <w:rsid w:val="00161BC1"/>
    <w:rsid w:val="0016208A"/>
    <w:rsid w:val="00162EAF"/>
    <w:rsid w:val="0016327F"/>
    <w:rsid w:val="00166EF5"/>
    <w:rsid w:val="00167FDD"/>
    <w:rsid w:val="0017054E"/>
    <w:rsid w:val="00171D31"/>
    <w:rsid w:val="00172A27"/>
    <w:rsid w:val="001747CD"/>
    <w:rsid w:val="001753B6"/>
    <w:rsid w:val="00182997"/>
    <w:rsid w:val="00182AF3"/>
    <w:rsid w:val="00183DFB"/>
    <w:rsid w:val="00184D23"/>
    <w:rsid w:val="00184FF5"/>
    <w:rsid w:val="0018626A"/>
    <w:rsid w:val="0019327E"/>
    <w:rsid w:val="00196C01"/>
    <w:rsid w:val="00196F4D"/>
    <w:rsid w:val="001A00F8"/>
    <w:rsid w:val="001A38ED"/>
    <w:rsid w:val="001A3D90"/>
    <w:rsid w:val="001A5517"/>
    <w:rsid w:val="001A552A"/>
    <w:rsid w:val="001A69B9"/>
    <w:rsid w:val="001A7D85"/>
    <w:rsid w:val="001B22CB"/>
    <w:rsid w:val="001B3AEC"/>
    <w:rsid w:val="001B418F"/>
    <w:rsid w:val="001B739E"/>
    <w:rsid w:val="001C3114"/>
    <w:rsid w:val="001C50C7"/>
    <w:rsid w:val="001C535B"/>
    <w:rsid w:val="001D491F"/>
    <w:rsid w:val="001D4DF1"/>
    <w:rsid w:val="001D5D36"/>
    <w:rsid w:val="001E2032"/>
    <w:rsid w:val="001F06D0"/>
    <w:rsid w:val="001F0A14"/>
    <w:rsid w:val="001F3CF4"/>
    <w:rsid w:val="001F64C8"/>
    <w:rsid w:val="001F69F1"/>
    <w:rsid w:val="001F7FA2"/>
    <w:rsid w:val="00200380"/>
    <w:rsid w:val="0020506E"/>
    <w:rsid w:val="00206960"/>
    <w:rsid w:val="00207AFD"/>
    <w:rsid w:val="00207C30"/>
    <w:rsid w:val="00211D60"/>
    <w:rsid w:val="00213A4D"/>
    <w:rsid w:val="00213BB9"/>
    <w:rsid w:val="00214F87"/>
    <w:rsid w:val="002171CE"/>
    <w:rsid w:val="00220E48"/>
    <w:rsid w:val="0022113A"/>
    <w:rsid w:val="0022206C"/>
    <w:rsid w:val="00224912"/>
    <w:rsid w:val="00230E21"/>
    <w:rsid w:val="002324D0"/>
    <w:rsid w:val="002332CC"/>
    <w:rsid w:val="00236B91"/>
    <w:rsid w:val="00237752"/>
    <w:rsid w:val="00240521"/>
    <w:rsid w:val="00240B9A"/>
    <w:rsid w:val="00241988"/>
    <w:rsid w:val="00241C1B"/>
    <w:rsid w:val="002424D3"/>
    <w:rsid w:val="002438E1"/>
    <w:rsid w:val="00243C23"/>
    <w:rsid w:val="00244EE3"/>
    <w:rsid w:val="00245776"/>
    <w:rsid w:val="00246C4F"/>
    <w:rsid w:val="00252C62"/>
    <w:rsid w:val="00252EBF"/>
    <w:rsid w:val="0025407C"/>
    <w:rsid w:val="00256562"/>
    <w:rsid w:val="0025692A"/>
    <w:rsid w:val="00256EBF"/>
    <w:rsid w:val="00257F98"/>
    <w:rsid w:val="002602F8"/>
    <w:rsid w:val="002603E2"/>
    <w:rsid w:val="00263E63"/>
    <w:rsid w:val="0027092A"/>
    <w:rsid w:val="00271B6E"/>
    <w:rsid w:val="00272168"/>
    <w:rsid w:val="00274B00"/>
    <w:rsid w:val="002767C3"/>
    <w:rsid w:val="00277098"/>
    <w:rsid w:val="00277E97"/>
    <w:rsid w:val="00280562"/>
    <w:rsid w:val="00281539"/>
    <w:rsid w:val="002818E5"/>
    <w:rsid w:val="00281F77"/>
    <w:rsid w:val="002849F2"/>
    <w:rsid w:val="00285B88"/>
    <w:rsid w:val="00286188"/>
    <w:rsid w:val="0029169E"/>
    <w:rsid w:val="00292321"/>
    <w:rsid w:val="00293188"/>
    <w:rsid w:val="00293F9C"/>
    <w:rsid w:val="00296B2C"/>
    <w:rsid w:val="002974F8"/>
    <w:rsid w:val="00297694"/>
    <w:rsid w:val="002A4887"/>
    <w:rsid w:val="002C4A28"/>
    <w:rsid w:val="002D1F5E"/>
    <w:rsid w:val="002D2D4B"/>
    <w:rsid w:val="002D68F2"/>
    <w:rsid w:val="002E0DF9"/>
    <w:rsid w:val="002E2C62"/>
    <w:rsid w:val="002E3590"/>
    <w:rsid w:val="002E35C6"/>
    <w:rsid w:val="002E77D3"/>
    <w:rsid w:val="002F0487"/>
    <w:rsid w:val="002F173D"/>
    <w:rsid w:val="002F273E"/>
    <w:rsid w:val="002F56CF"/>
    <w:rsid w:val="00312FB7"/>
    <w:rsid w:val="00314A77"/>
    <w:rsid w:val="00314C62"/>
    <w:rsid w:val="00314C66"/>
    <w:rsid w:val="00315801"/>
    <w:rsid w:val="003163F0"/>
    <w:rsid w:val="00317188"/>
    <w:rsid w:val="00321A1C"/>
    <w:rsid w:val="00324314"/>
    <w:rsid w:val="003270A6"/>
    <w:rsid w:val="00330115"/>
    <w:rsid w:val="00331A54"/>
    <w:rsid w:val="00333B2D"/>
    <w:rsid w:val="00335BB5"/>
    <w:rsid w:val="0033739C"/>
    <w:rsid w:val="003376D7"/>
    <w:rsid w:val="0034124B"/>
    <w:rsid w:val="00342A8D"/>
    <w:rsid w:val="00343A1A"/>
    <w:rsid w:val="003472E4"/>
    <w:rsid w:val="0035024C"/>
    <w:rsid w:val="00357E74"/>
    <w:rsid w:val="00361CA1"/>
    <w:rsid w:val="00362DA0"/>
    <w:rsid w:val="00370C1F"/>
    <w:rsid w:val="00370EE5"/>
    <w:rsid w:val="003724C7"/>
    <w:rsid w:val="0037353A"/>
    <w:rsid w:val="00374551"/>
    <w:rsid w:val="00377EF2"/>
    <w:rsid w:val="00380CC7"/>
    <w:rsid w:val="003864A7"/>
    <w:rsid w:val="003902CC"/>
    <w:rsid w:val="00390492"/>
    <w:rsid w:val="00393F2A"/>
    <w:rsid w:val="003940CB"/>
    <w:rsid w:val="003945D8"/>
    <w:rsid w:val="003A1088"/>
    <w:rsid w:val="003A2487"/>
    <w:rsid w:val="003A7396"/>
    <w:rsid w:val="003A7993"/>
    <w:rsid w:val="003B05AE"/>
    <w:rsid w:val="003B3002"/>
    <w:rsid w:val="003B6049"/>
    <w:rsid w:val="003B642D"/>
    <w:rsid w:val="003C511F"/>
    <w:rsid w:val="003C6B3A"/>
    <w:rsid w:val="003D0392"/>
    <w:rsid w:val="003D204A"/>
    <w:rsid w:val="003D2D72"/>
    <w:rsid w:val="003D57F7"/>
    <w:rsid w:val="003D5FC3"/>
    <w:rsid w:val="003E613A"/>
    <w:rsid w:val="003E6888"/>
    <w:rsid w:val="003E6FE3"/>
    <w:rsid w:val="003E7511"/>
    <w:rsid w:val="003F0D3C"/>
    <w:rsid w:val="003F4581"/>
    <w:rsid w:val="003F4796"/>
    <w:rsid w:val="003F7FB2"/>
    <w:rsid w:val="004009AE"/>
    <w:rsid w:val="00402594"/>
    <w:rsid w:val="00405009"/>
    <w:rsid w:val="00406592"/>
    <w:rsid w:val="004070C3"/>
    <w:rsid w:val="00413A0F"/>
    <w:rsid w:val="0041590B"/>
    <w:rsid w:val="0041702B"/>
    <w:rsid w:val="0041782E"/>
    <w:rsid w:val="00417B6C"/>
    <w:rsid w:val="00423A7A"/>
    <w:rsid w:val="00426DC8"/>
    <w:rsid w:val="004303AE"/>
    <w:rsid w:val="00436092"/>
    <w:rsid w:val="004407B2"/>
    <w:rsid w:val="00442A7D"/>
    <w:rsid w:val="00443475"/>
    <w:rsid w:val="00446308"/>
    <w:rsid w:val="00446EC1"/>
    <w:rsid w:val="00450052"/>
    <w:rsid w:val="00450BCC"/>
    <w:rsid w:val="0045251C"/>
    <w:rsid w:val="004606C4"/>
    <w:rsid w:val="0046273B"/>
    <w:rsid w:val="00464136"/>
    <w:rsid w:val="00465212"/>
    <w:rsid w:val="00467FAC"/>
    <w:rsid w:val="00480F15"/>
    <w:rsid w:val="0048224D"/>
    <w:rsid w:val="00483134"/>
    <w:rsid w:val="0048348C"/>
    <w:rsid w:val="00485481"/>
    <w:rsid w:val="004919CA"/>
    <w:rsid w:val="0049463C"/>
    <w:rsid w:val="004960D6"/>
    <w:rsid w:val="00496B40"/>
    <w:rsid w:val="004979D3"/>
    <w:rsid w:val="004A4528"/>
    <w:rsid w:val="004A4AAC"/>
    <w:rsid w:val="004A652D"/>
    <w:rsid w:val="004A6FCF"/>
    <w:rsid w:val="004B2581"/>
    <w:rsid w:val="004B2D33"/>
    <w:rsid w:val="004B4098"/>
    <w:rsid w:val="004B6395"/>
    <w:rsid w:val="004B7149"/>
    <w:rsid w:val="004C2668"/>
    <w:rsid w:val="004C3FAB"/>
    <w:rsid w:val="004C4D61"/>
    <w:rsid w:val="004D0774"/>
    <w:rsid w:val="004D112A"/>
    <w:rsid w:val="004D1B39"/>
    <w:rsid w:val="004D2624"/>
    <w:rsid w:val="004D5287"/>
    <w:rsid w:val="004D64F7"/>
    <w:rsid w:val="004E18DC"/>
    <w:rsid w:val="004F04E5"/>
    <w:rsid w:val="004F1309"/>
    <w:rsid w:val="004F2825"/>
    <w:rsid w:val="004F3B54"/>
    <w:rsid w:val="004F4D4F"/>
    <w:rsid w:val="004F5482"/>
    <w:rsid w:val="004F57F3"/>
    <w:rsid w:val="00500A9F"/>
    <w:rsid w:val="00501296"/>
    <w:rsid w:val="0050288E"/>
    <w:rsid w:val="005112B1"/>
    <w:rsid w:val="00511312"/>
    <w:rsid w:val="00512963"/>
    <w:rsid w:val="00517616"/>
    <w:rsid w:val="00523470"/>
    <w:rsid w:val="005249D0"/>
    <w:rsid w:val="00526315"/>
    <w:rsid w:val="00526910"/>
    <w:rsid w:val="00530DFF"/>
    <w:rsid w:val="00534125"/>
    <w:rsid w:val="00537DE3"/>
    <w:rsid w:val="005400B1"/>
    <w:rsid w:val="00541FDA"/>
    <w:rsid w:val="005441E0"/>
    <w:rsid w:val="00545079"/>
    <w:rsid w:val="00546223"/>
    <w:rsid w:val="0055010A"/>
    <w:rsid w:val="00560110"/>
    <w:rsid w:val="00560BC4"/>
    <w:rsid w:val="005642F5"/>
    <w:rsid w:val="00565E5C"/>
    <w:rsid w:val="00566275"/>
    <w:rsid w:val="0056670B"/>
    <w:rsid w:val="005667E2"/>
    <w:rsid w:val="00566888"/>
    <w:rsid w:val="005721AA"/>
    <w:rsid w:val="00575B6A"/>
    <w:rsid w:val="00580613"/>
    <w:rsid w:val="005850CE"/>
    <w:rsid w:val="005853CB"/>
    <w:rsid w:val="00591E9C"/>
    <w:rsid w:val="0059226A"/>
    <w:rsid w:val="00594D33"/>
    <w:rsid w:val="00595321"/>
    <w:rsid w:val="00597D4F"/>
    <w:rsid w:val="005B2329"/>
    <w:rsid w:val="005B2505"/>
    <w:rsid w:val="005B34CB"/>
    <w:rsid w:val="005B52E4"/>
    <w:rsid w:val="005C3981"/>
    <w:rsid w:val="005C431D"/>
    <w:rsid w:val="005C46A3"/>
    <w:rsid w:val="005C61EF"/>
    <w:rsid w:val="005C6EBA"/>
    <w:rsid w:val="005C7CD4"/>
    <w:rsid w:val="005D0345"/>
    <w:rsid w:val="005D1C00"/>
    <w:rsid w:val="005D2B9F"/>
    <w:rsid w:val="005D4B9D"/>
    <w:rsid w:val="005D4E8D"/>
    <w:rsid w:val="005D5314"/>
    <w:rsid w:val="005E004C"/>
    <w:rsid w:val="005E2CD3"/>
    <w:rsid w:val="005E5AB8"/>
    <w:rsid w:val="005E5C0A"/>
    <w:rsid w:val="005F00F1"/>
    <w:rsid w:val="005F2AC0"/>
    <w:rsid w:val="005F4608"/>
    <w:rsid w:val="00600A70"/>
    <w:rsid w:val="006011CE"/>
    <w:rsid w:val="006022DA"/>
    <w:rsid w:val="006032E4"/>
    <w:rsid w:val="00603DC5"/>
    <w:rsid w:val="0060749E"/>
    <w:rsid w:val="00611074"/>
    <w:rsid w:val="00612416"/>
    <w:rsid w:val="006148CE"/>
    <w:rsid w:val="0061721B"/>
    <w:rsid w:val="00625FC5"/>
    <w:rsid w:val="00627E20"/>
    <w:rsid w:val="00631FBB"/>
    <w:rsid w:val="00634686"/>
    <w:rsid w:val="00635CB6"/>
    <w:rsid w:val="0064559A"/>
    <w:rsid w:val="00645645"/>
    <w:rsid w:val="00645D55"/>
    <w:rsid w:val="00646475"/>
    <w:rsid w:val="0064693F"/>
    <w:rsid w:val="00656775"/>
    <w:rsid w:val="0066111D"/>
    <w:rsid w:val="006613E1"/>
    <w:rsid w:val="00661C40"/>
    <w:rsid w:val="006645B8"/>
    <w:rsid w:val="006659D6"/>
    <w:rsid w:val="006712AB"/>
    <w:rsid w:val="006742C1"/>
    <w:rsid w:val="00677840"/>
    <w:rsid w:val="006863B3"/>
    <w:rsid w:val="00694267"/>
    <w:rsid w:val="006A0C34"/>
    <w:rsid w:val="006A3A8D"/>
    <w:rsid w:val="006A5C94"/>
    <w:rsid w:val="006A7407"/>
    <w:rsid w:val="006A7F10"/>
    <w:rsid w:val="006B0E2E"/>
    <w:rsid w:val="006B2089"/>
    <w:rsid w:val="006B3239"/>
    <w:rsid w:val="006B478B"/>
    <w:rsid w:val="006C10DE"/>
    <w:rsid w:val="006C116D"/>
    <w:rsid w:val="006C59B0"/>
    <w:rsid w:val="006C6799"/>
    <w:rsid w:val="006C7F69"/>
    <w:rsid w:val="006E046A"/>
    <w:rsid w:val="006E0852"/>
    <w:rsid w:val="006E3B16"/>
    <w:rsid w:val="006E61F3"/>
    <w:rsid w:val="006E686F"/>
    <w:rsid w:val="006F1E8C"/>
    <w:rsid w:val="006F2562"/>
    <w:rsid w:val="006F44F2"/>
    <w:rsid w:val="006F5087"/>
    <w:rsid w:val="0070001B"/>
    <w:rsid w:val="00700839"/>
    <w:rsid w:val="00705F10"/>
    <w:rsid w:val="007060AB"/>
    <w:rsid w:val="00707774"/>
    <w:rsid w:val="00710A70"/>
    <w:rsid w:val="007135A7"/>
    <w:rsid w:val="00713ACA"/>
    <w:rsid w:val="007161EC"/>
    <w:rsid w:val="007164BA"/>
    <w:rsid w:val="0071794C"/>
    <w:rsid w:val="007205C8"/>
    <w:rsid w:val="0072454D"/>
    <w:rsid w:val="00727784"/>
    <w:rsid w:val="00731E8E"/>
    <w:rsid w:val="0073408F"/>
    <w:rsid w:val="00735BFC"/>
    <w:rsid w:val="00735D99"/>
    <w:rsid w:val="00736638"/>
    <w:rsid w:val="007370DB"/>
    <w:rsid w:val="00737AFD"/>
    <w:rsid w:val="00740BE2"/>
    <w:rsid w:val="007414FC"/>
    <w:rsid w:val="0075091E"/>
    <w:rsid w:val="00752CC3"/>
    <w:rsid w:val="00756180"/>
    <w:rsid w:val="00761991"/>
    <w:rsid w:val="007631E2"/>
    <w:rsid w:val="007635A7"/>
    <w:rsid w:val="00764B5D"/>
    <w:rsid w:val="00764CF3"/>
    <w:rsid w:val="00765C50"/>
    <w:rsid w:val="00771D0A"/>
    <w:rsid w:val="00772708"/>
    <w:rsid w:val="00773701"/>
    <w:rsid w:val="00775D9A"/>
    <w:rsid w:val="00777BAA"/>
    <w:rsid w:val="00780156"/>
    <w:rsid w:val="00781950"/>
    <w:rsid w:val="007841FA"/>
    <w:rsid w:val="007863AC"/>
    <w:rsid w:val="00786CCD"/>
    <w:rsid w:val="007924DB"/>
    <w:rsid w:val="00794518"/>
    <w:rsid w:val="00794AC9"/>
    <w:rsid w:val="0079691D"/>
    <w:rsid w:val="00797CB7"/>
    <w:rsid w:val="007A04B3"/>
    <w:rsid w:val="007A1BAA"/>
    <w:rsid w:val="007A2ADD"/>
    <w:rsid w:val="007A36CD"/>
    <w:rsid w:val="007A4217"/>
    <w:rsid w:val="007A53B4"/>
    <w:rsid w:val="007A59C1"/>
    <w:rsid w:val="007B01AB"/>
    <w:rsid w:val="007B1EE3"/>
    <w:rsid w:val="007B28D1"/>
    <w:rsid w:val="007B4422"/>
    <w:rsid w:val="007B4918"/>
    <w:rsid w:val="007B5C02"/>
    <w:rsid w:val="007C2454"/>
    <w:rsid w:val="007C34F4"/>
    <w:rsid w:val="007C75F6"/>
    <w:rsid w:val="007D1A0A"/>
    <w:rsid w:val="007D43B4"/>
    <w:rsid w:val="007D4E58"/>
    <w:rsid w:val="007D7675"/>
    <w:rsid w:val="007D7D6C"/>
    <w:rsid w:val="007E0718"/>
    <w:rsid w:val="007E3797"/>
    <w:rsid w:val="007E5AC8"/>
    <w:rsid w:val="007E5E8E"/>
    <w:rsid w:val="007E6CB2"/>
    <w:rsid w:val="007E6CB8"/>
    <w:rsid w:val="007E7EDF"/>
    <w:rsid w:val="007F1DEF"/>
    <w:rsid w:val="007F7607"/>
    <w:rsid w:val="007F7ADE"/>
    <w:rsid w:val="0080402A"/>
    <w:rsid w:val="00805665"/>
    <w:rsid w:val="00805C6D"/>
    <w:rsid w:val="00806150"/>
    <w:rsid w:val="00807108"/>
    <w:rsid w:val="00816BF6"/>
    <w:rsid w:val="00820B23"/>
    <w:rsid w:val="0082255F"/>
    <w:rsid w:val="008229F6"/>
    <w:rsid w:val="00823EC5"/>
    <w:rsid w:val="00830F69"/>
    <w:rsid w:val="00831BED"/>
    <w:rsid w:val="00832C91"/>
    <w:rsid w:val="00834F6C"/>
    <w:rsid w:val="00835BAA"/>
    <w:rsid w:val="00835F10"/>
    <w:rsid w:val="0083673A"/>
    <w:rsid w:val="008401CE"/>
    <w:rsid w:val="00840CF8"/>
    <w:rsid w:val="00842840"/>
    <w:rsid w:val="008444DF"/>
    <w:rsid w:val="008471FD"/>
    <w:rsid w:val="008514DA"/>
    <w:rsid w:val="00852EC6"/>
    <w:rsid w:val="00860EB8"/>
    <w:rsid w:val="00866F55"/>
    <w:rsid w:val="00871FEB"/>
    <w:rsid w:val="008728A4"/>
    <w:rsid w:val="00872F64"/>
    <w:rsid w:val="00873B1F"/>
    <w:rsid w:val="00874558"/>
    <w:rsid w:val="00874F79"/>
    <w:rsid w:val="00876779"/>
    <w:rsid w:val="00876C1B"/>
    <w:rsid w:val="008803D2"/>
    <w:rsid w:val="00880870"/>
    <w:rsid w:val="0088349A"/>
    <w:rsid w:val="0088614E"/>
    <w:rsid w:val="00887E7B"/>
    <w:rsid w:val="0089355D"/>
    <w:rsid w:val="00893EF1"/>
    <w:rsid w:val="0089796F"/>
    <w:rsid w:val="00897DD0"/>
    <w:rsid w:val="008A0064"/>
    <w:rsid w:val="008A0686"/>
    <w:rsid w:val="008A080A"/>
    <w:rsid w:val="008A2718"/>
    <w:rsid w:val="008A2734"/>
    <w:rsid w:val="008A441D"/>
    <w:rsid w:val="008A4D33"/>
    <w:rsid w:val="008B2143"/>
    <w:rsid w:val="008B3E8B"/>
    <w:rsid w:val="008B6609"/>
    <w:rsid w:val="008B6C24"/>
    <w:rsid w:val="008C1876"/>
    <w:rsid w:val="008C369A"/>
    <w:rsid w:val="008C6A3F"/>
    <w:rsid w:val="008D16D4"/>
    <w:rsid w:val="008D1C1F"/>
    <w:rsid w:val="008D33DB"/>
    <w:rsid w:val="008D77EA"/>
    <w:rsid w:val="008E115F"/>
    <w:rsid w:val="008E4F50"/>
    <w:rsid w:val="008E7DA9"/>
    <w:rsid w:val="008F2FF8"/>
    <w:rsid w:val="008F56E2"/>
    <w:rsid w:val="008F5CFD"/>
    <w:rsid w:val="009015BA"/>
    <w:rsid w:val="00901E00"/>
    <w:rsid w:val="009056FC"/>
    <w:rsid w:val="009100F3"/>
    <w:rsid w:val="00911053"/>
    <w:rsid w:val="0091224D"/>
    <w:rsid w:val="00916320"/>
    <w:rsid w:val="00920B50"/>
    <w:rsid w:val="00921FB5"/>
    <w:rsid w:val="00933167"/>
    <w:rsid w:val="00933ED9"/>
    <w:rsid w:val="00934F1E"/>
    <w:rsid w:val="0094053A"/>
    <w:rsid w:val="009405AC"/>
    <w:rsid w:val="00946D2C"/>
    <w:rsid w:val="00951084"/>
    <w:rsid w:val="009533B0"/>
    <w:rsid w:val="00954890"/>
    <w:rsid w:val="00963746"/>
    <w:rsid w:val="00964BDA"/>
    <w:rsid w:val="00964D19"/>
    <w:rsid w:val="009668D9"/>
    <w:rsid w:val="00967046"/>
    <w:rsid w:val="00972078"/>
    <w:rsid w:val="00974E75"/>
    <w:rsid w:val="009753FA"/>
    <w:rsid w:val="009759B6"/>
    <w:rsid w:val="00976AD6"/>
    <w:rsid w:val="009773BF"/>
    <w:rsid w:val="00981ED4"/>
    <w:rsid w:val="00983DC4"/>
    <w:rsid w:val="00986610"/>
    <w:rsid w:val="00987621"/>
    <w:rsid w:val="00994DCB"/>
    <w:rsid w:val="009953C5"/>
    <w:rsid w:val="009965C7"/>
    <w:rsid w:val="009967A6"/>
    <w:rsid w:val="009A09B2"/>
    <w:rsid w:val="009A1199"/>
    <w:rsid w:val="009A3DA4"/>
    <w:rsid w:val="009C2C6B"/>
    <w:rsid w:val="009C31EC"/>
    <w:rsid w:val="009C6CE5"/>
    <w:rsid w:val="009C6EE4"/>
    <w:rsid w:val="009D19BB"/>
    <w:rsid w:val="009D38DC"/>
    <w:rsid w:val="009D4ACC"/>
    <w:rsid w:val="009D6899"/>
    <w:rsid w:val="009D68D8"/>
    <w:rsid w:val="009D79F5"/>
    <w:rsid w:val="009D7F74"/>
    <w:rsid w:val="009E0A00"/>
    <w:rsid w:val="009E658A"/>
    <w:rsid w:val="009F1BC9"/>
    <w:rsid w:val="009F1FC2"/>
    <w:rsid w:val="00A00B4C"/>
    <w:rsid w:val="00A048CD"/>
    <w:rsid w:val="00A04EEE"/>
    <w:rsid w:val="00A05349"/>
    <w:rsid w:val="00A0553D"/>
    <w:rsid w:val="00A057B7"/>
    <w:rsid w:val="00A06D7B"/>
    <w:rsid w:val="00A12FC4"/>
    <w:rsid w:val="00A14751"/>
    <w:rsid w:val="00A1520D"/>
    <w:rsid w:val="00A17599"/>
    <w:rsid w:val="00A234D0"/>
    <w:rsid w:val="00A25222"/>
    <w:rsid w:val="00A25828"/>
    <w:rsid w:val="00A2729F"/>
    <w:rsid w:val="00A343C3"/>
    <w:rsid w:val="00A350D9"/>
    <w:rsid w:val="00A3777D"/>
    <w:rsid w:val="00A422AE"/>
    <w:rsid w:val="00A439D7"/>
    <w:rsid w:val="00A463D1"/>
    <w:rsid w:val="00A501EE"/>
    <w:rsid w:val="00A504B6"/>
    <w:rsid w:val="00A5057E"/>
    <w:rsid w:val="00A53487"/>
    <w:rsid w:val="00A53F23"/>
    <w:rsid w:val="00A54D5A"/>
    <w:rsid w:val="00A54DA4"/>
    <w:rsid w:val="00A557EB"/>
    <w:rsid w:val="00A613E9"/>
    <w:rsid w:val="00A70803"/>
    <w:rsid w:val="00A70888"/>
    <w:rsid w:val="00A72076"/>
    <w:rsid w:val="00A74D78"/>
    <w:rsid w:val="00A76A45"/>
    <w:rsid w:val="00A77A61"/>
    <w:rsid w:val="00A77FEA"/>
    <w:rsid w:val="00A80EA9"/>
    <w:rsid w:val="00A8381A"/>
    <w:rsid w:val="00A83D64"/>
    <w:rsid w:val="00A849AD"/>
    <w:rsid w:val="00A853EB"/>
    <w:rsid w:val="00A913F0"/>
    <w:rsid w:val="00A918D9"/>
    <w:rsid w:val="00A923D7"/>
    <w:rsid w:val="00A93763"/>
    <w:rsid w:val="00A9444F"/>
    <w:rsid w:val="00A948FD"/>
    <w:rsid w:val="00A94D9F"/>
    <w:rsid w:val="00A97AF5"/>
    <w:rsid w:val="00AA0D23"/>
    <w:rsid w:val="00AB0C7A"/>
    <w:rsid w:val="00AB2AF8"/>
    <w:rsid w:val="00AB3A67"/>
    <w:rsid w:val="00AB4E52"/>
    <w:rsid w:val="00AB6BD0"/>
    <w:rsid w:val="00AB6FB7"/>
    <w:rsid w:val="00AC0553"/>
    <w:rsid w:val="00AC2F83"/>
    <w:rsid w:val="00AC3641"/>
    <w:rsid w:val="00AC7C1E"/>
    <w:rsid w:val="00AD21DB"/>
    <w:rsid w:val="00AD2583"/>
    <w:rsid w:val="00AD2E68"/>
    <w:rsid w:val="00AD4EFE"/>
    <w:rsid w:val="00AD5E55"/>
    <w:rsid w:val="00AD7590"/>
    <w:rsid w:val="00AE36D6"/>
    <w:rsid w:val="00AE4D55"/>
    <w:rsid w:val="00AE5F06"/>
    <w:rsid w:val="00AF1248"/>
    <w:rsid w:val="00AF431C"/>
    <w:rsid w:val="00AF5B79"/>
    <w:rsid w:val="00B01228"/>
    <w:rsid w:val="00B036CE"/>
    <w:rsid w:val="00B05E2B"/>
    <w:rsid w:val="00B07887"/>
    <w:rsid w:val="00B07ED1"/>
    <w:rsid w:val="00B12ACE"/>
    <w:rsid w:val="00B14462"/>
    <w:rsid w:val="00B1562B"/>
    <w:rsid w:val="00B17930"/>
    <w:rsid w:val="00B23BC6"/>
    <w:rsid w:val="00B24058"/>
    <w:rsid w:val="00B2431B"/>
    <w:rsid w:val="00B250B9"/>
    <w:rsid w:val="00B32478"/>
    <w:rsid w:val="00B32570"/>
    <w:rsid w:val="00B34211"/>
    <w:rsid w:val="00B34402"/>
    <w:rsid w:val="00B34A38"/>
    <w:rsid w:val="00B36B25"/>
    <w:rsid w:val="00B40148"/>
    <w:rsid w:val="00B426AE"/>
    <w:rsid w:val="00B448F6"/>
    <w:rsid w:val="00B44C16"/>
    <w:rsid w:val="00B4715B"/>
    <w:rsid w:val="00B47D92"/>
    <w:rsid w:val="00B52A56"/>
    <w:rsid w:val="00B575C3"/>
    <w:rsid w:val="00B57687"/>
    <w:rsid w:val="00B60DDF"/>
    <w:rsid w:val="00B63B6C"/>
    <w:rsid w:val="00B64A73"/>
    <w:rsid w:val="00B64B0B"/>
    <w:rsid w:val="00B65D3C"/>
    <w:rsid w:val="00B706E3"/>
    <w:rsid w:val="00B7078A"/>
    <w:rsid w:val="00B714FA"/>
    <w:rsid w:val="00B71A09"/>
    <w:rsid w:val="00B72D8E"/>
    <w:rsid w:val="00B76DCC"/>
    <w:rsid w:val="00B80414"/>
    <w:rsid w:val="00B80FA4"/>
    <w:rsid w:val="00B823BD"/>
    <w:rsid w:val="00B8685F"/>
    <w:rsid w:val="00B87CB5"/>
    <w:rsid w:val="00B9004D"/>
    <w:rsid w:val="00B928A5"/>
    <w:rsid w:val="00B96DE3"/>
    <w:rsid w:val="00BA0A6A"/>
    <w:rsid w:val="00BB09A4"/>
    <w:rsid w:val="00BB1F88"/>
    <w:rsid w:val="00BB2724"/>
    <w:rsid w:val="00BB47D5"/>
    <w:rsid w:val="00BB5CA5"/>
    <w:rsid w:val="00BB71AF"/>
    <w:rsid w:val="00BC4F4B"/>
    <w:rsid w:val="00BC53B5"/>
    <w:rsid w:val="00BC54D5"/>
    <w:rsid w:val="00BC7031"/>
    <w:rsid w:val="00BC7294"/>
    <w:rsid w:val="00BE02E7"/>
    <w:rsid w:val="00BE310F"/>
    <w:rsid w:val="00BE3D19"/>
    <w:rsid w:val="00BE3FCD"/>
    <w:rsid w:val="00BE744D"/>
    <w:rsid w:val="00BF24E5"/>
    <w:rsid w:val="00C0023A"/>
    <w:rsid w:val="00C02F66"/>
    <w:rsid w:val="00C0492D"/>
    <w:rsid w:val="00C04B7E"/>
    <w:rsid w:val="00C057A3"/>
    <w:rsid w:val="00C07FD5"/>
    <w:rsid w:val="00C1197A"/>
    <w:rsid w:val="00C12D89"/>
    <w:rsid w:val="00C17DD8"/>
    <w:rsid w:val="00C221D8"/>
    <w:rsid w:val="00C24CAD"/>
    <w:rsid w:val="00C27C6F"/>
    <w:rsid w:val="00C309AE"/>
    <w:rsid w:val="00C310BB"/>
    <w:rsid w:val="00C32FAE"/>
    <w:rsid w:val="00C337BA"/>
    <w:rsid w:val="00C46849"/>
    <w:rsid w:val="00C543AC"/>
    <w:rsid w:val="00C56297"/>
    <w:rsid w:val="00C568B3"/>
    <w:rsid w:val="00C61B5B"/>
    <w:rsid w:val="00C63DE4"/>
    <w:rsid w:val="00C64221"/>
    <w:rsid w:val="00C64FE9"/>
    <w:rsid w:val="00C66548"/>
    <w:rsid w:val="00C678A8"/>
    <w:rsid w:val="00C71770"/>
    <w:rsid w:val="00C73CF7"/>
    <w:rsid w:val="00C74E01"/>
    <w:rsid w:val="00C75F78"/>
    <w:rsid w:val="00C80D14"/>
    <w:rsid w:val="00C8402C"/>
    <w:rsid w:val="00C8623D"/>
    <w:rsid w:val="00C862EF"/>
    <w:rsid w:val="00C90D8E"/>
    <w:rsid w:val="00C911C4"/>
    <w:rsid w:val="00C91FD0"/>
    <w:rsid w:val="00C92576"/>
    <w:rsid w:val="00C964FB"/>
    <w:rsid w:val="00CA2877"/>
    <w:rsid w:val="00CA5F8A"/>
    <w:rsid w:val="00CA6723"/>
    <w:rsid w:val="00CB02D4"/>
    <w:rsid w:val="00CB06F4"/>
    <w:rsid w:val="00CB1DC8"/>
    <w:rsid w:val="00CB1E12"/>
    <w:rsid w:val="00CB351E"/>
    <w:rsid w:val="00CB35A8"/>
    <w:rsid w:val="00CB5DDF"/>
    <w:rsid w:val="00CB6474"/>
    <w:rsid w:val="00CC07F3"/>
    <w:rsid w:val="00CC15BA"/>
    <w:rsid w:val="00CC3837"/>
    <w:rsid w:val="00CC5D20"/>
    <w:rsid w:val="00CD443A"/>
    <w:rsid w:val="00CD75A7"/>
    <w:rsid w:val="00CE0AEA"/>
    <w:rsid w:val="00CE1482"/>
    <w:rsid w:val="00CE1CA7"/>
    <w:rsid w:val="00CE29D3"/>
    <w:rsid w:val="00CE421D"/>
    <w:rsid w:val="00CE6739"/>
    <w:rsid w:val="00CF0321"/>
    <w:rsid w:val="00CF1701"/>
    <w:rsid w:val="00CF2C57"/>
    <w:rsid w:val="00CF6881"/>
    <w:rsid w:val="00D002FF"/>
    <w:rsid w:val="00D010D9"/>
    <w:rsid w:val="00D016BA"/>
    <w:rsid w:val="00D02598"/>
    <w:rsid w:val="00D031C2"/>
    <w:rsid w:val="00D10B66"/>
    <w:rsid w:val="00D11701"/>
    <w:rsid w:val="00D11DF8"/>
    <w:rsid w:val="00D12838"/>
    <w:rsid w:val="00D13263"/>
    <w:rsid w:val="00D1540B"/>
    <w:rsid w:val="00D1554F"/>
    <w:rsid w:val="00D17334"/>
    <w:rsid w:val="00D2222A"/>
    <w:rsid w:val="00D2382A"/>
    <w:rsid w:val="00D23FC4"/>
    <w:rsid w:val="00D24546"/>
    <w:rsid w:val="00D31B40"/>
    <w:rsid w:val="00D32E77"/>
    <w:rsid w:val="00D34B80"/>
    <w:rsid w:val="00D35684"/>
    <w:rsid w:val="00D36A7D"/>
    <w:rsid w:val="00D417A3"/>
    <w:rsid w:val="00D41C28"/>
    <w:rsid w:val="00D42D4A"/>
    <w:rsid w:val="00D42EC2"/>
    <w:rsid w:val="00D4611F"/>
    <w:rsid w:val="00D46D32"/>
    <w:rsid w:val="00D51034"/>
    <w:rsid w:val="00D51893"/>
    <w:rsid w:val="00D52544"/>
    <w:rsid w:val="00D56D82"/>
    <w:rsid w:val="00D609C8"/>
    <w:rsid w:val="00D62799"/>
    <w:rsid w:val="00D66FD0"/>
    <w:rsid w:val="00D717B6"/>
    <w:rsid w:val="00D7180D"/>
    <w:rsid w:val="00D723D4"/>
    <w:rsid w:val="00D72B1F"/>
    <w:rsid w:val="00D737F8"/>
    <w:rsid w:val="00D76FC3"/>
    <w:rsid w:val="00D77769"/>
    <w:rsid w:val="00D8303E"/>
    <w:rsid w:val="00D83E75"/>
    <w:rsid w:val="00D84A4C"/>
    <w:rsid w:val="00D84CE7"/>
    <w:rsid w:val="00D86655"/>
    <w:rsid w:val="00D905E7"/>
    <w:rsid w:val="00D92EAF"/>
    <w:rsid w:val="00D934BA"/>
    <w:rsid w:val="00DA3FA8"/>
    <w:rsid w:val="00DA7675"/>
    <w:rsid w:val="00DC2DFB"/>
    <w:rsid w:val="00DC47CA"/>
    <w:rsid w:val="00DC5570"/>
    <w:rsid w:val="00DC5D0C"/>
    <w:rsid w:val="00DD0C3F"/>
    <w:rsid w:val="00DD132C"/>
    <w:rsid w:val="00DD1B05"/>
    <w:rsid w:val="00DE1429"/>
    <w:rsid w:val="00DE14CD"/>
    <w:rsid w:val="00DE374C"/>
    <w:rsid w:val="00DE4798"/>
    <w:rsid w:val="00DE47DF"/>
    <w:rsid w:val="00DE51BB"/>
    <w:rsid w:val="00DE668F"/>
    <w:rsid w:val="00DF02BB"/>
    <w:rsid w:val="00DF188A"/>
    <w:rsid w:val="00DF3537"/>
    <w:rsid w:val="00DF6688"/>
    <w:rsid w:val="00E00C3F"/>
    <w:rsid w:val="00E02B4E"/>
    <w:rsid w:val="00E0625A"/>
    <w:rsid w:val="00E06E92"/>
    <w:rsid w:val="00E103B2"/>
    <w:rsid w:val="00E115F4"/>
    <w:rsid w:val="00E11EB4"/>
    <w:rsid w:val="00E15EA4"/>
    <w:rsid w:val="00E1689C"/>
    <w:rsid w:val="00E200B7"/>
    <w:rsid w:val="00E21FF4"/>
    <w:rsid w:val="00E222C8"/>
    <w:rsid w:val="00E22DBB"/>
    <w:rsid w:val="00E25AC9"/>
    <w:rsid w:val="00E304B7"/>
    <w:rsid w:val="00E34007"/>
    <w:rsid w:val="00E3442A"/>
    <w:rsid w:val="00E3610A"/>
    <w:rsid w:val="00E41014"/>
    <w:rsid w:val="00E4190F"/>
    <w:rsid w:val="00E42467"/>
    <w:rsid w:val="00E44A81"/>
    <w:rsid w:val="00E46738"/>
    <w:rsid w:val="00E519D4"/>
    <w:rsid w:val="00E52C7F"/>
    <w:rsid w:val="00E547FA"/>
    <w:rsid w:val="00E578FD"/>
    <w:rsid w:val="00E6400F"/>
    <w:rsid w:val="00E640FC"/>
    <w:rsid w:val="00E66308"/>
    <w:rsid w:val="00E7072E"/>
    <w:rsid w:val="00E722C4"/>
    <w:rsid w:val="00E76CED"/>
    <w:rsid w:val="00E802D4"/>
    <w:rsid w:val="00E80AC4"/>
    <w:rsid w:val="00E845E5"/>
    <w:rsid w:val="00E84CDF"/>
    <w:rsid w:val="00E85C58"/>
    <w:rsid w:val="00E906A9"/>
    <w:rsid w:val="00E92BA7"/>
    <w:rsid w:val="00E95826"/>
    <w:rsid w:val="00E9708E"/>
    <w:rsid w:val="00EB26A8"/>
    <w:rsid w:val="00EB4673"/>
    <w:rsid w:val="00EB6BD3"/>
    <w:rsid w:val="00EB6F55"/>
    <w:rsid w:val="00EC4338"/>
    <w:rsid w:val="00ED137E"/>
    <w:rsid w:val="00ED2962"/>
    <w:rsid w:val="00ED33D1"/>
    <w:rsid w:val="00ED374E"/>
    <w:rsid w:val="00ED38CE"/>
    <w:rsid w:val="00ED396A"/>
    <w:rsid w:val="00ED7082"/>
    <w:rsid w:val="00EE0AF4"/>
    <w:rsid w:val="00EE4546"/>
    <w:rsid w:val="00EE591D"/>
    <w:rsid w:val="00EE5AC0"/>
    <w:rsid w:val="00EF0885"/>
    <w:rsid w:val="00EF2060"/>
    <w:rsid w:val="00EF3E47"/>
    <w:rsid w:val="00EF591E"/>
    <w:rsid w:val="00EF70FE"/>
    <w:rsid w:val="00F008DE"/>
    <w:rsid w:val="00F009B6"/>
    <w:rsid w:val="00F0103E"/>
    <w:rsid w:val="00F02843"/>
    <w:rsid w:val="00F03DC7"/>
    <w:rsid w:val="00F0732C"/>
    <w:rsid w:val="00F0764C"/>
    <w:rsid w:val="00F078DC"/>
    <w:rsid w:val="00F11340"/>
    <w:rsid w:val="00F12A32"/>
    <w:rsid w:val="00F16102"/>
    <w:rsid w:val="00F17198"/>
    <w:rsid w:val="00F20BD2"/>
    <w:rsid w:val="00F21A46"/>
    <w:rsid w:val="00F22B1F"/>
    <w:rsid w:val="00F246F7"/>
    <w:rsid w:val="00F27248"/>
    <w:rsid w:val="00F27F1B"/>
    <w:rsid w:val="00F32670"/>
    <w:rsid w:val="00F36128"/>
    <w:rsid w:val="00F40537"/>
    <w:rsid w:val="00F40AE7"/>
    <w:rsid w:val="00F413DE"/>
    <w:rsid w:val="00F44F3B"/>
    <w:rsid w:val="00F46CB5"/>
    <w:rsid w:val="00F47865"/>
    <w:rsid w:val="00F504CC"/>
    <w:rsid w:val="00F50D8A"/>
    <w:rsid w:val="00F60DD9"/>
    <w:rsid w:val="00F66DA7"/>
    <w:rsid w:val="00F704D0"/>
    <w:rsid w:val="00F70D9B"/>
    <w:rsid w:val="00F77288"/>
    <w:rsid w:val="00F8060A"/>
    <w:rsid w:val="00F80714"/>
    <w:rsid w:val="00F8344B"/>
    <w:rsid w:val="00F85863"/>
    <w:rsid w:val="00F87186"/>
    <w:rsid w:val="00F90CD1"/>
    <w:rsid w:val="00F9292B"/>
    <w:rsid w:val="00F96157"/>
    <w:rsid w:val="00FA3598"/>
    <w:rsid w:val="00FA4B7C"/>
    <w:rsid w:val="00FA70B3"/>
    <w:rsid w:val="00FB17F4"/>
    <w:rsid w:val="00FB2418"/>
    <w:rsid w:val="00FB3B1A"/>
    <w:rsid w:val="00FB4806"/>
    <w:rsid w:val="00FB51B0"/>
    <w:rsid w:val="00FB520C"/>
    <w:rsid w:val="00FB6C1A"/>
    <w:rsid w:val="00FB6DFC"/>
    <w:rsid w:val="00FC2033"/>
    <w:rsid w:val="00FC3308"/>
    <w:rsid w:val="00FC41DB"/>
    <w:rsid w:val="00FC56CC"/>
    <w:rsid w:val="00FC6BD6"/>
    <w:rsid w:val="00FC7CE8"/>
    <w:rsid w:val="00FD15BE"/>
    <w:rsid w:val="00FD54BC"/>
    <w:rsid w:val="00FD68F2"/>
    <w:rsid w:val="00FE1DDE"/>
    <w:rsid w:val="00FE44F4"/>
    <w:rsid w:val="00FE4EF3"/>
    <w:rsid w:val="00FF02B9"/>
    <w:rsid w:val="00FF2971"/>
    <w:rsid w:val="00FF5C78"/>
    <w:rsid w:val="00FF63DE"/>
    <w:rsid w:val="010D1849"/>
    <w:rsid w:val="03D21FD2"/>
    <w:rsid w:val="056239E2"/>
    <w:rsid w:val="05DE4630"/>
    <w:rsid w:val="079600FE"/>
    <w:rsid w:val="0BA46AD7"/>
    <w:rsid w:val="0C4D233B"/>
    <w:rsid w:val="126A090E"/>
    <w:rsid w:val="1273271B"/>
    <w:rsid w:val="14EC51E3"/>
    <w:rsid w:val="166306B0"/>
    <w:rsid w:val="1DD57D7F"/>
    <w:rsid w:val="227627FF"/>
    <w:rsid w:val="22C24A14"/>
    <w:rsid w:val="24AD7A37"/>
    <w:rsid w:val="3019600D"/>
    <w:rsid w:val="360062A6"/>
    <w:rsid w:val="3B0911E6"/>
    <w:rsid w:val="3C053A08"/>
    <w:rsid w:val="3F8C5600"/>
    <w:rsid w:val="456C765A"/>
    <w:rsid w:val="49EE7CDB"/>
    <w:rsid w:val="4C537145"/>
    <w:rsid w:val="4DF11170"/>
    <w:rsid w:val="51EA6472"/>
    <w:rsid w:val="5F0E3C81"/>
    <w:rsid w:val="5F4B0263"/>
    <w:rsid w:val="65B13445"/>
    <w:rsid w:val="6B6F5ECF"/>
    <w:rsid w:val="70D93433"/>
    <w:rsid w:val="711E28A2"/>
    <w:rsid w:val="74042666"/>
    <w:rsid w:val="766024C5"/>
    <w:rsid w:val="799F4B15"/>
    <w:rsid w:val="7F377D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70C5CD9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semiHidden="1" w:unhideWhenUsed="1"/>
    <w:lsdException w:name="annotation text"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uiPriority="0"/>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iPriority="0"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uiPriority="0"/>
    <w:lsdException w:name="Body Text Indent 3" w:uiPriority="0"/>
    <w:lsdException w:name="Block Text" w:semiHidden="1" w:unhideWhenUsed="1"/>
    <w:lsdException w:name="FollowedHyperlink" w:uiPriority="0"/>
    <w:lsdException w:name="Strong" w:uiPriority="22" w:qFormat="1"/>
    <w:lsdException w:name="Emphasis" w:uiPriority="20" w:qFormat="1"/>
    <w:lsdException w:name="Plain Text"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uiPriority="59" w:qFormat="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qFormat="1"/>
    <w:lsdException w:name="Light Shading Accent 1"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List Paragraph" w:uiPriority="0"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0"/>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uiPriority="4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4">
    <w:name w:val="Normal"/>
    <w:aliases w:val="正常"/>
    <w:qFormat/>
    <w:rsid w:val="00876779"/>
    <w:pPr>
      <w:widowControl w:val="0"/>
      <w:jc w:val="both"/>
    </w:pPr>
    <w:rPr>
      <w:kern w:val="2"/>
      <w:sz w:val="21"/>
      <w:szCs w:val="24"/>
    </w:rPr>
  </w:style>
  <w:style w:type="paragraph" w:styleId="10">
    <w:name w:val="heading 1"/>
    <w:aliases w:val="PIM 1,H1,标题一,H11,H12,H13,H14,H15,H16,H17,H18,H19,H110,H111,H112,H121,H131,H141,H151,H161,H171,H181,H191,H1101,H1111,H113,H122,H132,H142,H152,H162,H172,H182,H192,H1102,H1112,H1121,H1211,H1311,H1411,H1511,H1611,H1711,H1811,H1911,H11011,H11111"/>
    <w:basedOn w:val="a4"/>
    <w:next w:val="a4"/>
    <w:link w:val="11"/>
    <w:qFormat/>
    <w:pPr>
      <w:keepNext/>
      <w:keepLines/>
      <w:numPr>
        <w:numId w:val="10"/>
      </w:numPr>
      <w:spacing w:before="340" w:after="330" w:line="578" w:lineRule="auto"/>
      <w:outlineLvl w:val="0"/>
    </w:pPr>
    <w:rPr>
      <w:b/>
      <w:bCs/>
      <w:kern w:val="44"/>
      <w:sz w:val="44"/>
      <w:szCs w:val="44"/>
    </w:rPr>
  </w:style>
  <w:style w:type="paragraph" w:styleId="21">
    <w:name w:val="heading 2"/>
    <w:aliases w:val="Heading 2 Hidden,Heading 2 CCBS,heading 2,Titre3,HD2,h2,H2,H21,H22,H23,H24,H25,H26,H27,H28,H29,H210,H211,H212,H221,H231,H241,H251,H261,H271,H281,H291,H2101,H2111,H213,H222,H232,H242,H252,H262,H272,H282,H292,H2102,H2112,H2121,H2211,H2311,H2411"/>
    <w:basedOn w:val="a4"/>
    <w:next w:val="a4"/>
    <w:link w:val="22"/>
    <w:qFormat/>
    <w:pPr>
      <w:keepNext/>
      <w:keepLines/>
      <w:numPr>
        <w:ilvl w:val="1"/>
        <w:numId w:val="10"/>
      </w:numPr>
      <w:spacing w:before="260" w:after="260" w:line="416" w:lineRule="auto"/>
      <w:outlineLvl w:val="1"/>
    </w:pPr>
    <w:rPr>
      <w:rFonts w:ascii="Arial" w:eastAsia="黑体" w:hAnsi="Arial"/>
      <w:b/>
      <w:bCs/>
      <w:sz w:val="32"/>
      <w:szCs w:val="32"/>
    </w:rPr>
  </w:style>
  <w:style w:type="paragraph" w:styleId="30">
    <w:name w:val="heading 3"/>
    <w:aliases w:val="Heading 3 - old,heading 3,H3,H31,H32,H33,H34,H35,H36,H37,H38,H39,H310,H311,H321,H331,H341,H351,H361,H371,H381,H391,H3101,H312,H322,H332,H342,H352,H362,H372,H382,H392,H3102,H3111,H3211,H3311,H3411,H3511,H3611,H3711,H3811,H3911,H31011,H313,H323"/>
    <w:basedOn w:val="a4"/>
    <w:next w:val="a5"/>
    <w:link w:val="31"/>
    <w:qFormat/>
    <w:pPr>
      <w:keepNext/>
      <w:keepLines/>
      <w:numPr>
        <w:ilvl w:val="2"/>
        <w:numId w:val="10"/>
      </w:numPr>
      <w:autoSpaceDE w:val="0"/>
      <w:autoSpaceDN w:val="0"/>
      <w:adjustRightInd w:val="0"/>
      <w:spacing w:before="120" w:after="120" w:line="416" w:lineRule="atLeast"/>
      <w:outlineLvl w:val="2"/>
    </w:pPr>
    <w:rPr>
      <w:rFonts w:ascii="黑体" w:eastAsia="黑体"/>
      <w:kern w:val="0"/>
      <w:sz w:val="28"/>
      <w:szCs w:val="20"/>
    </w:rPr>
  </w:style>
  <w:style w:type="paragraph" w:styleId="40">
    <w:name w:val="heading 4"/>
    <w:aliases w:val="h4,H4,H41,H42,H43,H44,H45,H46,H47,H48,H49,H410,H411,H421,H431,H441,H451,H461,H471,H481,H491,H4101,H412,H422,H432,H442,H452,H462,H472,H482,H492,H4102,H4111,H4211,H4311,H4411,H4511,H4611,H4711,H4811,H4911,H41011,H413,H423,H433,H443,Level 2 - a,L"/>
    <w:basedOn w:val="a4"/>
    <w:next w:val="a4"/>
    <w:link w:val="41"/>
    <w:qFormat/>
    <w:rsid w:val="00764CF3"/>
    <w:pPr>
      <w:keepNext/>
      <w:numPr>
        <w:ilvl w:val="3"/>
        <w:numId w:val="3"/>
      </w:numPr>
      <w:spacing w:line="360" w:lineRule="auto"/>
      <w:outlineLvl w:val="3"/>
    </w:pPr>
    <w:rPr>
      <w:rFonts w:eastAsia="仿宋"/>
      <w:sz w:val="28"/>
      <w:szCs w:val="20"/>
    </w:rPr>
  </w:style>
  <w:style w:type="paragraph" w:styleId="5">
    <w:name w:val="heading 5"/>
    <w:aliases w:val="H5,Level 3 - i,heading 5,dash,ds,dd,Roman list,h5,Second Subheading,dash1,ds1,dd1,dash2,ds2,dd2,dash3,ds3,dd3,dash4,ds4,dd4,dash5,ds5,dd5,dash6,ds6,dd6,dash7,ds7,dd7,dash8,ds8,dd8,dash9,ds9,dd9,dash10,ds10,dd10,dash11,ds11,dd11,dash21,ds21,d"/>
    <w:basedOn w:val="a4"/>
    <w:next w:val="a4"/>
    <w:link w:val="50"/>
    <w:qFormat/>
    <w:pPr>
      <w:keepNext/>
      <w:keepLines/>
      <w:numPr>
        <w:ilvl w:val="4"/>
        <w:numId w:val="10"/>
      </w:numPr>
      <w:spacing w:before="280" w:after="290" w:line="376" w:lineRule="auto"/>
      <w:outlineLvl w:val="4"/>
    </w:pPr>
    <w:rPr>
      <w:b/>
      <w:bCs/>
      <w:sz w:val="28"/>
      <w:szCs w:val="28"/>
    </w:rPr>
  </w:style>
  <w:style w:type="paragraph" w:styleId="6">
    <w:name w:val="heading 6"/>
    <w:aliases w:val="L6,H6"/>
    <w:basedOn w:val="a4"/>
    <w:next w:val="a4"/>
    <w:link w:val="60"/>
    <w:qFormat/>
    <w:pPr>
      <w:keepNext/>
      <w:keepLines/>
      <w:numPr>
        <w:ilvl w:val="5"/>
        <w:numId w:val="10"/>
      </w:numPr>
      <w:spacing w:before="240" w:after="64" w:line="320" w:lineRule="auto"/>
      <w:outlineLvl w:val="5"/>
    </w:pPr>
    <w:rPr>
      <w:rFonts w:ascii="Arial" w:eastAsia="黑体" w:hAnsi="Arial"/>
      <w:b/>
      <w:bCs/>
      <w:sz w:val="24"/>
    </w:rPr>
  </w:style>
  <w:style w:type="paragraph" w:styleId="7">
    <w:name w:val="heading 7"/>
    <w:aliases w:val="不用"/>
    <w:basedOn w:val="a4"/>
    <w:next w:val="a4"/>
    <w:link w:val="70"/>
    <w:qFormat/>
    <w:pPr>
      <w:keepNext/>
      <w:keepLines/>
      <w:numPr>
        <w:ilvl w:val="6"/>
        <w:numId w:val="10"/>
      </w:numPr>
      <w:spacing w:before="240" w:after="64" w:line="320" w:lineRule="auto"/>
      <w:outlineLvl w:val="6"/>
    </w:pPr>
    <w:rPr>
      <w:b/>
      <w:bCs/>
      <w:sz w:val="24"/>
    </w:rPr>
  </w:style>
  <w:style w:type="paragraph" w:styleId="8">
    <w:name w:val="heading 8"/>
    <w:aliases w:val="不用8"/>
    <w:basedOn w:val="a4"/>
    <w:next w:val="a4"/>
    <w:link w:val="80"/>
    <w:qFormat/>
    <w:pPr>
      <w:keepNext/>
      <w:keepLines/>
      <w:numPr>
        <w:ilvl w:val="7"/>
        <w:numId w:val="10"/>
      </w:numPr>
      <w:spacing w:before="240" w:after="64" w:line="320" w:lineRule="auto"/>
      <w:outlineLvl w:val="7"/>
    </w:pPr>
    <w:rPr>
      <w:rFonts w:ascii="Arial" w:eastAsia="黑体" w:hAnsi="Arial"/>
      <w:sz w:val="24"/>
    </w:rPr>
  </w:style>
  <w:style w:type="paragraph" w:styleId="9">
    <w:name w:val="heading 9"/>
    <w:aliases w:val="不用9"/>
    <w:basedOn w:val="a4"/>
    <w:next w:val="a4"/>
    <w:link w:val="90"/>
    <w:qFormat/>
    <w:pPr>
      <w:keepNext/>
      <w:keepLines/>
      <w:numPr>
        <w:ilvl w:val="8"/>
        <w:numId w:val="10"/>
      </w:numPr>
      <w:spacing w:before="240" w:after="64" w:line="320" w:lineRule="auto"/>
      <w:outlineLvl w:val="8"/>
    </w:pPr>
    <w:rPr>
      <w:rFonts w:ascii="Arial" w:eastAsia="黑体" w:hAnsi="Arial"/>
      <w:szCs w:val="2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a9">
    <w:name w:val="批注主题 字符"/>
    <w:link w:val="aa"/>
    <w:rPr>
      <w:rFonts w:eastAsia="宋体"/>
      <w:b/>
      <w:bCs/>
      <w:kern w:val="2"/>
      <w:sz w:val="21"/>
      <w:lang w:val="en-US" w:eastAsia="zh-CN" w:bidi="ar-SA"/>
    </w:rPr>
  </w:style>
  <w:style w:type="character" w:customStyle="1" w:styleId="CharChar1">
    <w:name w:val="Char Char1"/>
    <w:rPr>
      <w:rFonts w:ascii="楷体_GB2312" w:eastAsia="楷体_GB2312"/>
      <w:sz w:val="28"/>
    </w:rPr>
  </w:style>
  <w:style w:type="character" w:customStyle="1" w:styleId="CharChar">
    <w:name w:val="正文文本缩进 Char Char"/>
    <w:rPr>
      <w:rFonts w:ascii="楷体_GB2312" w:eastAsia="楷体_GB2312"/>
      <w:sz w:val="28"/>
    </w:rPr>
  </w:style>
  <w:style w:type="character" w:customStyle="1" w:styleId="-1">
    <w:name w:val="彩色列表 - 强调文字颜色 1字符"/>
    <w:link w:val="-11"/>
    <w:rPr>
      <w:kern w:val="2"/>
      <w:sz w:val="21"/>
    </w:rPr>
  </w:style>
  <w:style w:type="character" w:customStyle="1" w:styleId="ab">
    <w:name w:val="日期 字符"/>
    <w:link w:val="ac"/>
    <w:rPr>
      <w:kern w:val="2"/>
      <w:sz w:val="21"/>
    </w:rPr>
  </w:style>
  <w:style w:type="character" w:customStyle="1" w:styleId="CharChar0">
    <w:name w:val="标题 Char Char"/>
    <w:rPr>
      <w:rFonts w:ascii="Cambria" w:hAnsi="Cambria" w:cs="Times New Roman"/>
      <w:b/>
      <w:bCs/>
      <w:kern w:val="2"/>
      <w:sz w:val="32"/>
      <w:szCs w:val="32"/>
    </w:rPr>
  </w:style>
  <w:style w:type="character" w:customStyle="1" w:styleId="ad">
    <w:name w:val="页脚 字符"/>
    <w:link w:val="ae"/>
    <w:uiPriority w:val="99"/>
    <w:qFormat/>
    <w:rPr>
      <w:kern w:val="2"/>
      <w:sz w:val="18"/>
      <w:szCs w:val="18"/>
    </w:rPr>
  </w:style>
  <w:style w:type="character" w:customStyle="1" w:styleId="1CharChar">
    <w:name w:val="标题 1 Char Char"/>
    <w:rPr>
      <w:rFonts w:ascii="黑体"/>
      <w:b/>
      <w:kern w:val="44"/>
      <w:sz w:val="32"/>
    </w:rPr>
  </w:style>
  <w:style w:type="character" w:styleId="af">
    <w:name w:val="annotation reference"/>
    <w:uiPriority w:val="99"/>
    <w:rPr>
      <w:sz w:val="21"/>
      <w:szCs w:val="21"/>
    </w:rPr>
  </w:style>
  <w:style w:type="character" w:customStyle="1" w:styleId="CharChar2">
    <w:name w:val="Char Char"/>
    <w:rPr>
      <w:rFonts w:ascii="宋体"/>
      <w:kern w:val="2"/>
      <w:sz w:val="18"/>
      <w:szCs w:val="18"/>
    </w:rPr>
  </w:style>
  <w:style w:type="character" w:customStyle="1" w:styleId="af0">
    <w:name w:val="批注文字 字符"/>
    <w:aliases w:val="注释文本 字符"/>
    <w:link w:val="af1"/>
    <w:rPr>
      <w:rFonts w:eastAsia="宋体"/>
      <w:kern w:val="2"/>
      <w:sz w:val="21"/>
      <w:lang w:val="en-US" w:eastAsia="zh-CN" w:bidi="ar-SA"/>
    </w:rPr>
  </w:style>
  <w:style w:type="character" w:styleId="af2">
    <w:name w:val="page number"/>
    <w:basedOn w:val="a6"/>
  </w:style>
  <w:style w:type="character" w:styleId="af3">
    <w:name w:val="FollowedHyperlink"/>
    <w:aliases w:val="已访问的超链接"/>
    <w:rPr>
      <w:color w:val="800080"/>
      <w:u w:val="single"/>
    </w:rPr>
  </w:style>
  <w:style w:type="character" w:styleId="af4">
    <w:name w:val="Hyperlink"/>
    <w:uiPriority w:val="99"/>
    <w:rPr>
      <w:color w:val="0000FF"/>
      <w:u w:val="single"/>
    </w:rPr>
  </w:style>
  <w:style w:type="paragraph" w:styleId="TOC1">
    <w:name w:val="toc 1"/>
    <w:basedOn w:val="a4"/>
    <w:next w:val="a4"/>
    <w:uiPriority w:val="39"/>
    <w:qFormat/>
    <w:pPr>
      <w:spacing w:before="120"/>
      <w:jc w:val="left"/>
    </w:pPr>
    <w:rPr>
      <w:rFonts w:ascii="Calibri" w:hAnsi="Calibri"/>
      <w:b/>
      <w:bCs/>
      <w:i/>
      <w:iCs/>
      <w:sz w:val="24"/>
    </w:rPr>
  </w:style>
  <w:style w:type="paragraph" w:styleId="af5">
    <w:name w:val="header"/>
    <w:basedOn w:val="a4"/>
    <w:link w:val="af6"/>
    <w:uiPriority w:val="99"/>
    <w:pPr>
      <w:pBdr>
        <w:bottom w:val="single" w:sz="6" w:space="1" w:color="auto"/>
      </w:pBdr>
      <w:tabs>
        <w:tab w:val="center" w:pos="4153"/>
        <w:tab w:val="right" w:pos="8306"/>
      </w:tabs>
      <w:snapToGrid w:val="0"/>
      <w:jc w:val="center"/>
    </w:pPr>
    <w:rPr>
      <w:sz w:val="18"/>
      <w:szCs w:val="18"/>
    </w:rPr>
  </w:style>
  <w:style w:type="paragraph" w:styleId="TOC3">
    <w:name w:val="toc 3"/>
    <w:basedOn w:val="a4"/>
    <w:next w:val="a4"/>
    <w:uiPriority w:val="39"/>
    <w:qFormat/>
    <w:pPr>
      <w:ind w:left="420"/>
      <w:jc w:val="left"/>
    </w:pPr>
    <w:rPr>
      <w:rFonts w:ascii="Calibri" w:hAnsi="Calibri"/>
      <w:sz w:val="20"/>
      <w:szCs w:val="20"/>
    </w:rPr>
  </w:style>
  <w:style w:type="paragraph" w:styleId="a5">
    <w:name w:val="Normal Indent"/>
    <w:aliases w:val="表正文,正文非缩进,特点,段1,段1 Char Char Char Char Char Char"/>
    <w:basedOn w:val="a4"/>
    <w:pPr>
      <w:autoSpaceDE w:val="0"/>
      <w:autoSpaceDN w:val="0"/>
      <w:adjustRightInd w:val="0"/>
      <w:spacing w:line="315" w:lineRule="atLeast"/>
      <w:ind w:firstLine="420"/>
      <w:jc w:val="left"/>
    </w:pPr>
    <w:rPr>
      <w:rFonts w:ascii="楷体_GB2312" w:eastAsia="楷体_GB2312"/>
      <w:kern w:val="0"/>
      <w:sz w:val="28"/>
      <w:szCs w:val="20"/>
    </w:rPr>
  </w:style>
  <w:style w:type="paragraph" w:styleId="af7">
    <w:name w:val="Body Text Indent"/>
    <w:basedOn w:val="a4"/>
    <w:link w:val="af8"/>
    <w:pPr>
      <w:autoSpaceDE w:val="0"/>
      <w:autoSpaceDN w:val="0"/>
      <w:adjustRightInd w:val="0"/>
      <w:spacing w:after="120" w:line="360" w:lineRule="atLeast"/>
      <w:ind w:left="900"/>
    </w:pPr>
    <w:rPr>
      <w:rFonts w:ascii="楷体_GB2312" w:eastAsia="楷体_GB2312"/>
      <w:kern w:val="0"/>
      <w:sz w:val="28"/>
      <w:szCs w:val="20"/>
    </w:rPr>
  </w:style>
  <w:style w:type="paragraph" w:customStyle="1" w:styleId="af9">
    <w:name w:val="新定义正文"/>
    <w:basedOn w:val="a4"/>
    <w:pPr>
      <w:widowControl/>
    </w:pPr>
    <w:rPr>
      <w:color w:val="000000"/>
      <w:szCs w:val="21"/>
    </w:rPr>
  </w:style>
  <w:style w:type="paragraph" w:customStyle="1" w:styleId="-11">
    <w:name w:val="彩色列表 - 强调文字颜色 11"/>
    <w:basedOn w:val="a4"/>
    <w:link w:val="-1"/>
    <w:pPr>
      <w:ind w:firstLineChars="200" w:firstLine="420"/>
    </w:pPr>
    <w:rPr>
      <w:szCs w:val="20"/>
      <w:lang w:val="x-none" w:eastAsia="x-none"/>
    </w:rPr>
  </w:style>
  <w:style w:type="paragraph" w:styleId="TOC9">
    <w:name w:val="toc 9"/>
    <w:basedOn w:val="a4"/>
    <w:next w:val="a4"/>
    <w:uiPriority w:val="39"/>
    <w:pPr>
      <w:ind w:left="1680"/>
      <w:jc w:val="left"/>
    </w:pPr>
    <w:rPr>
      <w:rFonts w:ascii="Calibri" w:hAnsi="Calibri"/>
      <w:sz w:val="20"/>
      <w:szCs w:val="20"/>
    </w:rPr>
  </w:style>
  <w:style w:type="paragraph" w:styleId="TOC4">
    <w:name w:val="toc 4"/>
    <w:basedOn w:val="a4"/>
    <w:next w:val="a4"/>
    <w:uiPriority w:val="39"/>
    <w:pPr>
      <w:ind w:left="630"/>
      <w:jc w:val="left"/>
    </w:pPr>
    <w:rPr>
      <w:rFonts w:ascii="Calibri" w:hAnsi="Calibri"/>
      <w:sz w:val="20"/>
      <w:szCs w:val="20"/>
    </w:rPr>
  </w:style>
  <w:style w:type="paragraph" w:styleId="ae">
    <w:name w:val="footer"/>
    <w:basedOn w:val="a4"/>
    <w:link w:val="ad"/>
    <w:uiPriority w:val="99"/>
    <w:pPr>
      <w:tabs>
        <w:tab w:val="center" w:pos="4153"/>
        <w:tab w:val="right" w:pos="8306"/>
      </w:tabs>
      <w:snapToGrid w:val="0"/>
      <w:jc w:val="left"/>
    </w:pPr>
    <w:rPr>
      <w:sz w:val="18"/>
      <w:szCs w:val="18"/>
      <w:lang w:val="x-none" w:eastAsia="x-none"/>
    </w:rPr>
  </w:style>
  <w:style w:type="paragraph" w:styleId="afa">
    <w:name w:val="Balloon Text"/>
    <w:basedOn w:val="a4"/>
    <w:link w:val="afb"/>
    <w:rPr>
      <w:sz w:val="18"/>
      <w:szCs w:val="18"/>
    </w:rPr>
  </w:style>
  <w:style w:type="paragraph" w:styleId="ac">
    <w:name w:val="Date"/>
    <w:basedOn w:val="a4"/>
    <w:next w:val="a4"/>
    <w:link w:val="ab"/>
    <w:pPr>
      <w:ind w:leftChars="2500" w:left="100"/>
    </w:pPr>
    <w:rPr>
      <w:szCs w:val="20"/>
      <w:lang w:val="x-none" w:eastAsia="x-none"/>
    </w:rPr>
  </w:style>
  <w:style w:type="paragraph" w:styleId="TOC5">
    <w:name w:val="toc 5"/>
    <w:basedOn w:val="a4"/>
    <w:next w:val="a4"/>
    <w:uiPriority w:val="39"/>
    <w:pPr>
      <w:ind w:left="840"/>
      <w:jc w:val="left"/>
    </w:pPr>
    <w:rPr>
      <w:rFonts w:ascii="Calibri" w:hAnsi="Calibri"/>
      <w:sz w:val="20"/>
      <w:szCs w:val="20"/>
    </w:rPr>
  </w:style>
  <w:style w:type="paragraph" w:styleId="afc">
    <w:name w:val="Body Text"/>
    <w:basedOn w:val="a4"/>
    <w:link w:val="afd"/>
    <w:rPr>
      <w:sz w:val="28"/>
      <w:szCs w:val="20"/>
    </w:rPr>
  </w:style>
  <w:style w:type="paragraph" w:customStyle="1" w:styleId="bt1bt1">
    <w:name w:val="bt1bt1"/>
    <w:basedOn w:val="10"/>
    <w:pPr>
      <w:spacing w:line="240" w:lineRule="auto"/>
      <w:jc w:val="center"/>
    </w:pPr>
    <w:rPr>
      <w:rFonts w:ascii="黑体" w:eastAsia="黑体"/>
      <w:b w:val="0"/>
      <w:sz w:val="36"/>
      <w:szCs w:val="36"/>
    </w:rPr>
  </w:style>
  <w:style w:type="paragraph" w:customStyle="1" w:styleId="a">
    <w:name w:val="节"/>
    <w:basedOn w:val="21"/>
    <w:pPr>
      <w:numPr>
        <w:numId w:val="1"/>
      </w:numPr>
      <w:spacing w:line="240" w:lineRule="auto"/>
    </w:pPr>
    <w:rPr>
      <w:rFonts w:ascii="黑体"/>
      <w:b w:val="0"/>
      <w:sz w:val="28"/>
      <w:szCs w:val="28"/>
    </w:rPr>
  </w:style>
  <w:style w:type="paragraph" w:styleId="afe">
    <w:name w:val="Document Map"/>
    <w:aliases w:val="文档结构图 "/>
    <w:basedOn w:val="a4"/>
    <w:link w:val="aff"/>
    <w:uiPriority w:val="99"/>
    <w:rPr>
      <w:rFonts w:ascii="宋体"/>
      <w:sz w:val="18"/>
      <w:szCs w:val="18"/>
    </w:rPr>
  </w:style>
  <w:style w:type="paragraph" w:customStyle="1" w:styleId="310">
    <w:name w:val="网格表 31"/>
    <w:basedOn w:val="10"/>
    <w:next w:val="a4"/>
    <w:uiPriority w:val="39"/>
    <w:qFormat/>
    <w:pPr>
      <w:widowControl/>
      <w:spacing w:before="480" w:after="0" w:line="276" w:lineRule="auto"/>
      <w:jc w:val="left"/>
      <w:outlineLvl w:val="9"/>
    </w:pPr>
    <w:rPr>
      <w:rFonts w:ascii="Cambria" w:hAnsi="Cambria"/>
      <w:color w:val="365F91"/>
      <w:kern w:val="0"/>
      <w:sz w:val="28"/>
      <w:szCs w:val="28"/>
    </w:rPr>
  </w:style>
  <w:style w:type="paragraph" w:styleId="TOC6">
    <w:name w:val="toc 6"/>
    <w:basedOn w:val="a4"/>
    <w:next w:val="a4"/>
    <w:uiPriority w:val="39"/>
    <w:pPr>
      <w:ind w:left="1050"/>
      <w:jc w:val="left"/>
    </w:pPr>
    <w:rPr>
      <w:rFonts w:ascii="Calibri" w:hAnsi="Calibri"/>
      <w:sz w:val="20"/>
      <w:szCs w:val="20"/>
    </w:rPr>
  </w:style>
  <w:style w:type="paragraph" w:styleId="23">
    <w:name w:val="List 2"/>
    <w:basedOn w:val="a4"/>
    <w:pPr>
      <w:ind w:leftChars="200" w:left="100" w:hangingChars="200" w:hanging="200"/>
    </w:pPr>
  </w:style>
  <w:style w:type="paragraph" w:styleId="TOC7">
    <w:name w:val="toc 7"/>
    <w:basedOn w:val="a4"/>
    <w:next w:val="a4"/>
    <w:uiPriority w:val="39"/>
    <w:pPr>
      <w:ind w:left="1260"/>
      <w:jc w:val="left"/>
    </w:pPr>
    <w:rPr>
      <w:rFonts w:ascii="Calibri" w:hAnsi="Calibri"/>
      <w:sz w:val="20"/>
      <w:szCs w:val="20"/>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p0">
    <w:name w:val="p0"/>
    <w:basedOn w:val="a4"/>
    <w:pPr>
      <w:widowControl/>
    </w:pPr>
    <w:rPr>
      <w:rFonts w:ascii="Calibri" w:hAnsi="Calibri" w:cs="宋体"/>
      <w:kern w:val="0"/>
      <w:szCs w:val="21"/>
    </w:rPr>
  </w:style>
  <w:style w:type="paragraph" w:styleId="TOC20">
    <w:name w:val="toc 2"/>
    <w:basedOn w:val="a4"/>
    <w:next w:val="a4"/>
    <w:uiPriority w:val="39"/>
    <w:qFormat/>
    <w:pPr>
      <w:spacing w:before="120"/>
      <w:ind w:left="210"/>
      <w:jc w:val="left"/>
    </w:pPr>
    <w:rPr>
      <w:rFonts w:ascii="Calibri" w:hAnsi="Calibri"/>
      <w:b/>
      <w:bCs/>
      <w:sz w:val="22"/>
      <w:szCs w:val="22"/>
    </w:rPr>
  </w:style>
  <w:style w:type="paragraph" w:styleId="af1">
    <w:name w:val="annotation text"/>
    <w:aliases w:val="注释文本"/>
    <w:basedOn w:val="a4"/>
    <w:link w:val="af0"/>
    <w:pPr>
      <w:jc w:val="left"/>
    </w:pPr>
    <w:rPr>
      <w:szCs w:val="20"/>
    </w:rPr>
  </w:style>
  <w:style w:type="paragraph" w:styleId="aa">
    <w:name w:val="annotation subject"/>
    <w:basedOn w:val="af1"/>
    <w:next w:val="af1"/>
    <w:link w:val="a9"/>
    <w:rPr>
      <w:b/>
      <w:bCs/>
    </w:rPr>
  </w:style>
  <w:style w:type="paragraph" w:customStyle="1" w:styleId="Blockquote">
    <w:name w:val="Blockquote"/>
    <w:basedOn w:val="a4"/>
    <w:pPr>
      <w:autoSpaceDE w:val="0"/>
      <w:autoSpaceDN w:val="0"/>
      <w:adjustRightInd w:val="0"/>
      <w:spacing w:before="100" w:after="100"/>
      <w:ind w:left="360" w:right="360"/>
      <w:jc w:val="left"/>
    </w:pPr>
    <w:rPr>
      <w:kern w:val="0"/>
      <w:sz w:val="24"/>
      <w:szCs w:val="20"/>
    </w:rPr>
  </w:style>
  <w:style w:type="paragraph" w:styleId="aff0">
    <w:name w:val="Plain Text"/>
    <w:basedOn w:val="a4"/>
    <w:rPr>
      <w:rFonts w:ascii="宋体" w:hAnsi="Courier New"/>
      <w:szCs w:val="20"/>
    </w:rPr>
  </w:style>
  <w:style w:type="paragraph" w:styleId="TOC8">
    <w:name w:val="toc 8"/>
    <w:basedOn w:val="a4"/>
    <w:next w:val="a4"/>
    <w:uiPriority w:val="39"/>
    <w:pPr>
      <w:ind w:left="1470"/>
      <w:jc w:val="left"/>
    </w:pPr>
    <w:rPr>
      <w:rFonts w:ascii="Calibri" w:hAnsi="Calibri"/>
      <w:sz w:val="20"/>
      <w:szCs w:val="20"/>
    </w:rPr>
  </w:style>
  <w:style w:type="paragraph" w:styleId="24">
    <w:name w:val="Body Text Indent 2"/>
    <w:basedOn w:val="a4"/>
    <w:pPr>
      <w:spacing w:line="480" w:lineRule="auto"/>
      <w:ind w:firstLineChars="200" w:firstLine="480"/>
    </w:pPr>
    <w:rPr>
      <w:rFonts w:ascii="仿宋_GB2312" w:eastAsia="仿宋_GB2312" w:hAnsi="宋体"/>
      <w:sz w:val="24"/>
    </w:rPr>
  </w:style>
  <w:style w:type="paragraph" w:customStyle="1" w:styleId="CharCharCharCharCharCharCharCharCharCharCharCharChar">
    <w:name w:val="Char Char Char Char Char Char Char Char Char Char Char Char Char"/>
    <w:basedOn w:val="afe"/>
    <w:pPr>
      <w:shd w:val="clear" w:color="auto" w:fill="000080"/>
    </w:pPr>
    <w:rPr>
      <w:rFonts w:ascii="Tahoma" w:hAnsi="Tahoma"/>
      <w:sz w:val="24"/>
      <w:szCs w:val="24"/>
    </w:rPr>
  </w:style>
  <w:style w:type="paragraph" w:styleId="32">
    <w:name w:val="Body Text Indent 3"/>
    <w:basedOn w:val="a4"/>
    <w:pPr>
      <w:spacing w:after="120" w:line="360" w:lineRule="atLeast"/>
      <w:ind w:firstLineChars="300" w:firstLine="720"/>
    </w:pPr>
    <w:rPr>
      <w:sz w:val="24"/>
      <w:szCs w:val="20"/>
    </w:rPr>
  </w:style>
  <w:style w:type="paragraph" w:styleId="aff1">
    <w:name w:val="Title"/>
    <w:basedOn w:val="a4"/>
    <w:next w:val="a4"/>
    <w:link w:val="aff2"/>
    <w:qFormat/>
    <w:pPr>
      <w:spacing w:before="240" w:after="60"/>
      <w:jc w:val="center"/>
      <w:outlineLvl w:val="0"/>
    </w:pPr>
    <w:rPr>
      <w:rFonts w:ascii="Cambria" w:hAnsi="Cambria"/>
      <w:b/>
      <w:bCs/>
      <w:sz w:val="32"/>
      <w:szCs w:val="32"/>
    </w:rPr>
  </w:style>
  <w:style w:type="paragraph" w:customStyle="1" w:styleId="aff3">
    <w:name w:val="文档正文"/>
    <w:basedOn w:val="a4"/>
    <w:rsid w:val="00F008DE"/>
    <w:pPr>
      <w:keepNext/>
      <w:adjustRightInd w:val="0"/>
      <w:spacing w:line="312" w:lineRule="atLeast"/>
      <w:ind w:firstLine="567"/>
      <w:textAlignment w:val="baseline"/>
    </w:pPr>
    <w:rPr>
      <w:rFonts w:ascii="宋体"/>
      <w:kern w:val="0"/>
      <w:sz w:val="28"/>
      <w:szCs w:val="20"/>
    </w:rPr>
  </w:style>
  <w:style w:type="paragraph" w:customStyle="1" w:styleId="12">
    <w:name w:val="1级标题"/>
    <w:basedOn w:val="10"/>
    <w:link w:val="1CharChar0"/>
    <w:rsid w:val="00C46849"/>
    <w:pPr>
      <w:spacing w:beforeLines="50" w:before="240" w:afterLines="50" w:after="120" w:line="480" w:lineRule="auto"/>
      <w:ind w:left="425" w:hanging="425"/>
    </w:pPr>
    <w:rPr>
      <w:rFonts w:ascii="微软雅黑" w:eastAsia="微软雅黑" w:hAnsi="微软雅黑"/>
      <w:sz w:val="32"/>
    </w:rPr>
  </w:style>
  <w:style w:type="character" w:customStyle="1" w:styleId="1CharChar0">
    <w:name w:val="1级标题 Char Char"/>
    <w:link w:val="12"/>
    <w:rsid w:val="00C46849"/>
    <w:rPr>
      <w:rFonts w:ascii="微软雅黑" w:eastAsia="微软雅黑" w:hAnsi="微软雅黑"/>
      <w:b/>
      <w:bCs/>
      <w:kern w:val="44"/>
      <w:sz w:val="32"/>
      <w:szCs w:val="44"/>
    </w:rPr>
  </w:style>
  <w:style w:type="character" w:customStyle="1" w:styleId="11">
    <w:name w:val="标题 1 字符"/>
    <w:aliases w:val="PIM 1 字符,H1 字符,标题一 字符,H11 字符,H12 字符,H13 字符,H14 字符,H15 字符,H16 字符,H17 字符,H18 字符,H19 字符,H110 字符,H111 字符,H112 字符,H121 字符,H131 字符,H141 字符,H151 字符,H161 字符,H171 字符,H181 字符,H191 字符,H1101 字符,H1111 字符,H113 字符,H122 字符,H132 字符,H142 字符,H152 字符,H162 字符"/>
    <w:link w:val="10"/>
    <w:rsid w:val="00C46849"/>
    <w:rPr>
      <w:b/>
      <w:bCs/>
      <w:kern w:val="44"/>
      <w:sz w:val="44"/>
      <w:szCs w:val="44"/>
    </w:rPr>
  </w:style>
  <w:style w:type="paragraph" w:customStyle="1" w:styleId="20">
    <w:name w:val="2级标题"/>
    <w:basedOn w:val="a4"/>
    <w:link w:val="2Char"/>
    <w:qFormat/>
    <w:rsid w:val="00E15EA4"/>
    <w:pPr>
      <w:keepNext/>
      <w:keepLines/>
      <w:numPr>
        <w:ilvl w:val="1"/>
        <w:numId w:val="3"/>
      </w:numPr>
      <w:spacing w:line="360" w:lineRule="auto"/>
      <w:outlineLvl w:val="1"/>
    </w:pPr>
    <w:rPr>
      <w:rFonts w:ascii="微软雅黑" w:eastAsia="仿宋" w:hAnsi="微软雅黑"/>
      <w:b/>
      <w:bCs/>
      <w:kern w:val="0"/>
      <w:sz w:val="30"/>
      <w:szCs w:val="32"/>
    </w:rPr>
  </w:style>
  <w:style w:type="paragraph" w:customStyle="1" w:styleId="33">
    <w:name w:val="3级标题"/>
    <w:basedOn w:val="a4"/>
    <w:link w:val="3CharChar"/>
    <w:rsid w:val="00C46849"/>
    <w:pPr>
      <w:keepNext/>
      <w:keepLines/>
      <w:numPr>
        <w:ilvl w:val="1"/>
      </w:numPr>
      <w:spacing w:before="120" w:after="120"/>
      <w:ind w:left="709" w:hanging="709"/>
      <w:outlineLvl w:val="1"/>
    </w:pPr>
    <w:rPr>
      <w:rFonts w:ascii="微软雅黑" w:eastAsia="微软雅黑" w:hAnsi="微软雅黑"/>
      <w:b/>
      <w:bCs/>
      <w:kern w:val="0"/>
      <w:sz w:val="32"/>
      <w:szCs w:val="32"/>
    </w:rPr>
  </w:style>
  <w:style w:type="character" w:customStyle="1" w:styleId="3CharChar">
    <w:name w:val="3级标题 Char Char"/>
    <w:link w:val="33"/>
    <w:rsid w:val="00C46849"/>
    <w:rPr>
      <w:rFonts w:ascii="微软雅黑" w:eastAsia="微软雅黑" w:hAnsi="微软雅黑"/>
      <w:b/>
      <w:bCs/>
      <w:sz w:val="32"/>
      <w:szCs w:val="32"/>
    </w:rPr>
  </w:style>
  <w:style w:type="paragraph" w:customStyle="1" w:styleId="aff4">
    <w:name w:val="产品一级标题"/>
    <w:basedOn w:val="a4"/>
    <w:link w:val="Char"/>
    <w:qFormat/>
    <w:rsid w:val="00C46849"/>
    <w:pPr>
      <w:pageBreakBefore/>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outlineLvl w:val="0"/>
    </w:pPr>
    <w:rPr>
      <w:rFonts w:ascii="微软雅黑" w:eastAsia="微软雅黑" w:hAnsi="微软雅黑" w:cs="Courier New"/>
      <w:b/>
      <w:kern w:val="0"/>
      <w:sz w:val="36"/>
      <w:szCs w:val="28"/>
    </w:rPr>
  </w:style>
  <w:style w:type="character" w:customStyle="1" w:styleId="Char">
    <w:name w:val="产品一级标题 Char"/>
    <w:link w:val="aff4"/>
    <w:rsid w:val="00C46849"/>
    <w:rPr>
      <w:rFonts w:ascii="微软雅黑" w:eastAsia="微软雅黑" w:hAnsi="微软雅黑" w:cs="Courier New"/>
      <w:b/>
      <w:sz w:val="36"/>
      <w:szCs w:val="28"/>
    </w:rPr>
  </w:style>
  <w:style w:type="paragraph" w:customStyle="1" w:styleId="a2">
    <w:name w:val="产品二级"/>
    <w:basedOn w:val="aff4"/>
    <w:link w:val="Char0"/>
    <w:qFormat/>
    <w:rsid w:val="00C46849"/>
    <w:pPr>
      <w:pageBreakBefore w:val="0"/>
      <w:numPr>
        <w:ilvl w:val="1"/>
        <w:numId w:val="4"/>
      </w:numPr>
      <w:outlineLvl w:val="1"/>
    </w:pPr>
    <w:rPr>
      <w:sz w:val="30"/>
      <w:szCs w:val="30"/>
    </w:rPr>
  </w:style>
  <w:style w:type="character" w:customStyle="1" w:styleId="Char0">
    <w:name w:val="产品二级 Char"/>
    <w:link w:val="a2"/>
    <w:rsid w:val="00C46849"/>
    <w:rPr>
      <w:rFonts w:ascii="微软雅黑" w:eastAsia="微软雅黑" w:hAnsi="微软雅黑" w:cs="Courier New"/>
      <w:b/>
      <w:sz w:val="30"/>
      <w:szCs w:val="30"/>
    </w:rPr>
  </w:style>
  <w:style w:type="paragraph" w:customStyle="1" w:styleId="a3">
    <w:name w:val="产品三级"/>
    <w:basedOn w:val="a2"/>
    <w:link w:val="Char1"/>
    <w:rsid w:val="00C46849"/>
    <w:pPr>
      <w:numPr>
        <w:ilvl w:val="2"/>
        <w:numId w:val="5"/>
      </w:numPr>
      <w:outlineLvl w:val="2"/>
    </w:pPr>
    <w:rPr>
      <w:b w:val="0"/>
      <w:sz w:val="28"/>
    </w:rPr>
  </w:style>
  <w:style w:type="character" w:customStyle="1" w:styleId="Char1">
    <w:name w:val="产品三级 Char"/>
    <w:link w:val="a3"/>
    <w:rsid w:val="00C46849"/>
    <w:rPr>
      <w:rFonts w:ascii="微软雅黑" w:eastAsia="微软雅黑" w:hAnsi="微软雅黑" w:cs="Courier New"/>
      <w:sz w:val="28"/>
      <w:szCs w:val="30"/>
    </w:rPr>
  </w:style>
  <w:style w:type="character" w:customStyle="1" w:styleId="af6">
    <w:name w:val="页眉 字符"/>
    <w:link w:val="af5"/>
    <w:uiPriority w:val="99"/>
    <w:rsid w:val="00C46849"/>
    <w:rPr>
      <w:kern w:val="2"/>
      <w:sz w:val="18"/>
      <w:szCs w:val="18"/>
    </w:rPr>
  </w:style>
  <w:style w:type="character" w:customStyle="1" w:styleId="22">
    <w:name w:val="标题 2 字符"/>
    <w:aliases w:val="Heading 2 Hidden 字符,Heading 2 CCBS 字符,heading 2 字符,Titre3 字符,HD2 字符,h2 字符,H2 字符,H21 字符,H22 字符,H23 字符,H24 字符,H25 字符,H26 字符,H27 字符,H28 字符,H29 字符,H210 字符,H211 字符,H212 字符,H221 字符,H231 字符,H241 字符,H251 字符,H261 字符,H271 字符,H281 字符,H291 字符,H2101 字符"/>
    <w:link w:val="21"/>
    <w:rsid w:val="00C46849"/>
    <w:rPr>
      <w:rFonts w:ascii="Arial" w:eastAsia="黑体" w:hAnsi="Arial"/>
      <w:b/>
      <w:bCs/>
      <w:kern w:val="2"/>
      <w:sz w:val="32"/>
      <w:szCs w:val="32"/>
    </w:rPr>
  </w:style>
  <w:style w:type="character" w:customStyle="1" w:styleId="31">
    <w:name w:val="标题 3 字符"/>
    <w:aliases w:val="Heading 3 - old 字符,heading 3 字符,H3 字符,H31 字符,H32 字符,H33 字符,H34 字符,H35 字符,H36 字符,H37 字符,H38 字符,H39 字符,H310 字符,H311 字符,H321 字符,H331 字符,H341 字符,H351 字符,H361 字符,H371 字符,H381 字符,H391 字符,H3101 字符,H312 字符,H322 字符,H332 字符,H342 字符,H352 字符,H362 字符,H372 字符"/>
    <w:link w:val="30"/>
    <w:rsid w:val="00C46849"/>
    <w:rPr>
      <w:rFonts w:ascii="黑体" w:eastAsia="黑体"/>
      <w:sz w:val="28"/>
    </w:rPr>
  </w:style>
  <w:style w:type="character" w:customStyle="1" w:styleId="41">
    <w:name w:val="标题 4 字符"/>
    <w:aliases w:val="h4 字符,H4 字符,H41 字符,H42 字符,H43 字符,H44 字符,H45 字符,H46 字符,H47 字符,H48 字符,H49 字符,H410 字符,H411 字符,H421 字符,H431 字符,H441 字符,H451 字符,H461 字符,H471 字符,H481 字符,H491 字符,H4101 字符,H412 字符,H422 字符,H432 字符,H442 字符,H452 字符,H462 字符,H472 字符,H482 字符,H492 字符,H4102 字符"/>
    <w:link w:val="40"/>
    <w:rsid w:val="00764CF3"/>
    <w:rPr>
      <w:rFonts w:eastAsia="仿宋"/>
      <w:kern w:val="2"/>
      <w:sz w:val="28"/>
    </w:rPr>
  </w:style>
  <w:style w:type="character" w:customStyle="1" w:styleId="ListParagraphCharChar">
    <w:name w:val="List Paragraph Char Char"/>
    <w:link w:val="13"/>
    <w:rsid w:val="00C46849"/>
    <w:rPr>
      <w:szCs w:val="24"/>
    </w:rPr>
  </w:style>
  <w:style w:type="paragraph" w:customStyle="1" w:styleId="aff5">
    <w:name w:val="段"/>
    <w:rsid w:val="00C46849"/>
    <w:pPr>
      <w:autoSpaceDE w:val="0"/>
      <w:autoSpaceDN w:val="0"/>
      <w:ind w:firstLineChars="200" w:firstLine="200"/>
      <w:jc w:val="both"/>
    </w:pPr>
    <w:rPr>
      <w:rFonts w:ascii="宋体"/>
      <w:sz w:val="21"/>
    </w:rPr>
  </w:style>
  <w:style w:type="paragraph" w:customStyle="1" w:styleId="2H21234112131512">
    <w:name w:val="样式 标题 2H2子系统子系统1子系统2子系统3子系统4子系统11子系统21子系统31子系统5子系统12..."/>
    <w:basedOn w:val="21"/>
    <w:next w:val="a4"/>
    <w:rsid w:val="00C46849"/>
    <w:pPr>
      <w:numPr>
        <w:numId w:val="2"/>
      </w:numPr>
      <w:tabs>
        <w:tab w:val="left" w:pos="431"/>
      </w:tabs>
      <w:spacing w:before="120" w:after="120"/>
    </w:pPr>
    <w:rPr>
      <w:rFonts w:ascii="微软雅黑" w:eastAsia="宋体" w:hAnsi="微软雅黑" w:cs="宋体"/>
      <w:sz w:val="28"/>
      <w:szCs w:val="28"/>
    </w:rPr>
  </w:style>
  <w:style w:type="paragraph" w:customStyle="1" w:styleId="13">
    <w:name w:val="列出段落1"/>
    <w:basedOn w:val="a4"/>
    <w:link w:val="ListParagraphCharChar"/>
    <w:rsid w:val="00C46849"/>
    <w:pPr>
      <w:ind w:firstLineChars="200" w:firstLine="420"/>
    </w:pPr>
    <w:rPr>
      <w:kern w:val="0"/>
      <w:sz w:val="20"/>
    </w:rPr>
  </w:style>
  <w:style w:type="paragraph" w:customStyle="1" w:styleId="aff6">
    <w:name w:val="_正文段落"/>
    <w:basedOn w:val="a4"/>
    <w:rsid w:val="00C46849"/>
    <w:pPr>
      <w:spacing w:beforeLines="15" w:before="46" w:afterLines="15" w:after="46" w:line="360" w:lineRule="auto"/>
      <w:ind w:firstLineChars="200" w:firstLine="200"/>
    </w:pPr>
    <w:rPr>
      <w:sz w:val="24"/>
    </w:rPr>
  </w:style>
  <w:style w:type="paragraph" w:customStyle="1" w:styleId="aff7">
    <w:name w:val="正文段落"/>
    <w:rsid w:val="00C46849"/>
    <w:pPr>
      <w:spacing w:line="360" w:lineRule="auto"/>
      <w:ind w:firstLineChars="200" w:firstLine="200"/>
    </w:pPr>
    <w:rPr>
      <w:sz w:val="24"/>
    </w:rPr>
  </w:style>
  <w:style w:type="paragraph" w:customStyle="1" w:styleId="14">
    <w:name w:val="1正文"/>
    <w:basedOn w:val="a4"/>
    <w:qFormat/>
    <w:rsid w:val="00E519D4"/>
    <w:pPr>
      <w:spacing w:line="360" w:lineRule="auto"/>
    </w:pPr>
    <w:rPr>
      <w:rFonts w:ascii="仿宋_GB2312" w:hAnsi="Arial"/>
      <w:noProof/>
      <w:sz w:val="24"/>
      <w:szCs w:val="28"/>
    </w:rPr>
  </w:style>
  <w:style w:type="table" w:styleId="aff8">
    <w:name w:val="Table Grid"/>
    <w:basedOn w:val="a7"/>
    <w:uiPriority w:val="59"/>
    <w:qFormat/>
    <w:rsid w:val="00C468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aliases w:val="H5 字符,Level 3 - i 字符,heading 5 字符,dash 字符,ds 字符,dd 字符,Roman list 字符,h5 字符,Second Subheading 字符,dash1 字符,ds1 字符,dd1 字符,dash2 字符,ds2 字符,dd2 字符,dash3 字符,ds3 字符,dd3 字符,dash4 字符,ds4 字符,dd4 字符,dash5 字符,ds5 字符,dd5 字符,dash6 字符,ds6 字符,dd6 字符,dash7 字符"/>
    <w:link w:val="5"/>
    <w:rsid w:val="00C46849"/>
    <w:rPr>
      <w:b/>
      <w:bCs/>
      <w:kern w:val="2"/>
      <w:sz w:val="28"/>
      <w:szCs w:val="28"/>
    </w:rPr>
  </w:style>
  <w:style w:type="character" w:customStyle="1" w:styleId="60">
    <w:name w:val="标题 6 字符"/>
    <w:aliases w:val="L6 字符,H6 字符"/>
    <w:link w:val="6"/>
    <w:rsid w:val="00C46849"/>
    <w:rPr>
      <w:rFonts w:ascii="Arial" w:eastAsia="黑体" w:hAnsi="Arial"/>
      <w:b/>
      <w:bCs/>
      <w:kern w:val="2"/>
      <w:sz w:val="24"/>
      <w:szCs w:val="24"/>
    </w:rPr>
  </w:style>
  <w:style w:type="character" w:customStyle="1" w:styleId="70">
    <w:name w:val="标题 7 字符"/>
    <w:aliases w:val="不用 字符"/>
    <w:link w:val="7"/>
    <w:rsid w:val="00C46849"/>
    <w:rPr>
      <w:b/>
      <w:bCs/>
      <w:kern w:val="2"/>
      <w:sz w:val="24"/>
      <w:szCs w:val="24"/>
    </w:rPr>
  </w:style>
  <w:style w:type="character" w:customStyle="1" w:styleId="80">
    <w:name w:val="标题 8 字符"/>
    <w:aliases w:val="不用8 字符"/>
    <w:link w:val="8"/>
    <w:rsid w:val="00C46849"/>
    <w:rPr>
      <w:rFonts w:ascii="Arial" w:eastAsia="黑体" w:hAnsi="Arial"/>
      <w:kern w:val="2"/>
      <w:sz w:val="24"/>
      <w:szCs w:val="24"/>
    </w:rPr>
  </w:style>
  <w:style w:type="character" w:customStyle="1" w:styleId="90">
    <w:name w:val="标题 9 字符"/>
    <w:aliases w:val="不用9 字符"/>
    <w:link w:val="9"/>
    <w:rsid w:val="00C46849"/>
    <w:rPr>
      <w:rFonts w:ascii="Arial" w:eastAsia="黑体" w:hAnsi="Arial"/>
      <w:kern w:val="2"/>
      <w:sz w:val="21"/>
      <w:szCs w:val="21"/>
    </w:rPr>
  </w:style>
  <w:style w:type="paragraph" w:styleId="a1">
    <w:name w:val="List"/>
    <w:basedOn w:val="a4"/>
    <w:rsid w:val="00C46849"/>
    <w:pPr>
      <w:numPr>
        <w:numId w:val="9"/>
      </w:numPr>
      <w:tabs>
        <w:tab w:val="left" w:pos="432"/>
        <w:tab w:val="left" w:pos="1800"/>
      </w:tabs>
      <w:spacing w:before="60" w:after="60"/>
    </w:pPr>
    <w:rPr>
      <w:sz w:val="22"/>
    </w:rPr>
  </w:style>
  <w:style w:type="paragraph" w:customStyle="1" w:styleId="abstract">
    <w:name w:val="abstract"/>
    <w:basedOn w:val="a4"/>
    <w:next w:val="a4"/>
    <w:rsid w:val="00C46849"/>
    <w:pPr>
      <w:spacing w:before="120" w:after="120"/>
      <w:ind w:left="1440" w:right="1440"/>
    </w:pPr>
    <w:rPr>
      <w:rFonts w:ascii="Book Antiqua" w:hAnsi="Book Antiqua"/>
      <w:i/>
    </w:rPr>
  </w:style>
  <w:style w:type="character" w:customStyle="1" w:styleId="aff">
    <w:name w:val="文档结构图 字符"/>
    <w:aliases w:val="文档结构图  字符"/>
    <w:link w:val="afe"/>
    <w:uiPriority w:val="99"/>
    <w:qFormat/>
    <w:rsid w:val="00C46849"/>
    <w:rPr>
      <w:rFonts w:ascii="宋体"/>
      <w:kern w:val="2"/>
      <w:sz w:val="18"/>
      <w:szCs w:val="18"/>
    </w:rPr>
  </w:style>
  <w:style w:type="paragraph" w:styleId="4">
    <w:name w:val="List Number 4"/>
    <w:basedOn w:val="a4"/>
    <w:rsid w:val="00C46849"/>
    <w:pPr>
      <w:numPr>
        <w:numId w:val="6"/>
      </w:numPr>
    </w:pPr>
  </w:style>
  <w:style w:type="paragraph" w:styleId="a0">
    <w:name w:val="List Bullet"/>
    <w:basedOn w:val="a4"/>
    <w:autoRedefine/>
    <w:rsid w:val="00C46849"/>
    <w:pPr>
      <w:numPr>
        <w:numId w:val="7"/>
      </w:numPr>
    </w:pPr>
  </w:style>
  <w:style w:type="paragraph" w:styleId="aff9">
    <w:name w:val="caption"/>
    <w:basedOn w:val="a4"/>
    <w:next w:val="a4"/>
    <w:qFormat/>
    <w:rsid w:val="00C46849"/>
    <w:pPr>
      <w:spacing w:before="120"/>
      <w:jc w:val="center"/>
    </w:pPr>
    <w:rPr>
      <w:b/>
      <w:lang w:eastAsia="en-US"/>
    </w:rPr>
  </w:style>
  <w:style w:type="paragraph" w:styleId="2">
    <w:name w:val="List Bullet 2"/>
    <w:basedOn w:val="a4"/>
    <w:autoRedefine/>
    <w:rsid w:val="00C46849"/>
    <w:pPr>
      <w:numPr>
        <w:numId w:val="8"/>
      </w:numPr>
    </w:pPr>
    <w:rPr>
      <w:rFonts w:ascii="Courier New" w:hAnsi="Courier New"/>
    </w:rPr>
  </w:style>
  <w:style w:type="paragraph" w:customStyle="1" w:styleId="affa">
    <w:name w:val="解释字体"/>
    <w:basedOn w:val="a4"/>
    <w:next w:val="a4"/>
    <w:rsid w:val="00C46849"/>
    <w:rPr>
      <w:i/>
      <w:snapToGrid w:val="0"/>
    </w:rPr>
  </w:style>
  <w:style w:type="paragraph" w:customStyle="1" w:styleId="affb">
    <w:name w:val="文档名"/>
    <w:basedOn w:val="a4"/>
    <w:next w:val="a4"/>
    <w:rsid w:val="00C46849"/>
    <w:pPr>
      <w:jc w:val="center"/>
    </w:pPr>
    <w:rPr>
      <w:rFonts w:ascii="黑体" w:eastAsia="黑体"/>
      <w:b/>
      <w:sz w:val="44"/>
    </w:rPr>
  </w:style>
  <w:style w:type="character" w:customStyle="1" w:styleId="aff2">
    <w:name w:val="标题 字符"/>
    <w:link w:val="aff1"/>
    <w:rsid w:val="00C46849"/>
    <w:rPr>
      <w:rFonts w:ascii="Cambria" w:hAnsi="Cambria"/>
      <w:b/>
      <w:bCs/>
      <w:kern w:val="2"/>
      <w:sz w:val="32"/>
      <w:szCs w:val="32"/>
    </w:rPr>
  </w:style>
  <w:style w:type="paragraph" w:customStyle="1" w:styleId="affc">
    <w:name w:val="表格正文"/>
    <w:basedOn w:val="a4"/>
    <w:rsid w:val="00C46849"/>
  </w:style>
  <w:style w:type="paragraph" w:customStyle="1" w:styleId="Text1">
    <w:name w:val="Text1"/>
    <w:rsid w:val="00C46849"/>
    <w:pPr>
      <w:ind w:left="540"/>
    </w:pPr>
    <w:rPr>
      <w:lang w:eastAsia="en-US"/>
    </w:rPr>
  </w:style>
  <w:style w:type="paragraph" w:styleId="34">
    <w:name w:val="Body Text 3"/>
    <w:basedOn w:val="af7"/>
    <w:link w:val="35"/>
    <w:rsid w:val="00C46849"/>
    <w:pPr>
      <w:autoSpaceDE/>
      <w:autoSpaceDN/>
      <w:adjustRightInd/>
      <w:spacing w:line="240" w:lineRule="auto"/>
      <w:ind w:left="360"/>
    </w:pPr>
    <w:rPr>
      <w:rFonts w:ascii="Arial" w:eastAsia="宋体" w:hAnsi="Arial"/>
      <w:kern w:val="2"/>
      <w:sz w:val="21"/>
      <w:szCs w:val="24"/>
    </w:rPr>
  </w:style>
  <w:style w:type="character" w:customStyle="1" w:styleId="35">
    <w:name w:val="正文文本 3 字符"/>
    <w:link w:val="34"/>
    <w:rsid w:val="00C46849"/>
    <w:rPr>
      <w:rFonts w:ascii="Arial" w:hAnsi="Arial"/>
      <w:kern w:val="2"/>
      <w:sz w:val="21"/>
      <w:szCs w:val="24"/>
    </w:rPr>
  </w:style>
  <w:style w:type="character" w:customStyle="1" w:styleId="af8">
    <w:name w:val="正文文本缩进 字符"/>
    <w:link w:val="af7"/>
    <w:rsid w:val="00C46849"/>
    <w:rPr>
      <w:rFonts w:ascii="楷体_GB2312" w:eastAsia="楷体_GB2312"/>
      <w:sz w:val="28"/>
    </w:rPr>
  </w:style>
  <w:style w:type="paragraph" w:customStyle="1" w:styleId="Normal1">
    <w:name w:val="Normal1"/>
    <w:basedOn w:val="a0"/>
    <w:rsid w:val="00C46849"/>
    <w:pPr>
      <w:widowControl/>
      <w:numPr>
        <w:numId w:val="0"/>
      </w:numPr>
      <w:spacing w:after="120"/>
    </w:pPr>
    <w:rPr>
      <w:rFonts w:ascii="Arial" w:hAnsi="Arial"/>
      <w:iCs/>
      <w:kern w:val="0"/>
      <w:szCs w:val="20"/>
    </w:rPr>
  </w:style>
  <w:style w:type="paragraph" w:styleId="25">
    <w:name w:val="List Number 2"/>
    <w:basedOn w:val="a4"/>
    <w:rsid w:val="00C46849"/>
    <w:pPr>
      <w:tabs>
        <w:tab w:val="num" w:pos="425"/>
        <w:tab w:val="left" w:pos="567"/>
      </w:tabs>
      <w:adjustRightInd w:val="0"/>
      <w:spacing w:line="300" w:lineRule="auto"/>
      <w:ind w:left="425" w:hanging="425"/>
      <w:textAlignment w:val="baseline"/>
    </w:pPr>
    <w:rPr>
      <w:kern w:val="0"/>
      <w:sz w:val="28"/>
      <w:szCs w:val="20"/>
    </w:rPr>
  </w:style>
  <w:style w:type="paragraph" w:customStyle="1" w:styleId="Normal0">
    <w:name w:val="Normal0"/>
    <w:rsid w:val="00C46849"/>
    <w:rPr>
      <w:noProof/>
      <w:lang w:eastAsia="en-US"/>
    </w:rPr>
  </w:style>
  <w:style w:type="paragraph" w:customStyle="1" w:styleId="affd">
    <w:name w:val="表格"/>
    <w:basedOn w:val="a4"/>
    <w:autoRedefine/>
    <w:rsid w:val="00C46849"/>
    <w:pPr>
      <w:adjustRightInd w:val="0"/>
      <w:spacing w:line="360" w:lineRule="atLeast"/>
      <w:jc w:val="center"/>
      <w:textAlignment w:val="baseline"/>
    </w:pPr>
    <w:rPr>
      <w:rFonts w:ascii="宋体"/>
      <w:kern w:val="0"/>
      <w:szCs w:val="20"/>
    </w:rPr>
  </w:style>
  <w:style w:type="character" w:customStyle="1" w:styleId="Char2">
    <w:name w:val="正文缩进 Char"/>
    <w:aliases w:val="表正文 Char,正文非缩进 Char,特点 Char,段1 Char,段1 Char Char Char Char Char Char Char"/>
    <w:rsid w:val="00C46849"/>
    <w:rPr>
      <w:rFonts w:eastAsia="宋体"/>
      <w:color w:val="000000"/>
      <w:kern w:val="2"/>
      <w:sz w:val="21"/>
      <w:lang w:val="en-US" w:eastAsia="zh-CN" w:bidi="ar-SA"/>
    </w:rPr>
  </w:style>
  <w:style w:type="paragraph" w:styleId="affe">
    <w:name w:val="Normal (Web)"/>
    <w:basedOn w:val="a4"/>
    <w:uiPriority w:val="99"/>
    <w:rsid w:val="00C46849"/>
    <w:pPr>
      <w:widowControl/>
      <w:spacing w:before="100" w:beforeAutospacing="1" w:after="100" w:afterAutospacing="1"/>
      <w:jc w:val="left"/>
    </w:pPr>
    <w:rPr>
      <w:rFonts w:ascii="宋体" w:hAnsi="宋体"/>
      <w:kern w:val="0"/>
      <w:sz w:val="24"/>
    </w:rPr>
  </w:style>
  <w:style w:type="character" w:customStyle="1" w:styleId="afd">
    <w:name w:val="正文文本 字符"/>
    <w:link w:val="afc"/>
    <w:rsid w:val="00C46849"/>
    <w:rPr>
      <w:kern w:val="2"/>
      <w:sz w:val="28"/>
    </w:rPr>
  </w:style>
  <w:style w:type="paragraph" w:customStyle="1" w:styleId="afff">
    <w:name w:val="表内文字居中"/>
    <w:autoRedefine/>
    <w:rsid w:val="00C46849"/>
    <w:pPr>
      <w:jc w:val="center"/>
    </w:pPr>
    <w:rPr>
      <w:kern w:val="2"/>
      <w:sz w:val="24"/>
      <w:szCs w:val="24"/>
    </w:rPr>
  </w:style>
  <w:style w:type="paragraph" w:customStyle="1" w:styleId="afff0">
    <w:name w:val="表内文字居左"/>
    <w:autoRedefine/>
    <w:rsid w:val="00C46849"/>
    <w:pPr>
      <w:widowControl w:val="0"/>
      <w:adjustRightInd w:val="0"/>
      <w:snapToGrid w:val="0"/>
      <w:jc w:val="both"/>
    </w:pPr>
    <w:rPr>
      <w:kern w:val="2"/>
      <w:sz w:val="24"/>
      <w:szCs w:val="24"/>
    </w:rPr>
  </w:style>
  <w:style w:type="paragraph" w:customStyle="1" w:styleId="afff1">
    <w:name w:val="插图居中"/>
    <w:next w:val="a4"/>
    <w:autoRedefine/>
    <w:rsid w:val="00C46849"/>
    <w:pPr>
      <w:spacing w:beforeLines="50" w:before="156" w:afterLines="50" w:after="156" w:line="360" w:lineRule="auto"/>
      <w:jc w:val="center"/>
    </w:pPr>
    <w:rPr>
      <w:kern w:val="2"/>
      <w:sz w:val="24"/>
      <w:szCs w:val="24"/>
    </w:rPr>
  </w:style>
  <w:style w:type="character" w:customStyle="1" w:styleId="apple-style-span">
    <w:name w:val="apple-style-span"/>
    <w:rsid w:val="00C46849"/>
  </w:style>
  <w:style w:type="character" w:customStyle="1" w:styleId="15">
    <w:name w:val="批注引用1"/>
    <w:rsid w:val="00C46849"/>
    <w:rPr>
      <w:sz w:val="21"/>
      <w:szCs w:val="21"/>
    </w:rPr>
  </w:style>
  <w:style w:type="character" w:customStyle="1" w:styleId="afb">
    <w:name w:val="批注框文本 字符"/>
    <w:link w:val="afa"/>
    <w:rsid w:val="00C46849"/>
    <w:rPr>
      <w:kern w:val="2"/>
      <w:sz w:val="18"/>
      <w:szCs w:val="18"/>
    </w:rPr>
  </w:style>
  <w:style w:type="character" w:customStyle="1" w:styleId="mw-headline">
    <w:name w:val="mw-headline"/>
    <w:rsid w:val="00C46849"/>
  </w:style>
  <w:style w:type="character" w:customStyle="1" w:styleId="Char10">
    <w:name w:val="批注框文本 Char1"/>
    <w:uiPriority w:val="99"/>
    <w:semiHidden/>
    <w:rsid w:val="00C46849"/>
    <w:rPr>
      <w:rFonts w:ascii="Times New Roman" w:eastAsia="宋体" w:hAnsi="Times New Roman" w:cs="Times New Roman"/>
      <w:sz w:val="18"/>
      <w:szCs w:val="18"/>
    </w:rPr>
  </w:style>
  <w:style w:type="paragraph" w:customStyle="1" w:styleId="Heading">
    <w:name w:val="Heading"/>
    <w:basedOn w:val="a4"/>
    <w:next w:val="afc"/>
    <w:rsid w:val="00C46849"/>
    <w:pPr>
      <w:keepNext/>
      <w:suppressAutoHyphens/>
      <w:spacing w:before="240" w:after="120"/>
      <w:jc w:val="left"/>
    </w:pPr>
    <w:rPr>
      <w:rFonts w:ascii="DejaVu Sans" w:eastAsia="DejaVu Sans" w:hAnsi="DejaVu Sans" w:cs="Lohit Hindi"/>
      <w:kern w:val="1"/>
      <w:sz w:val="28"/>
      <w:szCs w:val="28"/>
    </w:rPr>
  </w:style>
  <w:style w:type="paragraph" w:customStyle="1" w:styleId="16">
    <w:name w:val="日期1"/>
    <w:basedOn w:val="a4"/>
    <w:next w:val="a4"/>
    <w:rsid w:val="00C46849"/>
    <w:pPr>
      <w:ind w:leftChars="2500" w:left="100"/>
    </w:pPr>
    <w:rPr>
      <w:rFonts w:ascii="Calibri" w:hAnsi="Calibri"/>
      <w:szCs w:val="22"/>
    </w:rPr>
  </w:style>
  <w:style w:type="paragraph" w:customStyle="1" w:styleId="Index">
    <w:name w:val="Index"/>
    <w:basedOn w:val="a4"/>
    <w:qFormat/>
    <w:rsid w:val="00C46849"/>
    <w:pPr>
      <w:suppressLineNumbers/>
      <w:suppressAutoHyphens/>
      <w:jc w:val="left"/>
    </w:pPr>
    <w:rPr>
      <w:rFonts w:ascii="DejaVu Serif" w:eastAsia="DejaVu Sans" w:hAnsi="DejaVu Serif" w:cs="Lohit Hindi"/>
      <w:kern w:val="1"/>
      <w:sz w:val="24"/>
    </w:rPr>
  </w:style>
  <w:style w:type="paragraph" w:customStyle="1" w:styleId="17">
    <w:name w:val="列表1"/>
    <w:basedOn w:val="afc"/>
    <w:rsid w:val="00C46849"/>
    <w:pPr>
      <w:suppressAutoHyphens/>
      <w:spacing w:after="120"/>
      <w:jc w:val="left"/>
    </w:pPr>
    <w:rPr>
      <w:rFonts w:ascii="DejaVu Serif" w:eastAsia="DejaVu Sans" w:hAnsi="DejaVu Serif"/>
      <w:kern w:val="1"/>
      <w:sz w:val="24"/>
      <w:szCs w:val="24"/>
    </w:rPr>
  </w:style>
  <w:style w:type="paragraph" w:customStyle="1" w:styleId="18">
    <w:name w:val="批注主题1"/>
    <w:basedOn w:val="af1"/>
    <w:next w:val="af1"/>
    <w:rsid w:val="00C46849"/>
    <w:pPr>
      <w:suppressAutoHyphens/>
    </w:pPr>
    <w:rPr>
      <w:rFonts w:ascii="DejaVu Serif" w:eastAsia="DejaVu Sans" w:hAnsi="DejaVu Serif" w:cs="Mangal"/>
      <w:b/>
      <w:bCs/>
      <w:kern w:val="1"/>
      <w:sz w:val="24"/>
      <w:szCs w:val="21"/>
    </w:rPr>
  </w:style>
  <w:style w:type="paragraph" w:customStyle="1" w:styleId="afff2">
    <w:name w:val="表格内容"/>
    <w:basedOn w:val="a4"/>
    <w:qFormat/>
    <w:rsid w:val="00C46849"/>
    <w:pPr>
      <w:suppressLineNumbers/>
      <w:suppressAutoHyphens/>
      <w:jc w:val="left"/>
    </w:pPr>
    <w:rPr>
      <w:rFonts w:ascii="DejaVu Serif" w:eastAsia="DejaVu Sans" w:hAnsi="DejaVu Serif" w:cs="Lohit Hindi"/>
      <w:kern w:val="1"/>
      <w:sz w:val="24"/>
    </w:rPr>
  </w:style>
  <w:style w:type="character" w:customStyle="1" w:styleId="Char11">
    <w:name w:val="批注文字 Char1"/>
    <w:uiPriority w:val="99"/>
    <w:semiHidden/>
    <w:rsid w:val="00C46849"/>
    <w:rPr>
      <w:rFonts w:ascii="Times New Roman" w:eastAsia="宋体" w:hAnsi="Times New Roman" w:cs="Times New Roman"/>
      <w:szCs w:val="24"/>
    </w:rPr>
  </w:style>
  <w:style w:type="paragraph" w:customStyle="1" w:styleId="19">
    <w:name w:val="文档结构图1"/>
    <w:basedOn w:val="a4"/>
    <w:link w:val="Char3"/>
    <w:rsid w:val="00C46849"/>
    <w:pPr>
      <w:suppressAutoHyphens/>
      <w:jc w:val="left"/>
    </w:pPr>
    <w:rPr>
      <w:rFonts w:ascii="宋体" w:hAnsi="DejaVu Serif"/>
      <w:kern w:val="1"/>
      <w:sz w:val="18"/>
      <w:szCs w:val="16"/>
    </w:rPr>
  </w:style>
  <w:style w:type="character" w:customStyle="1" w:styleId="Char12">
    <w:name w:val="文档结构图 Char1"/>
    <w:uiPriority w:val="99"/>
    <w:semiHidden/>
    <w:rsid w:val="00C46849"/>
    <w:rPr>
      <w:rFonts w:ascii="宋体" w:hAnsi="DejaVu Serif" w:cs="Lohit Hindi"/>
      <w:kern w:val="1"/>
      <w:sz w:val="18"/>
      <w:szCs w:val="18"/>
    </w:rPr>
  </w:style>
  <w:style w:type="character" w:customStyle="1" w:styleId="Char13">
    <w:name w:val="批注主题 Char1"/>
    <w:uiPriority w:val="99"/>
    <w:semiHidden/>
    <w:qFormat/>
    <w:rsid w:val="00C46849"/>
    <w:rPr>
      <w:rFonts w:ascii="DejaVu Serif" w:eastAsia="DejaVu Sans" w:hAnsi="DejaVu Serif" w:cs="Lohit Hindi"/>
      <w:b/>
      <w:bCs/>
      <w:kern w:val="1"/>
      <w:sz w:val="24"/>
      <w:szCs w:val="24"/>
    </w:rPr>
  </w:style>
  <w:style w:type="character" w:customStyle="1" w:styleId="undefined">
    <w:name w:val="undefined"/>
    <w:qFormat/>
    <w:rsid w:val="00C46849"/>
  </w:style>
  <w:style w:type="character" w:customStyle="1" w:styleId="object">
    <w:name w:val="object"/>
    <w:qFormat/>
    <w:rsid w:val="00C46849"/>
  </w:style>
  <w:style w:type="paragraph" w:customStyle="1" w:styleId="TOC10">
    <w:name w:val="TOC 标题1"/>
    <w:basedOn w:val="10"/>
    <w:next w:val="a4"/>
    <w:uiPriority w:val="39"/>
    <w:unhideWhenUsed/>
    <w:rsid w:val="00C46849"/>
    <w:pPr>
      <w:widowControl/>
      <w:tabs>
        <w:tab w:val="left" w:pos="432"/>
      </w:tabs>
      <w:spacing w:before="480" w:after="0" w:line="276" w:lineRule="auto"/>
      <w:jc w:val="left"/>
      <w:outlineLvl w:val="9"/>
    </w:pPr>
    <w:rPr>
      <w:rFonts w:ascii="Calibri Light" w:hAnsi="Calibri Light"/>
      <w:color w:val="2E74B5"/>
      <w:kern w:val="0"/>
      <w:sz w:val="28"/>
      <w:szCs w:val="28"/>
    </w:rPr>
  </w:style>
  <w:style w:type="paragraph" w:customStyle="1" w:styleId="L2">
    <w:name w:val="L2"/>
    <w:basedOn w:val="a4"/>
    <w:rsid w:val="00C46849"/>
    <w:pPr>
      <w:keepNext/>
      <w:widowControl/>
      <w:numPr>
        <w:ilvl w:val="1"/>
        <w:numId w:val="11"/>
      </w:numPr>
      <w:tabs>
        <w:tab w:val="left" w:pos="480"/>
      </w:tabs>
      <w:spacing w:before="240" w:after="100" w:afterAutospacing="1" w:line="360" w:lineRule="auto"/>
      <w:ind w:right="238"/>
      <w:jc w:val="left"/>
      <w:outlineLvl w:val="1"/>
    </w:pPr>
    <w:rPr>
      <w:rFonts w:ascii="仿宋" w:eastAsia="仿宋" w:hAnsi="仿宋"/>
      <w:b/>
      <w:kern w:val="0"/>
      <w:sz w:val="32"/>
    </w:rPr>
  </w:style>
  <w:style w:type="paragraph" w:customStyle="1" w:styleId="L3">
    <w:name w:val="L3"/>
    <w:basedOn w:val="a4"/>
    <w:qFormat/>
    <w:rsid w:val="00C46849"/>
    <w:pPr>
      <w:widowControl/>
      <w:numPr>
        <w:ilvl w:val="2"/>
        <w:numId w:val="11"/>
      </w:numPr>
      <w:tabs>
        <w:tab w:val="left" w:pos="480"/>
      </w:tabs>
      <w:spacing w:before="240" w:after="100" w:afterAutospacing="1" w:line="360" w:lineRule="auto"/>
      <w:jc w:val="left"/>
      <w:outlineLvl w:val="2"/>
    </w:pPr>
    <w:rPr>
      <w:rFonts w:ascii="宋体" w:eastAsia="黑体" w:hAnsi="宋体"/>
      <w:b/>
      <w:kern w:val="0"/>
      <w:sz w:val="28"/>
    </w:rPr>
  </w:style>
  <w:style w:type="paragraph" w:customStyle="1" w:styleId="L4">
    <w:name w:val="L4"/>
    <w:basedOn w:val="L3"/>
    <w:qFormat/>
    <w:rsid w:val="00C46849"/>
    <w:pPr>
      <w:numPr>
        <w:ilvl w:val="3"/>
      </w:numPr>
      <w:outlineLvl w:val="3"/>
    </w:pPr>
  </w:style>
  <w:style w:type="paragraph" w:customStyle="1" w:styleId="SANGFOR6">
    <w:name w:val="SANGFOR_6_正文"/>
    <w:basedOn w:val="a4"/>
    <w:link w:val="SANGFOR6Char"/>
    <w:autoRedefine/>
    <w:rsid w:val="003902CC"/>
    <w:pPr>
      <w:spacing w:line="360" w:lineRule="auto"/>
      <w:ind w:firstLineChars="200" w:firstLine="480"/>
      <w:jc w:val="left"/>
    </w:pPr>
    <w:rPr>
      <w:rFonts w:ascii="仿宋" w:eastAsia="仿宋" w:hAnsi="仿宋"/>
      <w:sz w:val="24"/>
    </w:rPr>
  </w:style>
  <w:style w:type="paragraph" w:customStyle="1" w:styleId="SANGFOR7">
    <w:name w:val="SANGFOR_7_图表标注"/>
    <w:basedOn w:val="a4"/>
    <w:next w:val="SANGFOR6"/>
    <w:autoRedefine/>
    <w:rsid w:val="00C46849"/>
    <w:pPr>
      <w:spacing w:beforeLines="50" w:afterLines="50"/>
      <w:ind w:firstLine="400"/>
      <w:jc w:val="center"/>
    </w:pPr>
    <w:rPr>
      <w:rFonts w:ascii="宋体" w:hAnsi="宋体"/>
      <w:szCs w:val="18"/>
    </w:rPr>
  </w:style>
  <w:style w:type="paragraph" w:customStyle="1" w:styleId="L1">
    <w:name w:val="L1"/>
    <w:basedOn w:val="L3"/>
    <w:qFormat/>
    <w:rsid w:val="00C46849"/>
    <w:pPr>
      <w:keepNext/>
      <w:keepLines/>
      <w:pageBreakBefore/>
      <w:numPr>
        <w:ilvl w:val="0"/>
      </w:numPr>
      <w:ind w:left="782" w:hanging="782"/>
      <w:outlineLvl w:val="0"/>
    </w:pPr>
    <w:rPr>
      <w:sz w:val="44"/>
    </w:rPr>
  </w:style>
  <w:style w:type="character" w:customStyle="1" w:styleId="Char3">
    <w:name w:val="文档结构图 Char"/>
    <w:link w:val="19"/>
    <w:rsid w:val="00C46849"/>
    <w:rPr>
      <w:rFonts w:ascii="宋体" w:hAnsi="DejaVu Serif"/>
      <w:kern w:val="1"/>
      <w:sz w:val="18"/>
      <w:szCs w:val="16"/>
    </w:rPr>
  </w:style>
  <w:style w:type="paragraph" w:customStyle="1" w:styleId="26">
    <w:name w:val="列出段落2"/>
    <w:basedOn w:val="a4"/>
    <w:uiPriority w:val="34"/>
    <w:rsid w:val="00C46849"/>
    <w:pPr>
      <w:suppressAutoHyphens/>
      <w:ind w:firstLineChars="200" w:firstLine="420"/>
      <w:jc w:val="left"/>
    </w:pPr>
    <w:rPr>
      <w:rFonts w:ascii="DejaVu Serif" w:eastAsia="DejaVu Sans" w:hAnsi="DejaVu Serif" w:cs="Lohit Hindi"/>
      <w:kern w:val="1"/>
      <w:sz w:val="24"/>
    </w:rPr>
  </w:style>
  <w:style w:type="character" w:customStyle="1" w:styleId="SANGFOR6Char">
    <w:name w:val="SANGFOR_6_正文 Char"/>
    <w:link w:val="SANGFOR6"/>
    <w:rsid w:val="003902CC"/>
    <w:rPr>
      <w:rFonts w:ascii="仿宋" w:eastAsia="仿宋" w:hAnsi="仿宋"/>
      <w:kern w:val="2"/>
      <w:sz w:val="24"/>
      <w:szCs w:val="24"/>
    </w:rPr>
  </w:style>
  <w:style w:type="character" w:customStyle="1" w:styleId="160">
    <w:name w:val="16"/>
    <w:rsid w:val="00C46849"/>
    <w:rPr>
      <w:rFonts w:ascii="Arial" w:hAnsi="Arial" w:cs="Arial" w:hint="default"/>
      <w:b/>
      <w:bCs/>
      <w:sz w:val="32"/>
      <w:szCs w:val="32"/>
    </w:rPr>
  </w:style>
  <w:style w:type="paragraph" w:customStyle="1" w:styleId="3">
    <w:name w:val="标书3级标题"/>
    <w:basedOn w:val="14"/>
    <w:link w:val="3Char"/>
    <w:qFormat/>
    <w:rsid w:val="0025407C"/>
    <w:pPr>
      <w:numPr>
        <w:ilvl w:val="2"/>
        <w:numId w:val="3"/>
      </w:numPr>
      <w:outlineLvl w:val="2"/>
    </w:pPr>
    <w:rPr>
      <w:rFonts w:eastAsia="仿宋"/>
      <w:b/>
      <w:sz w:val="28"/>
    </w:rPr>
  </w:style>
  <w:style w:type="paragraph" w:customStyle="1" w:styleId="1">
    <w:name w:val="标书1级标题"/>
    <w:basedOn w:val="a4"/>
    <w:link w:val="1Char"/>
    <w:qFormat/>
    <w:rsid w:val="00E34007"/>
    <w:pPr>
      <w:pageBreakBefore/>
      <w:numPr>
        <w:numId w:val="3"/>
      </w:numPr>
      <w:spacing w:line="480" w:lineRule="auto"/>
      <w:outlineLvl w:val="0"/>
    </w:pPr>
    <w:rPr>
      <w:rFonts w:eastAsia="仿宋"/>
      <w:b/>
      <w:sz w:val="32"/>
    </w:rPr>
  </w:style>
  <w:style w:type="paragraph" w:customStyle="1" w:styleId="1a">
    <w:name w:val="样式1"/>
    <w:basedOn w:val="1"/>
    <w:link w:val="1Char0"/>
    <w:qFormat/>
    <w:rsid w:val="00CE6739"/>
  </w:style>
  <w:style w:type="character" w:customStyle="1" w:styleId="2Char">
    <w:name w:val="2级标题 Char"/>
    <w:link w:val="20"/>
    <w:rsid w:val="00E15EA4"/>
    <w:rPr>
      <w:rFonts w:ascii="微软雅黑" w:eastAsia="仿宋" w:hAnsi="微软雅黑"/>
      <w:b/>
      <w:bCs/>
      <w:sz w:val="30"/>
      <w:szCs w:val="32"/>
    </w:rPr>
  </w:style>
  <w:style w:type="character" w:customStyle="1" w:styleId="3Char">
    <w:name w:val="标书3级标题 Char"/>
    <w:link w:val="3"/>
    <w:rsid w:val="0025407C"/>
    <w:rPr>
      <w:rFonts w:ascii="仿宋_GB2312" w:eastAsia="仿宋" w:hAnsi="Arial"/>
      <w:b/>
      <w:noProof/>
      <w:kern w:val="2"/>
      <w:sz w:val="28"/>
      <w:szCs w:val="28"/>
    </w:rPr>
  </w:style>
  <w:style w:type="numbering" w:customStyle="1" w:styleId="List1">
    <w:name w:val="List 1"/>
    <w:basedOn w:val="a8"/>
    <w:rsid w:val="00EE4546"/>
    <w:pPr>
      <w:numPr>
        <w:numId w:val="12"/>
      </w:numPr>
    </w:pPr>
  </w:style>
  <w:style w:type="character" w:customStyle="1" w:styleId="1Char">
    <w:name w:val="标书1级标题 Char"/>
    <w:link w:val="1"/>
    <w:rsid w:val="00CE6739"/>
    <w:rPr>
      <w:rFonts w:eastAsia="仿宋"/>
      <w:b/>
      <w:kern w:val="2"/>
      <w:sz w:val="32"/>
      <w:szCs w:val="24"/>
    </w:rPr>
  </w:style>
  <w:style w:type="character" w:customStyle="1" w:styleId="1Char0">
    <w:name w:val="样式1 Char"/>
    <w:basedOn w:val="1Char"/>
    <w:link w:val="1a"/>
    <w:rsid w:val="00CE6739"/>
    <w:rPr>
      <w:rFonts w:eastAsia="仿宋"/>
      <w:b/>
      <w:kern w:val="2"/>
      <w:sz w:val="32"/>
      <w:szCs w:val="24"/>
    </w:rPr>
  </w:style>
  <w:style w:type="character" w:customStyle="1" w:styleId="afff3">
    <w:name w:val="列表段落 字符"/>
    <w:link w:val="afff4"/>
    <w:rsid w:val="005441E0"/>
    <w:rPr>
      <w:kern w:val="2"/>
      <w:sz w:val="21"/>
    </w:rPr>
  </w:style>
  <w:style w:type="paragraph" w:styleId="afff4">
    <w:name w:val="List Paragraph"/>
    <w:basedOn w:val="a4"/>
    <w:link w:val="afff3"/>
    <w:qFormat/>
    <w:rsid w:val="005441E0"/>
    <w:pPr>
      <w:ind w:firstLineChars="200" w:firstLine="420"/>
    </w:pPr>
    <w:rPr>
      <w:szCs w:val="20"/>
    </w:rPr>
  </w:style>
  <w:style w:type="paragraph" w:customStyle="1" w:styleId="TOC2">
    <w:name w:val="TOC 标题2"/>
    <w:basedOn w:val="10"/>
    <w:next w:val="a4"/>
    <w:uiPriority w:val="39"/>
    <w:qFormat/>
    <w:rsid w:val="005441E0"/>
    <w:pPr>
      <w:widowControl/>
      <w:numPr>
        <w:numId w:val="1"/>
      </w:numPr>
      <w:spacing w:before="480" w:after="0" w:line="276" w:lineRule="auto"/>
      <w:jc w:val="left"/>
      <w:outlineLvl w:val="9"/>
    </w:pPr>
    <w:rPr>
      <w:rFonts w:ascii="Cambria" w:hAnsi="Cambria"/>
      <w:color w:val="365F91"/>
      <w:kern w:val="0"/>
      <w:sz w:val="28"/>
      <w:szCs w:val="28"/>
      <w:lang w:val="x-none" w:eastAsia="x-none"/>
    </w:rPr>
  </w:style>
  <w:style w:type="paragraph" w:styleId="afff5">
    <w:name w:val="Revision"/>
    <w:aliases w:val="修订版本号"/>
    <w:hidden/>
    <w:uiPriority w:val="99"/>
    <w:unhideWhenUsed/>
    <w:rsid w:val="005441E0"/>
    <w:rPr>
      <w:kern w:val="2"/>
      <w:sz w:val="21"/>
      <w:szCs w:val="24"/>
    </w:rPr>
  </w:style>
  <w:style w:type="character" w:customStyle="1" w:styleId="-1Char">
    <w:name w:val="彩色列表 - 强调文字颜色 1 Char"/>
    <w:rsid w:val="005441E0"/>
    <w:rPr>
      <w:kern w:val="2"/>
      <w:sz w:val="21"/>
    </w:rPr>
  </w:style>
  <w:style w:type="paragraph" w:styleId="TOC">
    <w:name w:val="TOC Heading"/>
    <w:basedOn w:val="10"/>
    <w:next w:val="a4"/>
    <w:uiPriority w:val="39"/>
    <w:qFormat/>
    <w:rsid w:val="005441E0"/>
    <w:pPr>
      <w:widowControl/>
      <w:numPr>
        <w:numId w:val="0"/>
      </w:numPr>
      <w:tabs>
        <w:tab w:val="num" w:pos="432"/>
      </w:tabs>
      <w:spacing w:before="480" w:after="0" w:line="276" w:lineRule="auto"/>
      <w:ind w:left="432" w:hanging="432"/>
      <w:jc w:val="left"/>
      <w:outlineLvl w:val="9"/>
    </w:pPr>
    <w:rPr>
      <w:rFonts w:ascii="Cambria" w:hAnsi="Cambria"/>
      <w:color w:val="365F91"/>
      <w:kern w:val="0"/>
      <w:sz w:val="28"/>
      <w:szCs w:val="28"/>
      <w:lang w:val="x-none" w:eastAsia="x-none"/>
    </w:rPr>
  </w:style>
  <w:style w:type="paragraph" w:styleId="HTML">
    <w:name w:val="HTML Preformatted"/>
    <w:basedOn w:val="a4"/>
    <w:link w:val="HTML0"/>
    <w:uiPriority w:val="99"/>
    <w:semiHidden/>
    <w:unhideWhenUsed/>
    <w:rsid w:val="009D68D8"/>
    <w:rPr>
      <w:rFonts w:ascii="Courier" w:hAnsi="Courier"/>
      <w:sz w:val="20"/>
      <w:szCs w:val="20"/>
    </w:rPr>
  </w:style>
  <w:style w:type="character" w:customStyle="1" w:styleId="HTML0">
    <w:name w:val="HTML 预设格式 字符"/>
    <w:link w:val="HTML"/>
    <w:uiPriority w:val="99"/>
    <w:semiHidden/>
    <w:rsid w:val="009D68D8"/>
    <w:rPr>
      <w:rFonts w:ascii="Courier" w:hAnsi="Courier"/>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772681">
      <w:bodyDiv w:val="1"/>
      <w:marLeft w:val="0"/>
      <w:marRight w:val="0"/>
      <w:marTop w:val="0"/>
      <w:marBottom w:val="0"/>
      <w:divBdr>
        <w:top w:val="none" w:sz="0" w:space="0" w:color="auto"/>
        <w:left w:val="none" w:sz="0" w:space="0" w:color="auto"/>
        <w:bottom w:val="none" w:sz="0" w:space="0" w:color="auto"/>
        <w:right w:val="none" w:sz="0" w:space="0" w:color="auto"/>
      </w:divBdr>
    </w:div>
    <w:div w:id="36786559">
      <w:bodyDiv w:val="1"/>
      <w:marLeft w:val="0"/>
      <w:marRight w:val="0"/>
      <w:marTop w:val="0"/>
      <w:marBottom w:val="0"/>
      <w:divBdr>
        <w:top w:val="none" w:sz="0" w:space="0" w:color="auto"/>
        <w:left w:val="none" w:sz="0" w:space="0" w:color="auto"/>
        <w:bottom w:val="none" w:sz="0" w:space="0" w:color="auto"/>
        <w:right w:val="none" w:sz="0" w:space="0" w:color="auto"/>
      </w:divBdr>
    </w:div>
    <w:div w:id="38944123">
      <w:bodyDiv w:val="1"/>
      <w:marLeft w:val="0"/>
      <w:marRight w:val="0"/>
      <w:marTop w:val="0"/>
      <w:marBottom w:val="0"/>
      <w:divBdr>
        <w:top w:val="none" w:sz="0" w:space="0" w:color="auto"/>
        <w:left w:val="none" w:sz="0" w:space="0" w:color="auto"/>
        <w:bottom w:val="none" w:sz="0" w:space="0" w:color="auto"/>
        <w:right w:val="none" w:sz="0" w:space="0" w:color="auto"/>
      </w:divBdr>
    </w:div>
    <w:div w:id="50159725">
      <w:bodyDiv w:val="1"/>
      <w:marLeft w:val="0"/>
      <w:marRight w:val="0"/>
      <w:marTop w:val="0"/>
      <w:marBottom w:val="0"/>
      <w:divBdr>
        <w:top w:val="none" w:sz="0" w:space="0" w:color="auto"/>
        <w:left w:val="none" w:sz="0" w:space="0" w:color="auto"/>
        <w:bottom w:val="none" w:sz="0" w:space="0" w:color="auto"/>
        <w:right w:val="none" w:sz="0" w:space="0" w:color="auto"/>
      </w:divBdr>
    </w:div>
    <w:div w:id="101729348">
      <w:bodyDiv w:val="1"/>
      <w:marLeft w:val="0"/>
      <w:marRight w:val="0"/>
      <w:marTop w:val="0"/>
      <w:marBottom w:val="0"/>
      <w:divBdr>
        <w:top w:val="none" w:sz="0" w:space="0" w:color="auto"/>
        <w:left w:val="none" w:sz="0" w:space="0" w:color="auto"/>
        <w:bottom w:val="none" w:sz="0" w:space="0" w:color="auto"/>
        <w:right w:val="none" w:sz="0" w:space="0" w:color="auto"/>
      </w:divBdr>
    </w:div>
    <w:div w:id="102656508">
      <w:bodyDiv w:val="1"/>
      <w:marLeft w:val="0"/>
      <w:marRight w:val="0"/>
      <w:marTop w:val="0"/>
      <w:marBottom w:val="0"/>
      <w:divBdr>
        <w:top w:val="none" w:sz="0" w:space="0" w:color="auto"/>
        <w:left w:val="none" w:sz="0" w:space="0" w:color="auto"/>
        <w:bottom w:val="none" w:sz="0" w:space="0" w:color="auto"/>
        <w:right w:val="none" w:sz="0" w:space="0" w:color="auto"/>
      </w:divBdr>
    </w:div>
    <w:div w:id="154688786">
      <w:bodyDiv w:val="1"/>
      <w:marLeft w:val="0"/>
      <w:marRight w:val="0"/>
      <w:marTop w:val="0"/>
      <w:marBottom w:val="0"/>
      <w:divBdr>
        <w:top w:val="none" w:sz="0" w:space="0" w:color="auto"/>
        <w:left w:val="none" w:sz="0" w:space="0" w:color="auto"/>
        <w:bottom w:val="none" w:sz="0" w:space="0" w:color="auto"/>
        <w:right w:val="none" w:sz="0" w:space="0" w:color="auto"/>
      </w:divBdr>
    </w:div>
    <w:div w:id="163207487">
      <w:bodyDiv w:val="1"/>
      <w:marLeft w:val="0"/>
      <w:marRight w:val="0"/>
      <w:marTop w:val="0"/>
      <w:marBottom w:val="0"/>
      <w:divBdr>
        <w:top w:val="none" w:sz="0" w:space="0" w:color="auto"/>
        <w:left w:val="none" w:sz="0" w:space="0" w:color="auto"/>
        <w:bottom w:val="none" w:sz="0" w:space="0" w:color="auto"/>
        <w:right w:val="none" w:sz="0" w:space="0" w:color="auto"/>
      </w:divBdr>
    </w:div>
    <w:div w:id="203251036">
      <w:bodyDiv w:val="1"/>
      <w:marLeft w:val="0"/>
      <w:marRight w:val="0"/>
      <w:marTop w:val="0"/>
      <w:marBottom w:val="0"/>
      <w:divBdr>
        <w:top w:val="none" w:sz="0" w:space="0" w:color="auto"/>
        <w:left w:val="none" w:sz="0" w:space="0" w:color="auto"/>
        <w:bottom w:val="none" w:sz="0" w:space="0" w:color="auto"/>
        <w:right w:val="none" w:sz="0" w:space="0" w:color="auto"/>
      </w:divBdr>
    </w:div>
    <w:div w:id="210270190">
      <w:bodyDiv w:val="1"/>
      <w:marLeft w:val="0"/>
      <w:marRight w:val="0"/>
      <w:marTop w:val="0"/>
      <w:marBottom w:val="0"/>
      <w:divBdr>
        <w:top w:val="none" w:sz="0" w:space="0" w:color="auto"/>
        <w:left w:val="none" w:sz="0" w:space="0" w:color="auto"/>
        <w:bottom w:val="none" w:sz="0" w:space="0" w:color="auto"/>
        <w:right w:val="none" w:sz="0" w:space="0" w:color="auto"/>
      </w:divBdr>
    </w:div>
    <w:div w:id="341516774">
      <w:bodyDiv w:val="1"/>
      <w:marLeft w:val="0"/>
      <w:marRight w:val="0"/>
      <w:marTop w:val="0"/>
      <w:marBottom w:val="0"/>
      <w:divBdr>
        <w:top w:val="none" w:sz="0" w:space="0" w:color="auto"/>
        <w:left w:val="none" w:sz="0" w:space="0" w:color="auto"/>
        <w:bottom w:val="none" w:sz="0" w:space="0" w:color="auto"/>
        <w:right w:val="none" w:sz="0" w:space="0" w:color="auto"/>
      </w:divBdr>
    </w:div>
    <w:div w:id="376711049">
      <w:bodyDiv w:val="1"/>
      <w:marLeft w:val="0"/>
      <w:marRight w:val="0"/>
      <w:marTop w:val="0"/>
      <w:marBottom w:val="0"/>
      <w:divBdr>
        <w:top w:val="none" w:sz="0" w:space="0" w:color="auto"/>
        <w:left w:val="none" w:sz="0" w:space="0" w:color="auto"/>
        <w:bottom w:val="none" w:sz="0" w:space="0" w:color="auto"/>
        <w:right w:val="none" w:sz="0" w:space="0" w:color="auto"/>
      </w:divBdr>
    </w:div>
    <w:div w:id="438455867">
      <w:bodyDiv w:val="1"/>
      <w:marLeft w:val="0"/>
      <w:marRight w:val="0"/>
      <w:marTop w:val="0"/>
      <w:marBottom w:val="0"/>
      <w:divBdr>
        <w:top w:val="none" w:sz="0" w:space="0" w:color="auto"/>
        <w:left w:val="none" w:sz="0" w:space="0" w:color="auto"/>
        <w:bottom w:val="none" w:sz="0" w:space="0" w:color="auto"/>
        <w:right w:val="none" w:sz="0" w:space="0" w:color="auto"/>
      </w:divBdr>
    </w:div>
    <w:div w:id="661084082">
      <w:bodyDiv w:val="1"/>
      <w:marLeft w:val="0"/>
      <w:marRight w:val="0"/>
      <w:marTop w:val="0"/>
      <w:marBottom w:val="0"/>
      <w:divBdr>
        <w:top w:val="none" w:sz="0" w:space="0" w:color="auto"/>
        <w:left w:val="none" w:sz="0" w:space="0" w:color="auto"/>
        <w:bottom w:val="none" w:sz="0" w:space="0" w:color="auto"/>
        <w:right w:val="none" w:sz="0" w:space="0" w:color="auto"/>
      </w:divBdr>
    </w:div>
    <w:div w:id="672336487">
      <w:bodyDiv w:val="1"/>
      <w:marLeft w:val="0"/>
      <w:marRight w:val="0"/>
      <w:marTop w:val="0"/>
      <w:marBottom w:val="0"/>
      <w:divBdr>
        <w:top w:val="none" w:sz="0" w:space="0" w:color="auto"/>
        <w:left w:val="none" w:sz="0" w:space="0" w:color="auto"/>
        <w:bottom w:val="none" w:sz="0" w:space="0" w:color="auto"/>
        <w:right w:val="none" w:sz="0" w:space="0" w:color="auto"/>
      </w:divBdr>
    </w:div>
    <w:div w:id="683868798">
      <w:bodyDiv w:val="1"/>
      <w:marLeft w:val="0"/>
      <w:marRight w:val="0"/>
      <w:marTop w:val="0"/>
      <w:marBottom w:val="0"/>
      <w:divBdr>
        <w:top w:val="none" w:sz="0" w:space="0" w:color="auto"/>
        <w:left w:val="none" w:sz="0" w:space="0" w:color="auto"/>
        <w:bottom w:val="none" w:sz="0" w:space="0" w:color="auto"/>
        <w:right w:val="none" w:sz="0" w:space="0" w:color="auto"/>
      </w:divBdr>
    </w:div>
    <w:div w:id="783307086">
      <w:bodyDiv w:val="1"/>
      <w:marLeft w:val="0"/>
      <w:marRight w:val="0"/>
      <w:marTop w:val="0"/>
      <w:marBottom w:val="0"/>
      <w:divBdr>
        <w:top w:val="none" w:sz="0" w:space="0" w:color="auto"/>
        <w:left w:val="none" w:sz="0" w:space="0" w:color="auto"/>
        <w:bottom w:val="none" w:sz="0" w:space="0" w:color="auto"/>
        <w:right w:val="none" w:sz="0" w:space="0" w:color="auto"/>
      </w:divBdr>
    </w:div>
    <w:div w:id="845248742">
      <w:bodyDiv w:val="1"/>
      <w:marLeft w:val="0"/>
      <w:marRight w:val="0"/>
      <w:marTop w:val="0"/>
      <w:marBottom w:val="0"/>
      <w:divBdr>
        <w:top w:val="none" w:sz="0" w:space="0" w:color="auto"/>
        <w:left w:val="none" w:sz="0" w:space="0" w:color="auto"/>
        <w:bottom w:val="none" w:sz="0" w:space="0" w:color="auto"/>
        <w:right w:val="none" w:sz="0" w:space="0" w:color="auto"/>
      </w:divBdr>
    </w:div>
    <w:div w:id="967779454">
      <w:bodyDiv w:val="1"/>
      <w:marLeft w:val="0"/>
      <w:marRight w:val="0"/>
      <w:marTop w:val="0"/>
      <w:marBottom w:val="0"/>
      <w:divBdr>
        <w:top w:val="none" w:sz="0" w:space="0" w:color="auto"/>
        <w:left w:val="none" w:sz="0" w:space="0" w:color="auto"/>
        <w:bottom w:val="none" w:sz="0" w:space="0" w:color="auto"/>
        <w:right w:val="none" w:sz="0" w:space="0" w:color="auto"/>
      </w:divBdr>
      <w:divsChild>
        <w:div w:id="600794267">
          <w:marLeft w:val="0"/>
          <w:marRight w:val="0"/>
          <w:marTop w:val="0"/>
          <w:marBottom w:val="0"/>
          <w:divBdr>
            <w:top w:val="none" w:sz="0" w:space="0" w:color="auto"/>
            <w:left w:val="none" w:sz="0" w:space="0" w:color="auto"/>
            <w:bottom w:val="none" w:sz="0" w:space="0" w:color="auto"/>
            <w:right w:val="none" w:sz="0" w:space="0" w:color="auto"/>
          </w:divBdr>
        </w:div>
      </w:divsChild>
    </w:div>
    <w:div w:id="1087458607">
      <w:bodyDiv w:val="1"/>
      <w:marLeft w:val="0"/>
      <w:marRight w:val="0"/>
      <w:marTop w:val="0"/>
      <w:marBottom w:val="0"/>
      <w:divBdr>
        <w:top w:val="none" w:sz="0" w:space="0" w:color="auto"/>
        <w:left w:val="none" w:sz="0" w:space="0" w:color="auto"/>
        <w:bottom w:val="none" w:sz="0" w:space="0" w:color="auto"/>
        <w:right w:val="none" w:sz="0" w:space="0" w:color="auto"/>
      </w:divBdr>
    </w:div>
    <w:div w:id="1158617419">
      <w:bodyDiv w:val="1"/>
      <w:marLeft w:val="0"/>
      <w:marRight w:val="0"/>
      <w:marTop w:val="0"/>
      <w:marBottom w:val="0"/>
      <w:divBdr>
        <w:top w:val="none" w:sz="0" w:space="0" w:color="auto"/>
        <w:left w:val="none" w:sz="0" w:space="0" w:color="auto"/>
        <w:bottom w:val="none" w:sz="0" w:space="0" w:color="auto"/>
        <w:right w:val="none" w:sz="0" w:space="0" w:color="auto"/>
      </w:divBdr>
    </w:div>
    <w:div w:id="1191260141">
      <w:bodyDiv w:val="1"/>
      <w:marLeft w:val="0"/>
      <w:marRight w:val="0"/>
      <w:marTop w:val="0"/>
      <w:marBottom w:val="0"/>
      <w:divBdr>
        <w:top w:val="none" w:sz="0" w:space="0" w:color="auto"/>
        <w:left w:val="none" w:sz="0" w:space="0" w:color="auto"/>
        <w:bottom w:val="none" w:sz="0" w:space="0" w:color="auto"/>
        <w:right w:val="none" w:sz="0" w:space="0" w:color="auto"/>
      </w:divBdr>
    </w:div>
    <w:div w:id="1201356529">
      <w:bodyDiv w:val="1"/>
      <w:marLeft w:val="0"/>
      <w:marRight w:val="0"/>
      <w:marTop w:val="0"/>
      <w:marBottom w:val="0"/>
      <w:divBdr>
        <w:top w:val="none" w:sz="0" w:space="0" w:color="auto"/>
        <w:left w:val="none" w:sz="0" w:space="0" w:color="auto"/>
        <w:bottom w:val="none" w:sz="0" w:space="0" w:color="auto"/>
        <w:right w:val="none" w:sz="0" w:space="0" w:color="auto"/>
      </w:divBdr>
    </w:div>
    <w:div w:id="1237744195">
      <w:bodyDiv w:val="1"/>
      <w:marLeft w:val="0"/>
      <w:marRight w:val="0"/>
      <w:marTop w:val="0"/>
      <w:marBottom w:val="0"/>
      <w:divBdr>
        <w:top w:val="none" w:sz="0" w:space="0" w:color="auto"/>
        <w:left w:val="none" w:sz="0" w:space="0" w:color="auto"/>
        <w:bottom w:val="none" w:sz="0" w:space="0" w:color="auto"/>
        <w:right w:val="none" w:sz="0" w:space="0" w:color="auto"/>
      </w:divBdr>
    </w:div>
    <w:div w:id="1248533794">
      <w:bodyDiv w:val="1"/>
      <w:marLeft w:val="0"/>
      <w:marRight w:val="0"/>
      <w:marTop w:val="0"/>
      <w:marBottom w:val="0"/>
      <w:divBdr>
        <w:top w:val="none" w:sz="0" w:space="0" w:color="auto"/>
        <w:left w:val="none" w:sz="0" w:space="0" w:color="auto"/>
        <w:bottom w:val="none" w:sz="0" w:space="0" w:color="auto"/>
        <w:right w:val="none" w:sz="0" w:space="0" w:color="auto"/>
      </w:divBdr>
    </w:div>
    <w:div w:id="1260018612">
      <w:bodyDiv w:val="1"/>
      <w:marLeft w:val="0"/>
      <w:marRight w:val="0"/>
      <w:marTop w:val="0"/>
      <w:marBottom w:val="0"/>
      <w:divBdr>
        <w:top w:val="none" w:sz="0" w:space="0" w:color="auto"/>
        <w:left w:val="none" w:sz="0" w:space="0" w:color="auto"/>
        <w:bottom w:val="none" w:sz="0" w:space="0" w:color="auto"/>
        <w:right w:val="none" w:sz="0" w:space="0" w:color="auto"/>
      </w:divBdr>
    </w:div>
    <w:div w:id="1261453490">
      <w:bodyDiv w:val="1"/>
      <w:marLeft w:val="0"/>
      <w:marRight w:val="0"/>
      <w:marTop w:val="0"/>
      <w:marBottom w:val="0"/>
      <w:divBdr>
        <w:top w:val="none" w:sz="0" w:space="0" w:color="auto"/>
        <w:left w:val="none" w:sz="0" w:space="0" w:color="auto"/>
        <w:bottom w:val="none" w:sz="0" w:space="0" w:color="auto"/>
        <w:right w:val="none" w:sz="0" w:space="0" w:color="auto"/>
      </w:divBdr>
    </w:div>
    <w:div w:id="1292397979">
      <w:bodyDiv w:val="1"/>
      <w:marLeft w:val="0"/>
      <w:marRight w:val="0"/>
      <w:marTop w:val="0"/>
      <w:marBottom w:val="0"/>
      <w:divBdr>
        <w:top w:val="none" w:sz="0" w:space="0" w:color="auto"/>
        <w:left w:val="none" w:sz="0" w:space="0" w:color="auto"/>
        <w:bottom w:val="none" w:sz="0" w:space="0" w:color="auto"/>
        <w:right w:val="none" w:sz="0" w:space="0" w:color="auto"/>
      </w:divBdr>
    </w:div>
    <w:div w:id="1373581801">
      <w:bodyDiv w:val="1"/>
      <w:marLeft w:val="0"/>
      <w:marRight w:val="0"/>
      <w:marTop w:val="0"/>
      <w:marBottom w:val="0"/>
      <w:divBdr>
        <w:top w:val="none" w:sz="0" w:space="0" w:color="auto"/>
        <w:left w:val="none" w:sz="0" w:space="0" w:color="auto"/>
        <w:bottom w:val="none" w:sz="0" w:space="0" w:color="auto"/>
        <w:right w:val="none" w:sz="0" w:space="0" w:color="auto"/>
      </w:divBdr>
      <w:divsChild>
        <w:div w:id="446971353">
          <w:marLeft w:val="0"/>
          <w:marRight w:val="0"/>
          <w:marTop w:val="0"/>
          <w:marBottom w:val="0"/>
          <w:divBdr>
            <w:top w:val="none" w:sz="0" w:space="0" w:color="auto"/>
            <w:left w:val="none" w:sz="0" w:space="0" w:color="auto"/>
            <w:bottom w:val="none" w:sz="0" w:space="0" w:color="auto"/>
            <w:right w:val="none" w:sz="0" w:space="0" w:color="auto"/>
          </w:divBdr>
        </w:div>
      </w:divsChild>
    </w:div>
    <w:div w:id="1404259952">
      <w:bodyDiv w:val="1"/>
      <w:marLeft w:val="0"/>
      <w:marRight w:val="0"/>
      <w:marTop w:val="0"/>
      <w:marBottom w:val="0"/>
      <w:divBdr>
        <w:top w:val="none" w:sz="0" w:space="0" w:color="auto"/>
        <w:left w:val="none" w:sz="0" w:space="0" w:color="auto"/>
        <w:bottom w:val="none" w:sz="0" w:space="0" w:color="auto"/>
        <w:right w:val="none" w:sz="0" w:space="0" w:color="auto"/>
      </w:divBdr>
    </w:div>
    <w:div w:id="1417046170">
      <w:bodyDiv w:val="1"/>
      <w:marLeft w:val="0"/>
      <w:marRight w:val="0"/>
      <w:marTop w:val="0"/>
      <w:marBottom w:val="0"/>
      <w:divBdr>
        <w:top w:val="none" w:sz="0" w:space="0" w:color="auto"/>
        <w:left w:val="none" w:sz="0" w:space="0" w:color="auto"/>
        <w:bottom w:val="none" w:sz="0" w:space="0" w:color="auto"/>
        <w:right w:val="none" w:sz="0" w:space="0" w:color="auto"/>
      </w:divBdr>
    </w:div>
    <w:div w:id="1491480092">
      <w:bodyDiv w:val="1"/>
      <w:marLeft w:val="0"/>
      <w:marRight w:val="0"/>
      <w:marTop w:val="0"/>
      <w:marBottom w:val="0"/>
      <w:divBdr>
        <w:top w:val="none" w:sz="0" w:space="0" w:color="auto"/>
        <w:left w:val="none" w:sz="0" w:space="0" w:color="auto"/>
        <w:bottom w:val="none" w:sz="0" w:space="0" w:color="auto"/>
        <w:right w:val="none" w:sz="0" w:space="0" w:color="auto"/>
      </w:divBdr>
    </w:div>
    <w:div w:id="1500342110">
      <w:bodyDiv w:val="1"/>
      <w:marLeft w:val="0"/>
      <w:marRight w:val="0"/>
      <w:marTop w:val="0"/>
      <w:marBottom w:val="0"/>
      <w:divBdr>
        <w:top w:val="none" w:sz="0" w:space="0" w:color="auto"/>
        <w:left w:val="none" w:sz="0" w:space="0" w:color="auto"/>
        <w:bottom w:val="none" w:sz="0" w:space="0" w:color="auto"/>
        <w:right w:val="none" w:sz="0" w:space="0" w:color="auto"/>
      </w:divBdr>
    </w:div>
    <w:div w:id="1549489342">
      <w:bodyDiv w:val="1"/>
      <w:marLeft w:val="0"/>
      <w:marRight w:val="0"/>
      <w:marTop w:val="0"/>
      <w:marBottom w:val="0"/>
      <w:divBdr>
        <w:top w:val="none" w:sz="0" w:space="0" w:color="auto"/>
        <w:left w:val="none" w:sz="0" w:space="0" w:color="auto"/>
        <w:bottom w:val="none" w:sz="0" w:space="0" w:color="auto"/>
        <w:right w:val="none" w:sz="0" w:space="0" w:color="auto"/>
      </w:divBdr>
      <w:divsChild>
        <w:div w:id="1483155244">
          <w:marLeft w:val="0"/>
          <w:marRight w:val="0"/>
          <w:marTop w:val="0"/>
          <w:marBottom w:val="0"/>
          <w:divBdr>
            <w:top w:val="none" w:sz="0" w:space="0" w:color="auto"/>
            <w:left w:val="none" w:sz="0" w:space="0" w:color="auto"/>
            <w:bottom w:val="none" w:sz="0" w:space="0" w:color="auto"/>
            <w:right w:val="none" w:sz="0" w:space="0" w:color="auto"/>
          </w:divBdr>
        </w:div>
      </w:divsChild>
    </w:div>
    <w:div w:id="1644040809">
      <w:bodyDiv w:val="1"/>
      <w:marLeft w:val="0"/>
      <w:marRight w:val="0"/>
      <w:marTop w:val="0"/>
      <w:marBottom w:val="0"/>
      <w:divBdr>
        <w:top w:val="none" w:sz="0" w:space="0" w:color="auto"/>
        <w:left w:val="none" w:sz="0" w:space="0" w:color="auto"/>
        <w:bottom w:val="none" w:sz="0" w:space="0" w:color="auto"/>
        <w:right w:val="none" w:sz="0" w:space="0" w:color="auto"/>
      </w:divBdr>
    </w:div>
    <w:div w:id="1730961008">
      <w:bodyDiv w:val="1"/>
      <w:marLeft w:val="0"/>
      <w:marRight w:val="0"/>
      <w:marTop w:val="0"/>
      <w:marBottom w:val="0"/>
      <w:divBdr>
        <w:top w:val="none" w:sz="0" w:space="0" w:color="auto"/>
        <w:left w:val="none" w:sz="0" w:space="0" w:color="auto"/>
        <w:bottom w:val="none" w:sz="0" w:space="0" w:color="auto"/>
        <w:right w:val="none" w:sz="0" w:space="0" w:color="auto"/>
      </w:divBdr>
    </w:div>
    <w:div w:id="1756247728">
      <w:bodyDiv w:val="1"/>
      <w:marLeft w:val="0"/>
      <w:marRight w:val="0"/>
      <w:marTop w:val="0"/>
      <w:marBottom w:val="0"/>
      <w:divBdr>
        <w:top w:val="none" w:sz="0" w:space="0" w:color="auto"/>
        <w:left w:val="none" w:sz="0" w:space="0" w:color="auto"/>
        <w:bottom w:val="none" w:sz="0" w:space="0" w:color="auto"/>
        <w:right w:val="none" w:sz="0" w:space="0" w:color="auto"/>
      </w:divBdr>
    </w:div>
    <w:div w:id="1841308462">
      <w:bodyDiv w:val="1"/>
      <w:marLeft w:val="0"/>
      <w:marRight w:val="0"/>
      <w:marTop w:val="0"/>
      <w:marBottom w:val="0"/>
      <w:divBdr>
        <w:top w:val="none" w:sz="0" w:space="0" w:color="auto"/>
        <w:left w:val="none" w:sz="0" w:space="0" w:color="auto"/>
        <w:bottom w:val="none" w:sz="0" w:space="0" w:color="auto"/>
        <w:right w:val="none" w:sz="0" w:space="0" w:color="auto"/>
      </w:divBdr>
    </w:div>
    <w:div w:id="1847481436">
      <w:bodyDiv w:val="1"/>
      <w:marLeft w:val="0"/>
      <w:marRight w:val="0"/>
      <w:marTop w:val="0"/>
      <w:marBottom w:val="0"/>
      <w:divBdr>
        <w:top w:val="none" w:sz="0" w:space="0" w:color="auto"/>
        <w:left w:val="none" w:sz="0" w:space="0" w:color="auto"/>
        <w:bottom w:val="none" w:sz="0" w:space="0" w:color="auto"/>
        <w:right w:val="none" w:sz="0" w:space="0" w:color="auto"/>
      </w:divBdr>
    </w:div>
    <w:div w:id="1978340678">
      <w:bodyDiv w:val="1"/>
      <w:marLeft w:val="0"/>
      <w:marRight w:val="0"/>
      <w:marTop w:val="0"/>
      <w:marBottom w:val="0"/>
      <w:divBdr>
        <w:top w:val="none" w:sz="0" w:space="0" w:color="auto"/>
        <w:left w:val="none" w:sz="0" w:space="0" w:color="auto"/>
        <w:bottom w:val="none" w:sz="0" w:space="0" w:color="auto"/>
        <w:right w:val="none" w:sz="0" w:space="0" w:color="auto"/>
      </w:divBdr>
    </w:div>
    <w:div w:id="1979914081">
      <w:bodyDiv w:val="1"/>
      <w:marLeft w:val="0"/>
      <w:marRight w:val="0"/>
      <w:marTop w:val="0"/>
      <w:marBottom w:val="0"/>
      <w:divBdr>
        <w:top w:val="none" w:sz="0" w:space="0" w:color="auto"/>
        <w:left w:val="none" w:sz="0" w:space="0" w:color="auto"/>
        <w:bottom w:val="none" w:sz="0" w:space="0" w:color="auto"/>
        <w:right w:val="none" w:sz="0" w:space="0" w:color="auto"/>
      </w:divBdr>
    </w:div>
    <w:div w:id="2074233289">
      <w:bodyDiv w:val="1"/>
      <w:marLeft w:val="0"/>
      <w:marRight w:val="0"/>
      <w:marTop w:val="0"/>
      <w:marBottom w:val="0"/>
      <w:divBdr>
        <w:top w:val="none" w:sz="0" w:space="0" w:color="auto"/>
        <w:left w:val="none" w:sz="0" w:space="0" w:color="auto"/>
        <w:bottom w:val="none" w:sz="0" w:space="0" w:color="auto"/>
        <w:right w:val="none" w:sz="0" w:space="0" w:color="auto"/>
      </w:divBdr>
    </w:div>
    <w:div w:id="21353238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7DF3CB0-C8F7-BB48-8824-CC913FDC1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487</Words>
  <Characters>2778</Characters>
  <Application>Microsoft Office Word</Application>
  <DocSecurity>0</DocSecurity>
  <PresentationFormat/>
  <Lines>23</Lines>
  <Paragraphs>6</Paragraphs>
  <Slides>0</Slides>
  <Notes>0</Notes>
  <HiddenSlides>0</HiddenSlides>
  <MMClips>0</MMClips>
  <ScaleCrop>false</ScaleCrop>
  <HeadingPairs>
    <vt:vector size="4" baseType="variant">
      <vt:variant>
        <vt:lpstr>Title</vt:lpstr>
      </vt:variant>
      <vt:variant>
        <vt:i4>1</vt:i4>
      </vt:variant>
      <vt:variant>
        <vt:lpstr>标题</vt:lpstr>
      </vt:variant>
      <vt:variant>
        <vt:i4>1</vt:i4>
      </vt:variant>
    </vt:vector>
  </HeadingPairs>
  <TitlesOfParts>
    <vt:vector size="2" baseType="lpstr">
      <vt:lpstr>招标编号：ZJZB-2013-2687</vt:lpstr>
      <vt:lpstr>招标编号：ZJZB-2013-2687</vt:lpstr>
    </vt:vector>
  </TitlesOfParts>
  <Manager/>
  <Company>miit</Company>
  <LinksUpToDate>false</LinksUpToDate>
  <CharactersWithSpaces>3259</CharactersWithSpaces>
  <SharedDoc>false</SharedDoc>
  <HLinks>
    <vt:vector size="66" baseType="variant">
      <vt:variant>
        <vt:i4>1572867</vt:i4>
      </vt:variant>
      <vt:variant>
        <vt:i4>62</vt:i4>
      </vt:variant>
      <vt:variant>
        <vt:i4>0</vt:i4>
      </vt:variant>
      <vt:variant>
        <vt:i4>5</vt:i4>
      </vt:variant>
      <vt:variant>
        <vt:lpwstr/>
      </vt:variant>
      <vt:variant>
        <vt:lpwstr>_Toc482611501</vt:lpwstr>
      </vt:variant>
      <vt:variant>
        <vt:i4>1572866</vt:i4>
      </vt:variant>
      <vt:variant>
        <vt:i4>56</vt:i4>
      </vt:variant>
      <vt:variant>
        <vt:i4>0</vt:i4>
      </vt:variant>
      <vt:variant>
        <vt:i4>5</vt:i4>
      </vt:variant>
      <vt:variant>
        <vt:lpwstr/>
      </vt:variant>
      <vt:variant>
        <vt:lpwstr>_Toc482611500</vt:lpwstr>
      </vt:variant>
      <vt:variant>
        <vt:i4>1114122</vt:i4>
      </vt:variant>
      <vt:variant>
        <vt:i4>50</vt:i4>
      </vt:variant>
      <vt:variant>
        <vt:i4>0</vt:i4>
      </vt:variant>
      <vt:variant>
        <vt:i4>5</vt:i4>
      </vt:variant>
      <vt:variant>
        <vt:lpwstr/>
      </vt:variant>
      <vt:variant>
        <vt:lpwstr>_Toc482611499</vt:lpwstr>
      </vt:variant>
      <vt:variant>
        <vt:i4>1114123</vt:i4>
      </vt:variant>
      <vt:variant>
        <vt:i4>44</vt:i4>
      </vt:variant>
      <vt:variant>
        <vt:i4>0</vt:i4>
      </vt:variant>
      <vt:variant>
        <vt:i4>5</vt:i4>
      </vt:variant>
      <vt:variant>
        <vt:lpwstr/>
      </vt:variant>
      <vt:variant>
        <vt:lpwstr>_Toc482611498</vt:lpwstr>
      </vt:variant>
      <vt:variant>
        <vt:i4>1114116</vt:i4>
      </vt:variant>
      <vt:variant>
        <vt:i4>38</vt:i4>
      </vt:variant>
      <vt:variant>
        <vt:i4>0</vt:i4>
      </vt:variant>
      <vt:variant>
        <vt:i4>5</vt:i4>
      </vt:variant>
      <vt:variant>
        <vt:lpwstr/>
      </vt:variant>
      <vt:variant>
        <vt:lpwstr>_Toc482611497</vt:lpwstr>
      </vt:variant>
      <vt:variant>
        <vt:i4>1114117</vt:i4>
      </vt:variant>
      <vt:variant>
        <vt:i4>32</vt:i4>
      </vt:variant>
      <vt:variant>
        <vt:i4>0</vt:i4>
      </vt:variant>
      <vt:variant>
        <vt:i4>5</vt:i4>
      </vt:variant>
      <vt:variant>
        <vt:lpwstr/>
      </vt:variant>
      <vt:variant>
        <vt:lpwstr>_Toc482611496</vt:lpwstr>
      </vt:variant>
      <vt:variant>
        <vt:i4>1114118</vt:i4>
      </vt:variant>
      <vt:variant>
        <vt:i4>26</vt:i4>
      </vt:variant>
      <vt:variant>
        <vt:i4>0</vt:i4>
      </vt:variant>
      <vt:variant>
        <vt:i4>5</vt:i4>
      </vt:variant>
      <vt:variant>
        <vt:lpwstr/>
      </vt:variant>
      <vt:variant>
        <vt:lpwstr>_Toc482611495</vt:lpwstr>
      </vt:variant>
      <vt:variant>
        <vt:i4>1114119</vt:i4>
      </vt:variant>
      <vt:variant>
        <vt:i4>20</vt:i4>
      </vt:variant>
      <vt:variant>
        <vt:i4>0</vt:i4>
      </vt:variant>
      <vt:variant>
        <vt:i4>5</vt:i4>
      </vt:variant>
      <vt:variant>
        <vt:lpwstr/>
      </vt:variant>
      <vt:variant>
        <vt:lpwstr>_Toc482611494</vt:lpwstr>
      </vt:variant>
      <vt:variant>
        <vt:i4>1114112</vt:i4>
      </vt:variant>
      <vt:variant>
        <vt:i4>14</vt:i4>
      </vt:variant>
      <vt:variant>
        <vt:i4>0</vt:i4>
      </vt:variant>
      <vt:variant>
        <vt:i4>5</vt:i4>
      </vt:variant>
      <vt:variant>
        <vt:lpwstr/>
      </vt:variant>
      <vt:variant>
        <vt:lpwstr>_Toc482611493</vt:lpwstr>
      </vt:variant>
      <vt:variant>
        <vt:i4>1114113</vt:i4>
      </vt:variant>
      <vt:variant>
        <vt:i4>8</vt:i4>
      </vt:variant>
      <vt:variant>
        <vt:i4>0</vt:i4>
      </vt:variant>
      <vt:variant>
        <vt:i4>5</vt:i4>
      </vt:variant>
      <vt:variant>
        <vt:lpwstr/>
      </vt:variant>
      <vt:variant>
        <vt:lpwstr>_Toc482611492</vt:lpwstr>
      </vt:variant>
      <vt:variant>
        <vt:i4>1114114</vt:i4>
      </vt:variant>
      <vt:variant>
        <vt:i4>2</vt:i4>
      </vt:variant>
      <vt:variant>
        <vt:i4>0</vt:i4>
      </vt:variant>
      <vt:variant>
        <vt:i4>5</vt:i4>
      </vt:variant>
      <vt:variant>
        <vt:lpwstr/>
      </vt:variant>
      <vt:variant>
        <vt:lpwstr>_Toc482611491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招标编号：ZJZB-2013-2687</dc:title>
  <dc:subject/>
  <dc:creator>mj</dc:creator>
  <cp:keywords/>
  <dc:description/>
  <cp:lastModifiedBy>Yao Li</cp:lastModifiedBy>
  <cp:revision>2</cp:revision>
  <cp:lastPrinted>2019-02-19T02:52:00Z</cp:lastPrinted>
  <dcterms:created xsi:type="dcterms:W3CDTF">2019-02-19T03:26:00Z</dcterms:created>
  <dcterms:modified xsi:type="dcterms:W3CDTF">2019-02-19T03:26:00Z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2052-9.1.0.4879</vt:lpwstr>
  </property>
</Properties>
</file>