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多批次设备配额</w:t>
      </w:r>
    </w:p>
    <w:p>
      <w:pPr>
        <w:numPr>
          <w:ilvl w:val="1"/>
          <w:numId w:val="1002"/>
        </w:numPr>
        <w:pStyle w:val="Compact"/>
      </w:pPr>
      <w:r>
        <w:t xml:space="preserve">运营-租户管理</w:t>
      </w:r>
    </w:p>
    <w:p>
      <w:pPr>
        <w:numPr>
          <w:ilvl w:val="2"/>
          <w:numId w:val="1003"/>
        </w:numPr>
        <w:pStyle w:val="Compact"/>
      </w:pPr>
      <w:r>
        <w:t xml:space="preserve">创建租户，记录首次设备配额，首次结束时间—web无需修改</w:t>
      </w:r>
    </w:p>
    <w:p>
      <w:pPr>
        <w:numPr>
          <w:ilvl w:val="3"/>
          <w:numId w:val="1004"/>
        </w:numPr>
        <w:pStyle w:val="Compact"/>
      </w:pPr>
      <w:r>
        <w:t xml:space="preserve">需要记录设备配额和结束时间和开始时间（当前时间）</w:t>
      </w:r>
    </w:p>
    <w:p>
      <w:pPr>
        <w:numPr>
          <w:ilvl w:val="2"/>
          <w:numId w:val="1003"/>
        </w:numPr>
        <w:pStyle w:val="Compact"/>
      </w:pPr>
      <w:r>
        <w:t xml:space="preserve">租户详情，不展示授权信息（设备配额和结束时间等）</w:t>
      </w:r>
    </w:p>
    <w:p>
      <w:pPr>
        <w:numPr>
          <w:ilvl w:val="3"/>
          <w:numId w:val="1005"/>
        </w:numPr>
        <w:pStyle w:val="Compact"/>
      </w:pPr>
      <w:r>
        <w:t xml:space="preserve">授权信息，显示总数</w:t>
      </w:r>
    </w:p>
    <w:p>
      <w:pPr>
        <w:numPr>
          <w:ilvl w:val="3"/>
          <w:numId w:val="1005"/>
        </w:numPr>
        <w:pStyle w:val="Compact"/>
      </w:pPr>
      <w:r>
        <w:t xml:space="preserve">table显示具体的批次授权信息</w:t>
      </w:r>
    </w:p>
    <w:p>
      <w:pPr>
        <w:numPr>
          <w:ilvl w:val="3"/>
          <w:numId w:val="1005"/>
        </w:numPr>
        <w:pStyle w:val="Compact"/>
      </w:pPr>
      <w:r>
        <w:t xml:space="preserve">table上显示，保留的授权信息，显示的总额，包括设备配额， 设备已使用，设备使用，开始时间和结束时间同租户列表中的值</w:t>
      </w:r>
    </w:p>
    <w:p>
      <w:pPr>
        <w:numPr>
          <w:ilvl w:val="2"/>
          <w:numId w:val="1003"/>
        </w:numPr>
        <w:pStyle w:val="Compact"/>
      </w:pPr>
      <w:r>
        <w:t xml:space="preserve">编辑租户，不展示设备配额和结束时间</w:t>
      </w:r>
    </w:p>
    <w:p>
      <w:pPr>
        <w:numPr>
          <w:ilvl w:val="2"/>
          <w:numId w:val="1003"/>
        </w:numPr>
        <w:pStyle w:val="Compact"/>
      </w:pPr>
      <w:r>
        <w:t xml:space="preserve">租户列表，开通时间展示的最早的设备配额设置中的开始时间，到期时间展示的最晚的设备配额设置中的结束时间，数量为在有效期（当前时间处于开始时间和结束时间）内的所有设备配额总数</w:t>
      </w:r>
    </w:p>
    <w:p>
      <w:pPr>
        <w:numPr>
          <w:ilvl w:val="3"/>
          <w:numId w:val="1006"/>
        </w:numPr>
        <w:pStyle w:val="Compact"/>
      </w:pPr>
      <w:r>
        <w:t xml:space="preserve">设备配额修改成类似40/50这样的形式</w:t>
      </w:r>
    </w:p>
    <w:p>
      <w:pPr>
        <w:numPr>
          <w:ilvl w:val="2"/>
          <w:numId w:val="1003"/>
        </w:numPr>
        <w:pStyle w:val="Compact"/>
      </w:pPr>
      <w:r>
        <w:t xml:space="preserve">租户详情，增加设备配额管理</w:t>
      </w:r>
    </w:p>
    <w:p>
      <w:pPr>
        <w:numPr>
          <w:ilvl w:val="3"/>
          <w:numId w:val="1007"/>
        </w:numPr>
        <w:pStyle w:val="Compact"/>
      </w:pPr>
      <w:r>
        <w:t xml:space="preserve">查询： 按结束时间倒序展示，包含的字段：结束时间，开始时间，设备配额，授权状态（正常，过期，已删除），更新时间</w:t>
      </w:r>
    </w:p>
    <w:p>
      <w:pPr>
        <w:numPr>
          <w:ilvl w:val="3"/>
          <w:numId w:val="1007"/>
        </w:numPr>
        <w:pStyle w:val="Compact"/>
      </w:pPr>
      <w:r>
        <w:t xml:space="preserve">增加设备配额设置，填写结束时间和设备配额，需要填写开始时间</w:t>
      </w:r>
    </w:p>
    <w:p>
      <w:pPr>
        <w:numPr>
          <w:ilvl w:val="3"/>
          <w:numId w:val="1007"/>
        </w:numPr>
        <w:pStyle w:val="Compact"/>
      </w:pPr>
      <w:r>
        <w:t xml:space="preserve">删除设备配额设置</w:t>
      </w:r>
    </w:p>
    <w:p>
      <w:pPr>
        <w:numPr>
          <w:ilvl w:val="3"/>
          <w:numId w:val="1007"/>
        </w:numPr>
        <w:pStyle w:val="Compact"/>
      </w:pPr>
      <w:r>
        <w:t xml:space="preserve">需记录操作日志</w:t>
      </w:r>
    </w:p>
    <w:p>
      <w:pPr>
        <w:numPr>
          <w:ilvl w:val="2"/>
          <w:numId w:val="1003"/>
        </w:numPr>
        <w:pStyle w:val="Compact"/>
      </w:pPr>
      <w:r>
        <w:t xml:space="preserve">设备配额设置会通过UAS同步发送到kafka给其它系统使用</w:t>
      </w:r>
    </w:p>
    <w:p>
      <w:pPr>
        <w:numPr>
          <w:ilvl w:val="1"/>
          <w:numId w:val="1002"/>
        </w:numPr>
        <w:pStyle w:val="Compact"/>
      </w:pPr>
      <w:r>
        <w:t xml:space="preserve">门户</w:t>
      </w:r>
    </w:p>
    <w:p>
      <w:pPr>
        <w:numPr>
          <w:ilvl w:val="2"/>
          <w:numId w:val="1008"/>
        </w:numPr>
        <w:pStyle w:val="Compact"/>
      </w:pPr>
      <w:r>
        <w:t xml:space="preserve">同步kafka的设备配额设置，更新到数据库中</w:t>
      </w:r>
    </w:p>
    <w:p>
      <w:pPr>
        <w:numPr>
          <w:ilvl w:val="2"/>
          <w:numId w:val="1008"/>
        </w:numPr>
        <w:pStyle w:val="Compact"/>
      </w:pPr>
      <w:r>
        <w:t xml:space="preserve">展示字段: 开始时间，结束时间，设备配额， 授权状态（正常，过期，已删除）</w:t>
      </w:r>
    </w:p>
    <w:p>
      <w:pPr>
        <w:numPr>
          <w:ilvl w:val="1"/>
          <w:numId w:val="1002"/>
        </w:numPr>
        <w:pStyle w:val="Compact"/>
      </w:pPr>
      <w:r>
        <w:t xml:space="preserve">统一认证</w:t>
      </w:r>
    </w:p>
    <w:p>
      <w:pPr>
        <w:numPr>
          <w:ilvl w:val="2"/>
          <w:numId w:val="1009"/>
        </w:numPr>
        <w:pStyle w:val="Compact"/>
      </w:pPr>
      <w:r>
        <w:t xml:space="preserve">需要传递设备配额设置到kafka</w:t>
      </w:r>
    </w:p>
    <w:p>
      <w:pPr>
        <w:numPr>
          <w:ilvl w:val="1"/>
          <w:numId w:val="1002"/>
        </w:numPr>
        <w:pStyle w:val="Compact"/>
      </w:pPr>
      <w:r>
        <w:t xml:space="preserve">MDM</w:t>
      </w:r>
    </w:p>
    <w:p>
      <w:pPr>
        <w:numPr>
          <w:ilvl w:val="2"/>
          <w:numId w:val="1010"/>
        </w:numPr>
        <w:pStyle w:val="Compact"/>
      </w:pPr>
      <w:r>
        <w:t xml:space="preserve">注册的时候，需要比较所有可用的（当前时间处于开始时间和结束时间）设备配额总和和当前设备数，超过后不允许注册</w:t>
      </w:r>
    </w:p>
    <w:p>
      <w:pPr>
        <w:numPr>
          <w:ilvl w:val="1"/>
          <w:numId w:val="1002"/>
        </w:numPr>
        <w:pStyle w:val="Compact"/>
      </w:pPr>
      <w:r>
        <w:t xml:space="preserve">遗留问题</w:t>
      </w:r>
    </w:p>
    <w:p>
      <w:pPr>
        <w:numPr>
          <w:ilvl w:val="2"/>
          <w:numId w:val="1011"/>
        </w:numPr>
        <w:pStyle w:val="Compact"/>
      </w:pPr>
      <w:r>
        <w:t xml:space="preserve">设备配额到期后，设备如何处理？</w:t>
      </w:r>
    </w:p>
    <w:p>
      <w:pPr>
        <w:numPr>
          <w:ilvl w:val="0"/>
          <w:numId w:val="1001"/>
        </w:numPr>
        <w:pStyle w:val="Compact"/>
      </w:pPr>
      <w:r>
        <w:t xml:space="preserve">租户通知设置</w:t>
      </w:r>
    </w:p>
    <w:p>
      <w:pPr>
        <w:numPr>
          <w:ilvl w:val="1"/>
          <w:numId w:val="1012"/>
        </w:numPr>
        <w:pStyle w:val="Compact"/>
      </w:pPr>
      <w:r>
        <w:t xml:space="preserve">运营-系统设置-租户授权提醒</w:t>
      </w:r>
    </w:p>
    <w:p>
      <w:pPr>
        <w:numPr>
          <w:ilvl w:val="2"/>
          <w:numId w:val="1013"/>
        </w:numPr>
        <w:pStyle w:val="Compact"/>
      </w:pPr>
      <w:r>
        <w:t xml:space="preserve">// 默认设置,最少剩余时间提醒，配额使用率提醒阈值，创建租户的时候，会使用默认的设置</w:t>
      </w:r>
    </w:p>
    <w:p>
      <w:pPr>
        <w:numPr>
          <w:ilvl w:val="2"/>
          <w:numId w:val="1013"/>
        </w:numPr>
        <w:pStyle w:val="Compact"/>
      </w:pPr>
      <w:r>
        <w:t xml:space="preserve">增加租户通知设置菜单 // 移动到租户中去</w:t>
      </w:r>
    </w:p>
    <w:p>
      <w:pPr>
        <w:numPr>
          <w:ilvl w:val="3"/>
          <w:numId w:val="1014"/>
        </w:numPr>
        <w:pStyle w:val="Compact"/>
      </w:pPr>
      <w:r>
        <w:t xml:space="preserve">table显示</w:t>
      </w:r>
    </w:p>
    <w:p>
      <w:pPr>
        <w:numPr>
          <w:ilvl w:val="3"/>
          <w:numId w:val="1014"/>
        </w:numPr>
        <w:pStyle w:val="Compact"/>
      </w:pPr>
      <w:r>
        <w:t xml:space="preserve">展示table，编辑租户通知设置</w:t>
      </w:r>
    </w:p>
    <w:p>
      <w:pPr>
        <w:numPr>
          <w:ilvl w:val="3"/>
          <w:numId w:val="1014"/>
        </w:numPr>
        <w:pStyle w:val="Compact"/>
      </w:pPr>
      <w:r>
        <w:t xml:space="preserve">每个租户一行，显示内容有，租户id，租户名称，最少剩余时间提醒（每批次快到期的时候都提醒），是否多次提醒，配额使用率阈值提醒，更新时间</w:t>
      </w:r>
    </w:p>
    <w:p>
      <w:pPr>
        <w:numPr>
          <w:ilvl w:val="3"/>
          <w:numId w:val="1014"/>
        </w:numPr>
        <w:pStyle w:val="Compact"/>
      </w:pPr>
      <w:r>
        <w:t xml:space="preserve">提醒内容：</w:t>
      </w:r>
    </w:p>
    <w:p>
      <w:pPr>
        <w:numPr>
          <w:ilvl w:val="4"/>
          <w:numId w:val="1015"/>
        </w:numPr>
        <w:pStyle w:val="Compact"/>
      </w:pPr>
      <w:r>
        <w:t xml:space="preserve">阈值提醒， 总设备配额， 已用多少配额，请联系管理员</w:t>
      </w:r>
    </w:p>
    <w:p>
      <w:pPr>
        <w:numPr>
          <w:ilvl w:val="4"/>
          <w:numId w:val="1015"/>
        </w:numPr>
        <w:pStyle w:val="Compact"/>
      </w:pPr>
      <w:r>
        <w:t xml:space="preserve">批次剩余时间提醒，批次的配额，结束时间是多少，请联系管理员</w:t>
      </w:r>
    </w:p>
    <w:p>
      <w:pPr>
        <w:numPr>
          <w:ilvl w:val="4"/>
          <w:numId w:val="1015"/>
        </w:numPr>
        <w:pStyle w:val="Compact"/>
      </w:pPr>
      <w:r>
        <w:t xml:space="preserve">管理员如何查看通知记录，通知过程管理？？？？</w:t>
      </w:r>
    </w:p>
    <w:p>
      <w:pPr>
        <w:numPr>
          <w:ilvl w:val="4"/>
          <w:numId w:val="1015"/>
        </w:numPr>
        <w:pStyle w:val="Compact"/>
      </w:pPr>
      <w:r>
        <w:t xml:space="preserve">发送时间，什么时候发送，移动到授权信息中</w:t>
      </w:r>
    </w:p>
    <w:p>
      <w:pPr>
        <w:numPr>
          <w:ilvl w:val="0"/>
          <w:numId w:val="1001"/>
        </w:numPr>
        <w:pStyle w:val="Compact"/>
      </w:pPr>
      <w:r>
        <w:t xml:space="preserve">用户添加</w:t>
      </w:r>
    </w:p>
    <w:p>
      <w:pPr>
        <w:numPr>
          <w:ilvl w:val="1"/>
          <w:numId w:val="1016"/>
        </w:numPr>
        <w:pStyle w:val="Compact"/>
      </w:pPr>
      <w:r>
        <w:t xml:space="preserve">UAS-机构详情-添加用户</w:t>
      </w:r>
    </w:p>
    <w:p>
      <w:pPr>
        <w:numPr>
          <w:ilvl w:val="2"/>
          <w:numId w:val="1017"/>
        </w:numPr>
        <w:pStyle w:val="Compact"/>
      </w:pPr>
      <w:r>
        <w:t xml:space="preserve">增加添加用户按钮，添加用户时,默认设置当前机构 ，不能编辑机构</w:t>
      </w:r>
    </w:p>
    <w:p>
      <w:pPr>
        <w:numPr>
          <w:ilvl w:val="0"/>
          <w:numId w:val="1001"/>
        </w:numPr>
        <w:pStyle w:val="Compact"/>
      </w:pPr>
      <w:r>
        <w:t xml:space="preserve">APP发布</w:t>
      </w:r>
    </w:p>
    <w:p>
      <w:pPr>
        <w:numPr>
          <w:ilvl w:val="1"/>
          <w:numId w:val="1018"/>
        </w:numPr>
        <w:pStyle w:val="Compact"/>
      </w:pPr>
      <w:r>
        <w:t xml:space="preserve">APP-应用管理-发布应用</w:t>
      </w:r>
    </w:p>
    <w:p>
      <w:pPr>
        <w:numPr>
          <w:ilvl w:val="2"/>
          <w:numId w:val="1019"/>
        </w:numPr>
        <w:pStyle w:val="Compact"/>
      </w:pPr>
      <w:r>
        <w:t xml:space="preserve">发布应用，选择机构，可以搜索机构</w:t>
      </w:r>
    </w:p>
    <w:p>
      <w:pPr>
        <w:numPr>
          <w:ilvl w:val="1"/>
          <w:numId w:val="1018"/>
        </w:numPr>
        <w:pStyle w:val="Compact"/>
      </w:pPr>
      <w:r>
        <w:t xml:space="preserve">相关修改</w:t>
      </w:r>
    </w:p>
    <w:p>
      <w:pPr>
        <w:numPr>
          <w:ilvl w:val="2"/>
          <w:numId w:val="1020"/>
        </w:numPr>
        <w:pStyle w:val="Compact"/>
      </w:pPr>
      <w:r>
        <w:t xml:space="preserve">升级应用，一键正式发布，上架应用，保存草稿箱，发布应用，集市上架应用，集市升级应用</w:t>
      </w:r>
    </w:p>
    <w:p>
      <w:pPr>
        <w:numPr>
          <w:ilvl w:val="0"/>
          <w:numId w:val="1001"/>
        </w:numPr>
        <w:pStyle w:val="Compact"/>
      </w:pPr>
      <w:r>
        <w:t xml:space="preserve">注册审核</w:t>
      </w:r>
    </w:p>
    <w:p>
      <w:pPr>
        <w:numPr>
          <w:ilvl w:val="1"/>
          <w:numId w:val="1021"/>
        </w:numPr>
        <w:pStyle w:val="Compact"/>
      </w:pPr>
      <w:r>
        <w:t xml:space="preserve">MDM-注册审核</w:t>
      </w:r>
    </w:p>
    <w:p>
      <w:pPr>
        <w:numPr>
          <w:ilvl w:val="2"/>
          <w:numId w:val="1022"/>
        </w:numPr>
        <w:pStyle w:val="Compact"/>
      </w:pPr>
      <w:r>
        <w:t xml:space="preserve">增加是否root列</w:t>
      </w:r>
    </w:p>
    <w:p>
      <w:pPr>
        <w:numPr>
          <w:ilvl w:val="0"/>
          <w:numId w:val="1001"/>
        </w:numPr>
        <w:pStyle w:val="Compact"/>
      </w:pPr>
      <w:r>
        <w:t xml:space="preserve">设备证书</w:t>
      </w:r>
    </w:p>
    <w:p>
      <w:pPr>
        <w:numPr>
          <w:ilvl w:val="1"/>
          <w:numId w:val="1023"/>
        </w:numPr>
        <w:pStyle w:val="Compact"/>
      </w:pPr>
      <w:r>
        <w:t xml:space="preserve">MDM-设备管理-设备信息</w:t>
      </w:r>
    </w:p>
    <w:p>
      <w:pPr>
        <w:numPr>
          <w:ilvl w:val="2"/>
          <w:numId w:val="1024"/>
        </w:numPr>
        <w:pStyle w:val="Compact"/>
      </w:pPr>
      <w:r>
        <w:t xml:space="preserve">增加设备证书信息，包括subject，有效期，开始时间，结束时间，序列号，算法</w:t>
      </w:r>
    </w:p>
    <w:p>
      <w:pPr>
        <w:numPr>
          <w:ilvl w:val="1"/>
          <w:numId w:val="1023"/>
        </w:numPr>
        <w:pStyle w:val="Compact"/>
      </w:pPr>
      <w:r>
        <w:t xml:space="preserve">增加证书管理菜单</w:t>
      </w:r>
    </w:p>
    <w:p>
      <w:pPr>
        <w:numPr>
          <w:ilvl w:val="2"/>
          <w:numId w:val="1025"/>
        </w:numPr>
        <w:pStyle w:val="Compact"/>
      </w:pPr>
      <w:r>
        <w:t xml:space="preserve">可查看证书列表，列同上，绑定的设备用户信息及状态等</w:t>
      </w:r>
    </w:p>
    <w:p>
      <w:pPr>
        <w:numPr>
          <w:ilvl w:val="2"/>
          <w:numId w:val="1025"/>
        </w:numPr>
        <w:pStyle w:val="Compact"/>
      </w:pPr>
      <w:r>
        <w:t xml:space="preserve">证书是否需要增加证书注销的操作？</w:t>
      </w:r>
    </w:p>
    <w:p>
      <w:pPr>
        <w:numPr>
          <w:ilvl w:val="2"/>
          <w:numId w:val="1025"/>
        </w:numPr>
        <w:pStyle w:val="Compact"/>
      </w:pPr>
      <w:r>
        <w:t xml:space="preserve">ios证书只允许一年？</w:t>
      </w:r>
    </w:p>
    <w:p>
      <w:pPr>
        <w:numPr>
          <w:ilvl w:val="2"/>
          <w:numId w:val="1025"/>
        </w:numPr>
        <w:pStyle w:val="Compact"/>
      </w:pPr>
      <w:r>
        <w:t xml:space="preserve">服务端校验证书，证书和设备的一致性检查，比对证书与传递的用户账户是否一样</w:t>
      </w:r>
    </w:p>
    <w:p>
      <w:pPr>
        <w:numPr>
          <w:ilvl w:val="0"/>
          <w:numId w:val="1001"/>
        </w:numPr>
        <w:pStyle w:val="Compact"/>
      </w:pPr>
      <w:r>
        <w:t xml:space="preserve">版本推送</w:t>
      </w:r>
    </w:p>
    <w:p>
      <w:pPr>
        <w:numPr>
          <w:ilvl w:val="1"/>
          <w:numId w:val="1026"/>
        </w:numPr>
        <w:pStyle w:val="Compact"/>
      </w:pPr>
      <w:r>
        <w:t xml:space="preserve">MDM-客户端升级</w:t>
      </w:r>
    </w:p>
    <w:p>
      <w:pPr>
        <w:numPr>
          <w:ilvl w:val="2"/>
          <w:numId w:val="1027"/>
        </w:numPr>
        <w:pStyle w:val="Compact"/>
      </w:pPr>
      <w:r>
        <w:t xml:space="preserve">运维客户端升级支持增加客户端</w:t>
      </w:r>
    </w:p>
    <w:p>
      <w:pPr>
        <w:numPr>
          <w:ilvl w:val="2"/>
          <w:numId w:val="1027"/>
        </w:numPr>
        <w:pStyle w:val="Compact"/>
      </w:pPr>
      <w:r>
        <w:t xml:space="preserve">运维客户端升级支持更新二维码功能</w:t>
      </w:r>
    </w:p>
    <w:p>
      <w:pPr>
        <w:numPr>
          <w:ilvl w:val="3"/>
          <w:numId w:val="1028"/>
        </w:numPr>
        <w:pStyle w:val="Compact"/>
      </w:pPr>
      <w:r>
        <w:t xml:space="preserve">列表中可以设置，是否设置为二维码</w:t>
      </w:r>
    </w:p>
    <w:p>
      <w:pPr>
        <w:numPr>
          <w:ilvl w:val="2"/>
          <w:numId w:val="1027"/>
        </w:numPr>
        <w:pStyle w:val="Compact"/>
      </w:pPr>
      <w:r>
        <w:t xml:space="preserve">运维推送给租户的时候，需要增加强制升级选项，需要支持推送</w:t>
      </w:r>
    </w:p>
    <w:p>
      <w:pPr>
        <w:numPr>
          <w:ilvl w:val="2"/>
          <w:numId w:val="1027"/>
        </w:numPr>
        <w:pStyle w:val="Compact"/>
      </w:pPr>
      <w:r>
        <w:t xml:space="preserve">pekall支持上传版本和更新二维码</w:t>
      </w:r>
    </w:p>
    <w:p>
      <w:pPr>
        <w:numPr>
          <w:ilvl w:val="2"/>
          <w:numId w:val="1027"/>
        </w:numPr>
        <w:pStyle w:val="Compact"/>
      </w:pPr>
      <w:r>
        <w:t xml:space="preserve">MDM客户端升级支持增加客户端</w:t>
      </w:r>
    </w:p>
    <w:p>
      <w:pPr>
        <w:numPr>
          <w:ilvl w:val="2"/>
          <w:numId w:val="1027"/>
        </w:numPr>
        <w:pStyle w:val="Compact"/>
      </w:pPr>
      <w:r>
        <w:t xml:space="preserve">MDM客户端升级支持更新二维码功能</w:t>
      </w:r>
    </w:p>
    <w:p>
      <w:pPr>
        <w:numPr>
          <w:ilvl w:val="2"/>
          <w:numId w:val="1027"/>
        </w:numPr>
        <w:pStyle w:val="Compact"/>
      </w:pPr>
      <w:r>
        <w:t xml:space="preserve">租户管理员可以推送</w:t>
      </w:r>
    </w:p>
    <w:p>
      <w:pPr>
        <w:numPr>
          <w:ilvl w:val="2"/>
          <w:numId w:val="1027"/>
        </w:numPr>
        <w:pStyle w:val="Compact"/>
      </w:pPr>
      <w:r>
        <w:t xml:space="preserve">MDM支持推送升级功能，推送功能增加开关是否强制升级</w:t>
      </w:r>
    </w:p>
    <w:p>
      <w:pPr>
        <w:numPr>
          <w:ilvl w:val="2"/>
          <w:numId w:val="1027"/>
        </w:numPr>
        <w:pStyle w:val="Compact"/>
      </w:pPr>
      <w:r>
        <w:t xml:space="preserve">推送日志中增加是否强制升级列</w:t>
      </w:r>
    </w:p>
    <w:p>
      <w:pPr>
        <w:numPr>
          <w:ilvl w:val="2"/>
          <w:numId w:val="1027"/>
        </w:numPr>
        <w:pStyle w:val="Compact"/>
      </w:pPr>
      <w:r>
        <w:t xml:space="preserve">是否可以取消现有推送，即未收到通知的设备，不再升级，减少误操作导致的推送影响，增加取消按钮， 会删除redis中的相关命令</w:t>
      </w:r>
    </w:p>
    <w:p>
      <w:pPr>
        <w:numPr>
          <w:ilvl w:val="0"/>
          <w:numId w:val="1001"/>
        </w:numPr>
        <w:pStyle w:val="Compact"/>
      </w:pPr>
      <w:r>
        <w:t xml:space="preserve">新认证方式</w:t>
      </w:r>
    </w:p>
    <w:p>
      <w:pPr>
        <w:numPr>
          <w:ilvl w:val="1"/>
          <w:numId w:val="1029"/>
        </w:numPr>
        <w:pStyle w:val="Compact"/>
      </w:pPr>
      <w:r>
        <w:t xml:space="preserve">UAS-系统管理-系统设置-APP端认证设置</w:t>
      </w:r>
    </w:p>
    <w:p>
      <w:pPr>
        <w:numPr>
          <w:ilvl w:val="2"/>
          <w:numId w:val="1030"/>
        </w:numPr>
        <w:pStyle w:val="Compact"/>
      </w:pPr>
      <w:r>
        <w:t xml:space="preserve">增加主认证方式：短信认证，证书认证，九宫格认证</w:t>
      </w:r>
    </w:p>
    <w:p>
      <w:pPr>
        <w:numPr>
          <w:ilvl w:val="1"/>
          <w:numId w:val="1029"/>
        </w:numPr>
        <w:pStyle w:val="Compact"/>
      </w:pPr>
      <w:r>
        <w:t xml:space="preserve">单点登录日志中记录短信认证，证书认证，九宫格认证</w:t>
      </w:r>
    </w:p>
    <w:p>
      <w:pPr>
        <w:numPr>
          <w:ilvl w:val="1"/>
          <w:numId w:val="1029"/>
        </w:numPr>
        <w:pStyle w:val="Compact"/>
      </w:pPr>
      <w:r>
        <w:t xml:space="preserve">运营中</w:t>
      </w:r>
    </w:p>
    <w:p>
      <w:pPr>
        <w:numPr>
          <w:ilvl w:val="2"/>
          <w:numId w:val="1031"/>
        </w:numPr>
        <w:pStyle w:val="Compact"/>
      </w:pPr>
      <w:r>
        <w:t xml:space="preserve">证书支持服务</w:t>
      </w:r>
    </w:p>
    <w:p>
      <w:pPr>
        <w:numPr>
          <w:ilvl w:val="3"/>
          <w:numId w:val="1032"/>
        </w:numPr>
        <w:pStyle w:val="Compact"/>
      </w:pPr>
      <w:r>
        <w:t xml:space="preserve">设备证书接入</w:t>
      </w:r>
    </w:p>
    <w:p>
      <w:pPr>
        <w:numPr>
          <w:ilvl w:val="3"/>
          <w:numId w:val="1032"/>
        </w:numPr>
        <w:pStyle w:val="Compact"/>
      </w:pPr>
      <w:r>
        <w:t xml:space="preserve">证书认证（与其它家的证书区分开，可能第三方提供，vendor）</w:t>
      </w:r>
    </w:p>
    <w:p>
      <w:pPr>
        <w:numPr>
          <w:ilvl w:val="1"/>
          <w:numId w:val="1029"/>
        </w:numPr>
        <w:pStyle w:val="Compact"/>
      </w:pPr>
      <w:r>
        <w:t xml:space="preserve">用户，认证信息，增加九宫格认证信息，证书认证（同步过来的）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2022-06-06T01:50:26Z</dcterms:created>
  <dcterms:modified xsi:type="dcterms:W3CDTF">2022-06-06T01:50:26Z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