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C1A4" w14:textId="77777777" w:rsidR="00544BB3" w:rsidRDefault="00000000">
      <w:pPr>
        <w:spacing w:after="0" w:line="259" w:lineRule="auto"/>
        <w:ind w:left="0" w:firstLine="0"/>
      </w:pPr>
      <w:r>
        <w:rPr>
          <w:b/>
          <w:sz w:val="36"/>
        </w:rPr>
        <w:t>YANG LI</w:t>
      </w:r>
      <w:r>
        <w:rPr>
          <w:rFonts w:ascii="Arial" w:eastAsia="Arial" w:hAnsi="Arial" w:cs="Arial"/>
          <w:sz w:val="22"/>
        </w:rPr>
        <w:t xml:space="preserve"> </w:t>
      </w:r>
    </w:p>
    <w:p w14:paraId="75639956" w14:textId="77777777" w:rsidR="00FC4D41" w:rsidRDefault="00000000" w:rsidP="00C23CB1">
      <w:pPr>
        <w:spacing w:after="13" w:line="259" w:lineRule="auto"/>
        <w:ind w:left="0" w:firstLine="0"/>
        <w:rPr>
          <w:rFonts w:ascii="Arial" w:eastAsia="Arial" w:hAnsi="Arial" w:cs="Arial"/>
          <w:sz w:val="22"/>
        </w:rPr>
      </w:pPr>
      <w:r>
        <w:rPr>
          <w:rFonts w:ascii="Arial" w:eastAsia="Arial" w:hAnsi="Arial" w:cs="Arial"/>
          <w:sz w:val="22"/>
        </w:rPr>
        <w:t xml:space="preserve"> </w:t>
      </w:r>
    </w:p>
    <w:p w14:paraId="5CEA0D07" w14:textId="1A02B843" w:rsidR="00FC4D41" w:rsidRDefault="00000000" w:rsidP="00C23CB1">
      <w:pPr>
        <w:spacing w:after="13" w:line="259" w:lineRule="auto"/>
        <w:ind w:left="0" w:firstLine="0"/>
        <w:rPr>
          <w:rFonts w:ascii="Verdana" w:eastAsia="Verdana" w:hAnsi="Verdana" w:cs="Verdana"/>
          <w:b/>
          <w:color w:val="0000FF"/>
        </w:rPr>
      </w:pPr>
      <w:r>
        <w:rPr>
          <w:rFonts w:ascii="Verdana" w:eastAsia="Verdana" w:hAnsi="Verdana" w:cs="Verdana"/>
          <w:sz w:val="20"/>
        </w:rPr>
        <w:t>1819 E Ludlow Dr, Phoenix, AZ 85022</w:t>
      </w:r>
      <w:r>
        <w:rPr>
          <w:rFonts w:ascii="Verdana" w:eastAsia="Verdana" w:hAnsi="Verdana" w:cs="Verdana"/>
          <w:b/>
          <w:color w:val="0000FF"/>
        </w:rPr>
        <w:t xml:space="preserve"> </w:t>
      </w:r>
    </w:p>
    <w:p w14:paraId="2B72CECC" w14:textId="7B2887AE" w:rsidR="00544BB3" w:rsidRDefault="00000000" w:rsidP="00C23CB1">
      <w:pPr>
        <w:spacing w:after="13" w:line="259" w:lineRule="auto"/>
        <w:ind w:left="0" w:firstLine="0"/>
      </w:pPr>
      <w:r>
        <w:rPr>
          <w:rFonts w:ascii="Verdana" w:eastAsia="Verdana" w:hAnsi="Verdana" w:cs="Verdana"/>
          <w:b/>
          <w:color w:val="0000FF"/>
        </w:rPr>
        <w:t>yang.li@aexp.com</w:t>
      </w:r>
      <w:r>
        <w:rPr>
          <w:rFonts w:ascii="Verdana" w:eastAsia="Verdana" w:hAnsi="Verdana" w:cs="Verdana"/>
          <w:b/>
          <w:sz w:val="20"/>
        </w:rPr>
        <w:t xml:space="preserve"> | (206)631-1375</w:t>
      </w:r>
      <w:r>
        <w:rPr>
          <w:rFonts w:ascii="Arial" w:eastAsia="Arial" w:hAnsi="Arial" w:cs="Arial"/>
          <w:sz w:val="22"/>
        </w:rPr>
        <w:t xml:space="preserve"> </w:t>
      </w:r>
    </w:p>
    <w:p w14:paraId="6E74276C" w14:textId="77777777" w:rsidR="00544BB3" w:rsidRDefault="00000000">
      <w:pPr>
        <w:spacing w:after="0" w:line="259" w:lineRule="auto"/>
        <w:ind w:left="0" w:firstLine="0"/>
      </w:pPr>
      <w:r>
        <w:rPr>
          <w:rFonts w:ascii="Arial" w:eastAsia="Arial" w:hAnsi="Arial" w:cs="Arial"/>
          <w:sz w:val="22"/>
        </w:rPr>
        <w:t xml:space="preserve"> </w:t>
      </w:r>
    </w:p>
    <w:p w14:paraId="791946BA" w14:textId="77777777" w:rsidR="00544BB3" w:rsidRDefault="00000000">
      <w:pPr>
        <w:spacing w:after="37"/>
        <w:ind w:left="-5" w:right="4596" w:hanging="10"/>
      </w:pPr>
      <w:r>
        <w:rPr>
          <w:b/>
        </w:rPr>
        <w:t>PROFILE</w:t>
      </w:r>
      <w:r>
        <w:t xml:space="preserve">: </w:t>
      </w:r>
    </w:p>
    <w:p w14:paraId="4C0ACDFF" w14:textId="77777777" w:rsidR="00C23CB1" w:rsidRPr="00E70261" w:rsidRDefault="00C23CB1" w:rsidP="00C23CB1">
      <w:pPr>
        <w:pStyle w:val="ListParagraph"/>
        <w:numPr>
          <w:ilvl w:val="0"/>
          <w:numId w:val="10"/>
        </w:numPr>
        <w:spacing w:after="0"/>
        <w:rPr>
          <w:rFonts w:ascii="Calibri" w:hAnsi="Calibri" w:cs="Calibri"/>
        </w:rPr>
      </w:pPr>
      <w:r w:rsidRPr="00E70261">
        <w:rPr>
          <w:rFonts w:ascii="Calibri" w:hAnsi="Calibri" w:cs="Calibri"/>
          <w:color w:val="191919"/>
          <w:shd w:val="clear" w:color="auto" w:fill="FCFCFC"/>
        </w:rPr>
        <w:t>I have hands-on experience with agentic AI technology stacks, including MCP servers, RAG and RAG ETL pipelines, embedding models, vector databases, LLM models, agent registries, and durable AI agents and workflows.</w:t>
      </w:r>
    </w:p>
    <w:p w14:paraId="558D897A" w14:textId="77777777" w:rsidR="00C23CB1" w:rsidRPr="00E70261" w:rsidRDefault="00C23CB1" w:rsidP="00C23CB1">
      <w:pPr>
        <w:pStyle w:val="ListParagraph"/>
        <w:numPr>
          <w:ilvl w:val="0"/>
          <w:numId w:val="10"/>
        </w:numPr>
        <w:spacing w:after="0"/>
        <w:rPr>
          <w:rFonts w:ascii="Calibri" w:hAnsi="Calibri" w:cs="Calibri"/>
        </w:rPr>
      </w:pPr>
      <w:r w:rsidRPr="00E70261">
        <w:rPr>
          <w:rFonts w:ascii="Calibri" w:hAnsi="Calibri" w:cs="Calibri"/>
          <w:color w:val="191919"/>
          <w:shd w:val="clear" w:color="auto" w:fill="FCFCFC"/>
        </w:rPr>
        <w:t>Over 15 years of intensive, hands-on experience in Java and Spring-based backend enterprise application architecture and development, with deep expertise in enterprise integration, software design and development best practices, and object-oriented design and principles.</w:t>
      </w:r>
    </w:p>
    <w:p w14:paraId="31DFDEFE" w14:textId="77777777" w:rsidR="00C23CB1" w:rsidRPr="00E70261" w:rsidRDefault="00C23CB1" w:rsidP="00C23CB1">
      <w:pPr>
        <w:pStyle w:val="ListParagraph"/>
        <w:numPr>
          <w:ilvl w:val="0"/>
          <w:numId w:val="10"/>
        </w:numPr>
        <w:spacing w:after="0"/>
        <w:rPr>
          <w:rFonts w:ascii="Calibri" w:hAnsi="Calibri" w:cs="Calibri"/>
        </w:rPr>
      </w:pPr>
      <w:r w:rsidRPr="00E70261">
        <w:rPr>
          <w:rFonts w:ascii="Calibri" w:hAnsi="Calibri" w:cs="Calibri"/>
          <w:color w:val="191919"/>
          <w:shd w:val="clear" w:color="auto" w:fill="FCFCFC"/>
        </w:rPr>
        <w:t>Proficient in microservices, service-oriented architecture (SOA), REST APIs, PaaS-based cloud computing, AOP, non-invasive framework design and implementation, and domain-driven design (DDD).</w:t>
      </w:r>
    </w:p>
    <w:p w14:paraId="747A8FA9" w14:textId="77777777" w:rsidR="00C23CB1" w:rsidRPr="00E70261" w:rsidRDefault="00C23CB1" w:rsidP="00C23CB1">
      <w:pPr>
        <w:pStyle w:val="ListParagraph"/>
        <w:numPr>
          <w:ilvl w:val="0"/>
          <w:numId w:val="10"/>
        </w:numPr>
        <w:spacing w:after="0"/>
        <w:rPr>
          <w:rFonts w:ascii="Calibri" w:hAnsi="Calibri" w:cs="Calibri"/>
        </w:rPr>
      </w:pPr>
      <w:bookmarkStart w:id="0" w:name="OLE_LINK6"/>
      <w:r w:rsidRPr="00E70261">
        <w:rPr>
          <w:rFonts w:ascii="Calibri" w:hAnsi="Calibri" w:cs="Calibri"/>
          <w:color w:val="191919"/>
          <w:shd w:val="clear" w:color="auto" w:fill="FCFCFC"/>
        </w:rPr>
        <w:t>Recent experience in cloud-based and NoSQL technologies, including Cassandra, Kafka, Couchbase, Docker, Kubernetes, and OpenShift</w:t>
      </w:r>
      <w:bookmarkEnd w:id="0"/>
      <w:r w:rsidRPr="00E70261">
        <w:rPr>
          <w:rFonts w:ascii="Calibri" w:hAnsi="Calibri" w:cs="Calibri"/>
          <w:color w:val="191919"/>
          <w:shd w:val="clear" w:color="auto" w:fill="FCFCFC"/>
        </w:rPr>
        <w:t>.</w:t>
      </w:r>
    </w:p>
    <w:p w14:paraId="4C8E71A4" w14:textId="77777777" w:rsidR="00015513" w:rsidRPr="00E70261" w:rsidRDefault="00015513" w:rsidP="00015513">
      <w:pPr>
        <w:pStyle w:val="ListParagraph"/>
        <w:numPr>
          <w:ilvl w:val="0"/>
          <w:numId w:val="10"/>
        </w:numPr>
        <w:spacing w:after="0"/>
        <w:rPr>
          <w:rFonts w:ascii="Calibri" w:hAnsi="Calibri" w:cs="Calibri"/>
        </w:rPr>
      </w:pPr>
      <w:bookmarkStart w:id="1" w:name="OLE_LINK7"/>
      <w:r w:rsidRPr="00E70261">
        <w:rPr>
          <w:rFonts w:ascii="Calibri" w:hAnsi="Calibri" w:cs="Calibri"/>
          <w:color w:val="191919"/>
          <w:shd w:val="clear" w:color="auto" w:fill="FCFCFC"/>
        </w:rPr>
        <w:t>A collaborative team player and proven technical leader and mentor, with a fast-learning curve and outstanding problem-solving skills.</w:t>
      </w:r>
      <w:bookmarkEnd w:id="1"/>
      <w:r w:rsidRPr="00E70261">
        <w:rPr>
          <w:rFonts w:ascii="Calibri" w:hAnsi="Calibri" w:cs="Calibri"/>
        </w:rPr>
        <w:t xml:space="preserve"> </w:t>
      </w:r>
    </w:p>
    <w:p w14:paraId="2ABA9529" w14:textId="1E4158BC" w:rsidR="00C23CB1" w:rsidRPr="00E70261" w:rsidRDefault="00C23CB1" w:rsidP="00C23CB1">
      <w:pPr>
        <w:pStyle w:val="ListParagraph"/>
        <w:numPr>
          <w:ilvl w:val="0"/>
          <w:numId w:val="10"/>
        </w:numPr>
        <w:spacing w:after="0"/>
        <w:rPr>
          <w:rFonts w:ascii="Calibri" w:hAnsi="Calibri" w:cs="Calibri"/>
        </w:rPr>
      </w:pPr>
      <w:r w:rsidRPr="00E70261">
        <w:rPr>
          <w:rFonts w:ascii="Calibri" w:hAnsi="Calibri" w:cs="Calibri"/>
          <w:color w:val="191919"/>
          <w:kern w:val="0"/>
          <w14:ligatures w14:val="none"/>
        </w:rPr>
        <w:t>Proven track record of delivering high-standard, high-quality applications at Amex that are highly available, high-performing, highly scalable, and resilient.</w:t>
      </w:r>
    </w:p>
    <w:p w14:paraId="05C968A3" w14:textId="77777777" w:rsidR="00015513" w:rsidRDefault="00015513" w:rsidP="00C23CB1">
      <w:pPr>
        <w:spacing w:after="37"/>
        <w:ind w:left="0" w:right="4596" w:firstLine="0"/>
        <w:rPr>
          <w:b/>
        </w:rPr>
      </w:pPr>
    </w:p>
    <w:p w14:paraId="6463FE82" w14:textId="137B8C7E" w:rsidR="00544BB3" w:rsidRDefault="00000000" w:rsidP="00C23CB1">
      <w:pPr>
        <w:spacing w:after="37"/>
        <w:ind w:left="0" w:right="4596" w:firstLine="0"/>
      </w:pPr>
      <w:r>
        <w:rPr>
          <w:b/>
        </w:rPr>
        <w:t>Technical Leadership Skills</w:t>
      </w:r>
    </w:p>
    <w:p w14:paraId="2B2D5867" w14:textId="77777777" w:rsidR="00C23CB1" w:rsidRPr="00E70261" w:rsidRDefault="00C23CB1" w:rsidP="00C23CB1">
      <w:pPr>
        <w:numPr>
          <w:ilvl w:val="0"/>
          <w:numId w:val="8"/>
        </w:numPr>
        <w:shd w:val="clear" w:color="auto" w:fill="FCFCFC"/>
        <w:spacing w:after="100" w:afterAutospacing="1" w:line="240" w:lineRule="auto"/>
        <w:rPr>
          <w:rFonts w:ascii="Calibri" w:hAnsi="Calibri" w:cs="Calibri"/>
          <w:color w:val="191919"/>
          <w:kern w:val="0"/>
          <w14:ligatures w14:val="none"/>
        </w:rPr>
      </w:pPr>
      <w:r w:rsidRPr="00E70261">
        <w:rPr>
          <w:rFonts w:ascii="Calibri" w:hAnsi="Calibri" w:cs="Calibri"/>
          <w:color w:val="191919"/>
          <w:kern w:val="0"/>
          <w14:ligatures w14:val="none"/>
        </w:rPr>
        <w:t>Rally team members to tackle challenging issues, encourage open and honest feedback, and leverage each person's strengths to drive the shared success of the team.</w:t>
      </w:r>
    </w:p>
    <w:p w14:paraId="05A53CFD" w14:textId="77777777" w:rsidR="00C23CB1" w:rsidRPr="00E70261" w:rsidRDefault="00C23CB1" w:rsidP="00C23CB1">
      <w:pPr>
        <w:numPr>
          <w:ilvl w:val="0"/>
          <w:numId w:val="8"/>
        </w:numPr>
        <w:shd w:val="clear" w:color="auto" w:fill="FCFCFC"/>
        <w:spacing w:before="100" w:beforeAutospacing="1" w:after="100" w:afterAutospacing="1" w:line="240" w:lineRule="auto"/>
        <w:rPr>
          <w:rFonts w:ascii="Calibri" w:hAnsi="Calibri" w:cs="Calibri"/>
          <w:color w:val="191919"/>
          <w:kern w:val="0"/>
          <w14:ligatures w14:val="none"/>
        </w:rPr>
      </w:pPr>
      <w:r w:rsidRPr="00E70261">
        <w:rPr>
          <w:rFonts w:ascii="Calibri" w:hAnsi="Calibri" w:cs="Calibri"/>
          <w:color w:val="191919"/>
          <w:kern w:val="0"/>
          <w14:ligatures w14:val="none"/>
        </w:rPr>
        <w:t>Proven ability to make the right critical technical decisions that ensure successful project delivery, with a talent for resolving the most difficult technical problems and preventing prolonged roadblocks.</w:t>
      </w:r>
    </w:p>
    <w:p w14:paraId="2F217A05" w14:textId="77777777" w:rsidR="00C23CB1" w:rsidRPr="00E70261" w:rsidRDefault="00C23CB1" w:rsidP="00C23CB1">
      <w:pPr>
        <w:numPr>
          <w:ilvl w:val="0"/>
          <w:numId w:val="8"/>
        </w:numPr>
        <w:shd w:val="clear" w:color="auto" w:fill="FCFCFC"/>
        <w:spacing w:before="100" w:beforeAutospacing="1" w:after="100" w:afterAutospacing="1" w:line="240" w:lineRule="auto"/>
        <w:rPr>
          <w:rFonts w:ascii="Calibri" w:hAnsi="Calibri" w:cs="Calibri"/>
          <w:color w:val="191919"/>
          <w:kern w:val="0"/>
          <w14:ligatures w14:val="none"/>
        </w:rPr>
      </w:pPr>
      <w:r w:rsidRPr="00E70261">
        <w:rPr>
          <w:rFonts w:ascii="Calibri" w:hAnsi="Calibri" w:cs="Calibri"/>
          <w:color w:val="191919"/>
          <w:kern w:val="0"/>
          <w14:ligatures w14:val="none"/>
        </w:rPr>
        <w:t>Extensive experience architecting non-intrusive, easily adoptable frameworks that encapsulate cross-cutting technical concerns and hide implementation details, enabling highly available, scalable, and high-performance distributed systems.</w:t>
      </w:r>
    </w:p>
    <w:p w14:paraId="3252EFED" w14:textId="77777777" w:rsidR="00C23CB1" w:rsidRPr="00E70261" w:rsidRDefault="00C23CB1" w:rsidP="00C23CB1">
      <w:pPr>
        <w:numPr>
          <w:ilvl w:val="0"/>
          <w:numId w:val="8"/>
        </w:numPr>
        <w:shd w:val="clear" w:color="auto" w:fill="FCFCFC"/>
        <w:spacing w:before="100" w:beforeAutospacing="1" w:after="100" w:afterAutospacing="1" w:line="240" w:lineRule="auto"/>
        <w:rPr>
          <w:rFonts w:ascii="Calibri" w:hAnsi="Calibri" w:cs="Calibri"/>
          <w:color w:val="191919"/>
          <w:kern w:val="0"/>
          <w14:ligatures w14:val="none"/>
        </w:rPr>
      </w:pPr>
      <w:r w:rsidRPr="00E70261">
        <w:rPr>
          <w:rFonts w:ascii="Calibri" w:hAnsi="Calibri" w:cs="Calibri"/>
          <w:color w:val="191919"/>
          <w:kern w:val="0"/>
          <w14:ligatures w14:val="none"/>
        </w:rPr>
        <w:t>Champion of software best practices and methodologies that produce clear, communicative artifacts and results, facilitating fact-based communication between stakeholders.</w:t>
      </w:r>
    </w:p>
    <w:p w14:paraId="32CB3655" w14:textId="77777777" w:rsidR="00C23CB1" w:rsidRPr="00E70261" w:rsidRDefault="00C23CB1" w:rsidP="00C23CB1">
      <w:pPr>
        <w:numPr>
          <w:ilvl w:val="0"/>
          <w:numId w:val="8"/>
        </w:numPr>
        <w:shd w:val="clear" w:color="auto" w:fill="FCFCFC"/>
        <w:spacing w:before="100" w:beforeAutospacing="1" w:after="100" w:afterAutospacing="1" w:line="240" w:lineRule="auto"/>
        <w:rPr>
          <w:rFonts w:ascii="Calibri" w:hAnsi="Calibri" w:cs="Calibri"/>
          <w:color w:val="191919"/>
          <w:kern w:val="0"/>
          <w14:ligatures w14:val="none"/>
        </w:rPr>
      </w:pPr>
      <w:r w:rsidRPr="00E70261">
        <w:rPr>
          <w:rFonts w:ascii="Calibri" w:hAnsi="Calibri" w:cs="Calibri"/>
          <w:color w:val="191919"/>
          <w:kern w:val="0"/>
          <w14:ligatures w14:val="none"/>
        </w:rPr>
        <w:t>Advocate for industry-standard, transparent, consistent, and automated technical review processes.</w:t>
      </w:r>
    </w:p>
    <w:p w14:paraId="24C12F64" w14:textId="1AA77A75" w:rsidR="00544BB3" w:rsidRPr="00E70261" w:rsidRDefault="00C23CB1" w:rsidP="00C23CB1">
      <w:pPr>
        <w:numPr>
          <w:ilvl w:val="0"/>
          <w:numId w:val="8"/>
        </w:numPr>
        <w:shd w:val="clear" w:color="auto" w:fill="FCFCFC"/>
        <w:spacing w:before="100" w:beforeAutospacing="1" w:after="100" w:afterAutospacing="1" w:line="240" w:lineRule="auto"/>
        <w:rPr>
          <w:rFonts w:ascii="Calibri" w:hAnsi="Calibri" w:cs="Calibri"/>
          <w:color w:val="191919"/>
          <w:kern w:val="0"/>
          <w14:ligatures w14:val="none"/>
        </w:rPr>
      </w:pPr>
      <w:r w:rsidRPr="00E70261">
        <w:rPr>
          <w:rFonts w:ascii="Calibri" w:hAnsi="Calibri" w:cs="Calibri"/>
          <w:color w:val="191919"/>
          <w:kern w:val="0"/>
          <w14:ligatures w14:val="none"/>
        </w:rPr>
        <w:t>Excellent analytical skills in decomposing complex, intrusive, and interdependent business processes and realizing them as decoupled, loosely coupled, self-contained software modules and services.</w:t>
      </w:r>
      <w:r w:rsidR="00000000" w:rsidRPr="00E70261">
        <w:rPr>
          <w:rFonts w:ascii="Calibri" w:hAnsi="Calibri" w:cs="Calibri"/>
          <w:b/>
        </w:rPr>
        <w:t xml:space="preserve"> </w:t>
      </w:r>
      <w:r w:rsidR="00000000" w:rsidRPr="00E70261">
        <w:rPr>
          <w:rFonts w:ascii="Calibri" w:hAnsi="Calibri" w:cs="Calibri"/>
          <w:b/>
        </w:rPr>
        <w:tab/>
        <w:t xml:space="preserve"> </w:t>
      </w:r>
    </w:p>
    <w:p w14:paraId="2243DAC8" w14:textId="1122FE63" w:rsidR="00544BB3" w:rsidRDefault="00000000">
      <w:pPr>
        <w:spacing w:after="249"/>
        <w:ind w:left="-5" w:right="4596" w:hanging="10"/>
      </w:pPr>
      <w:r>
        <w:rPr>
          <w:b/>
        </w:rPr>
        <w:lastRenderedPageBreak/>
        <w:t>MOST RECENT EXPERIENCE:</w:t>
      </w:r>
      <w:r>
        <w:rPr>
          <w:rFonts w:ascii="Arial" w:eastAsia="Arial" w:hAnsi="Arial" w:cs="Arial"/>
          <w:b/>
          <w:sz w:val="22"/>
        </w:rPr>
        <w:t xml:space="preserve"> </w:t>
      </w:r>
    </w:p>
    <w:p w14:paraId="202D0120" w14:textId="77777777" w:rsidR="00544BB3" w:rsidRDefault="00000000">
      <w:pPr>
        <w:pStyle w:val="Heading1"/>
        <w:ind w:left="-5"/>
      </w:pPr>
      <w:r>
        <w:t>2016.1 – Present American Express, Phoenix, AZ</w:t>
      </w:r>
      <w:r>
        <w:rPr>
          <w:i/>
        </w:rPr>
        <w:t xml:space="preserve"> </w:t>
      </w:r>
    </w:p>
    <w:p w14:paraId="48DF3A82" w14:textId="7513ABB7" w:rsidR="00544BB3" w:rsidRDefault="00C23CB1" w:rsidP="00015513">
      <w:pPr>
        <w:spacing w:after="19" w:line="259" w:lineRule="auto"/>
        <w:ind w:left="0" w:firstLine="0"/>
      </w:pPr>
      <w:r>
        <w:rPr>
          <w:rFonts w:ascii="Arial" w:eastAsia="Arial" w:hAnsi="Arial" w:cs="Arial"/>
          <w:b/>
          <w:i/>
          <w:sz w:val="22"/>
        </w:rPr>
        <w:t>Staff-Software Engineer</w:t>
      </w:r>
      <w:r w:rsidR="00000000">
        <w:rPr>
          <w:rFonts w:ascii="Arial" w:eastAsia="Arial" w:hAnsi="Arial" w:cs="Arial"/>
          <w:b/>
          <w:i/>
          <w:sz w:val="22"/>
        </w:rPr>
        <w:t xml:space="preserve"> </w:t>
      </w:r>
    </w:p>
    <w:p w14:paraId="73EA44B7"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bookmarkStart w:id="2" w:name="OLE_LINK13"/>
      <w:r w:rsidRPr="00015513">
        <w:rPr>
          <w:rFonts w:ascii="Calibri" w:hAnsi="Calibri" w:cs="Calibri"/>
          <w:b/>
          <w:bCs/>
          <w:color w:val="191919"/>
          <w:kern w:val="0"/>
          <w14:ligatures w14:val="none"/>
        </w:rPr>
        <w:t>MCP Server – GitHub</w:t>
      </w:r>
    </w:p>
    <w:p w14:paraId="7D5B2254"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b/>
          <w:bCs/>
          <w:color w:val="191919"/>
          <w:kern w:val="0"/>
          <w14:ligatures w14:val="none"/>
        </w:rPr>
        <w:t>AI-Facilitated JDK Upgrade Automation across GMNST Teams</w:t>
      </w:r>
      <w:r w:rsidRPr="00015513">
        <w:rPr>
          <w:rFonts w:ascii="Calibri" w:hAnsi="Calibri" w:cs="Calibri"/>
          <w:color w:val="191919"/>
          <w:kern w:val="0"/>
          <w14:ligatures w14:val="none"/>
        </w:rPr>
        <w:t> — AI-driven JDK upgrade automation leverages Devin to transform the traditionally complex, labor-intensive process of migrating Java applications across JDK versions (e.g., JDK 8/11 → 21), automating 80–95% of required changes and dramatically reducing migration timelines.</w:t>
      </w:r>
    </w:p>
    <w:p w14:paraId="2C40E87A"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b/>
          <w:bCs/>
          <w:color w:val="191919"/>
          <w:kern w:val="0"/>
          <w14:ligatures w14:val="none"/>
        </w:rPr>
        <w:t>Agent Registry Design</w:t>
      </w:r>
      <w:r w:rsidRPr="00015513">
        <w:rPr>
          <w:rFonts w:ascii="Calibri" w:hAnsi="Calibri" w:cs="Calibri"/>
          <w:color w:val="191919"/>
          <w:kern w:val="0"/>
          <w14:ligatures w14:val="none"/>
        </w:rPr>
        <w:t> — Contributed to the AI Agent Registry System of Record ADR, enabling one-time agent onboarding across multiple participants and establishing clear system-of-record ownership boundaries that mitigate future migration risk and organizational ambiguity.</w:t>
      </w:r>
    </w:p>
    <w:p w14:paraId="512362D1"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b/>
          <w:bCs/>
          <w:color w:val="191919"/>
          <w:kern w:val="0"/>
          <w14:ligatures w14:val="none"/>
        </w:rPr>
        <w:t>Restate Server POC</w:t>
      </w:r>
      <w:r w:rsidRPr="00015513">
        <w:rPr>
          <w:rFonts w:ascii="Calibri" w:hAnsi="Calibri" w:cs="Calibri"/>
          <w:color w:val="191919"/>
          <w:kern w:val="0"/>
          <w14:ligatures w14:val="none"/>
        </w:rPr>
        <w:t> — Partnered with GMNST application teams and Cloud Engineering to establish Restate Server as an AMEX enterprise capability, enabling a development model that preserves developer productivity and testability while leveraging durable execution to eliminate entire categories of production failures.</w:t>
      </w:r>
    </w:p>
    <w:p w14:paraId="5592C53D"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b/>
          <w:bCs/>
          <w:color w:val="191919"/>
          <w:kern w:val="0"/>
          <w14:ligatures w14:val="none"/>
        </w:rPr>
        <w:t>Spring Paved Road Framework</w:t>
      </w:r>
      <w:r w:rsidRPr="00015513">
        <w:rPr>
          <w:rFonts w:ascii="Calibri" w:hAnsi="Calibri" w:cs="Calibri"/>
          <w:color w:val="191919"/>
          <w:kern w:val="0"/>
          <w14:ligatures w14:val="none"/>
        </w:rPr>
        <w:t> — Expanded framework adoption across GNST applications, extending built-in security, observability, resilience, and compliance. More teams on one shared foundation means faster delivery, lower risk, consistent quality, and developers fully focused on business value.</w:t>
      </w:r>
    </w:p>
    <w:p w14:paraId="7AA5A2C7"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b/>
          <w:bCs/>
          <w:color w:val="191919"/>
          <w:kern w:val="0"/>
          <w14:ligatures w14:val="none"/>
        </w:rPr>
        <w:t xml:space="preserve">Automated Remediation with Moderne </w:t>
      </w:r>
      <w:proofErr w:type="spellStart"/>
      <w:r w:rsidRPr="00015513">
        <w:rPr>
          <w:rFonts w:ascii="Calibri" w:hAnsi="Calibri" w:cs="Calibri"/>
          <w:b/>
          <w:bCs/>
          <w:color w:val="191919"/>
          <w:kern w:val="0"/>
          <w14:ligatures w14:val="none"/>
        </w:rPr>
        <w:t>OpenRewrite</w:t>
      </w:r>
      <w:proofErr w:type="spellEnd"/>
      <w:r w:rsidRPr="00015513">
        <w:rPr>
          <w:rFonts w:ascii="Calibri" w:hAnsi="Calibri" w:cs="Calibri"/>
          <w:color w:val="191919"/>
          <w:kern w:val="0"/>
          <w14:ligatures w14:val="none"/>
        </w:rPr>
        <w:t> — Led the design of JBoss migration recipes for GMNST applications.</w:t>
      </w:r>
    </w:p>
    <w:p w14:paraId="3F62A288"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Established a new software development practice that reduces application delivery timelines from a year or more to under a month. The prefabricated application is composed of loosely coupled, quality-built reusable framework modules (Cassandra, Kafka, Solace, Oracle, etc.) and supports high availability, high performance, and high resiliency out of the box.</w:t>
      </w:r>
    </w:p>
    <w:p w14:paraId="46020702"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Successfully architected, designed, and delivered five significant enterprise-grade applications to production within five years of joining Amex.</w:t>
      </w:r>
    </w:p>
    <w:p w14:paraId="3F571692" w14:textId="3D1CBA51"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 xml:space="preserve">Led the architecture, design, and implementation of the CAS Data Management Balance and Control solution on </w:t>
      </w:r>
      <w:proofErr w:type="spellStart"/>
      <w:r w:rsidRPr="00015513">
        <w:rPr>
          <w:rFonts w:ascii="Calibri" w:hAnsi="Calibri" w:cs="Calibri"/>
          <w:color w:val="191919"/>
          <w:kern w:val="0"/>
          <w14:ligatures w14:val="none"/>
        </w:rPr>
        <w:t>ePaaS</w:t>
      </w:r>
      <w:proofErr w:type="spellEnd"/>
      <w:r w:rsidRPr="00015513">
        <w:rPr>
          <w:rFonts w:ascii="Calibri" w:hAnsi="Calibri" w:cs="Calibri"/>
          <w:color w:val="191919"/>
          <w:kern w:val="0"/>
          <w14:ligatures w14:val="none"/>
        </w:rPr>
        <w:t xml:space="preserve"> infrastructure, meeting demanding performance, availability, and scalability requirements (peak 3,500 TPS, 300k payload, active-active, multiple microservices deployments). The BNC application delivers best-in-class quality and performance within Amex technology, providing monitoring and recovery for key Card Authorization outbound data flows. Technology stack: Spring Boot, Cassandra, </w:t>
      </w:r>
      <w:proofErr w:type="spellStart"/>
      <w:r w:rsidRPr="00015513">
        <w:rPr>
          <w:rFonts w:ascii="Calibri" w:hAnsi="Calibri" w:cs="Calibri"/>
          <w:color w:val="191919"/>
          <w:kern w:val="0"/>
          <w14:ligatures w14:val="none"/>
        </w:rPr>
        <w:t>ePaaS</w:t>
      </w:r>
      <w:proofErr w:type="spellEnd"/>
      <w:r w:rsidRPr="00015513">
        <w:rPr>
          <w:rFonts w:ascii="Calibri" w:hAnsi="Calibri" w:cs="Calibri"/>
          <w:color w:val="191919"/>
          <w:kern w:val="0"/>
          <w14:ligatures w14:val="none"/>
        </w:rPr>
        <w:t xml:space="preserve">, Solace, Amex </w:t>
      </w:r>
      <w:proofErr w:type="spellStart"/>
      <w:r w:rsidRPr="00015513">
        <w:rPr>
          <w:rFonts w:ascii="Calibri" w:hAnsi="Calibri" w:cs="Calibri"/>
          <w:color w:val="191919"/>
          <w:kern w:val="0"/>
          <w14:ligatures w14:val="none"/>
        </w:rPr>
        <w:t>eBnC</w:t>
      </w:r>
      <w:proofErr w:type="spellEnd"/>
      <w:r w:rsidRPr="00015513">
        <w:rPr>
          <w:rFonts w:ascii="Calibri" w:hAnsi="Calibri" w:cs="Calibri"/>
          <w:color w:val="191919"/>
          <w:kern w:val="0"/>
          <w14:ligatures w14:val="none"/>
        </w:rPr>
        <w:t>.</w:t>
      </w:r>
    </w:p>
    <w:p w14:paraId="4E617A3C"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 xml:space="preserve">Led a team of 10 developers to successfully deliver the CAS Authorization Stand-in applications (multiple sub-applications) into production. Created architectures and designs providing core, critical card transaction authentication functions, along with logical and physical architectures meeting high availability, high scalability, high fault tolerance, and high-performance requirements. Designed and implemented core frameworks. Technology stack: Spring Boot, Kafka, Spring Batch, Oracle, </w:t>
      </w:r>
      <w:proofErr w:type="spellStart"/>
      <w:r w:rsidRPr="00015513">
        <w:rPr>
          <w:rFonts w:ascii="Calibri" w:hAnsi="Calibri" w:cs="Calibri"/>
          <w:color w:val="191919"/>
          <w:kern w:val="0"/>
          <w14:ligatures w14:val="none"/>
        </w:rPr>
        <w:t>MyBatis</w:t>
      </w:r>
      <w:proofErr w:type="spellEnd"/>
      <w:r w:rsidRPr="00015513">
        <w:rPr>
          <w:rFonts w:ascii="Calibri" w:hAnsi="Calibri" w:cs="Calibri"/>
          <w:color w:val="191919"/>
          <w:kern w:val="0"/>
          <w14:ligatures w14:val="none"/>
        </w:rPr>
        <w:t>, Micrometer, ELK.</w:t>
      </w:r>
    </w:p>
    <w:p w14:paraId="0C9B27EA"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lastRenderedPageBreak/>
        <w:t xml:space="preserve">Architected, designed, and developed the File Dispatcher application, which pushes high-volume authorization data to </w:t>
      </w:r>
      <w:proofErr w:type="spellStart"/>
      <w:r w:rsidRPr="00015513">
        <w:rPr>
          <w:rFonts w:ascii="Calibri" w:hAnsi="Calibri" w:cs="Calibri"/>
          <w:color w:val="191919"/>
          <w:kern w:val="0"/>
          <w14:ligatures w14:val="none"/>
        </w:rPr>
        <w:t>CornerStone</w:t>
      </w:r>
      <w:proofErr w:type="spellEnd"/>
      <w:r w:rsidRPr="00015513">
        <w:rPr>
          <w:rFonts w:ascii="Calibri" w:hAnsi="Calibri" w:cs="Calibri"/>
          <w:color w:val="191919"/>
          <w:kern w:val="0"/>
          <w14:ligatures w14:val="none"/>
        </w:rPr>
        <w:t xml:space="preserve">. Delivered within six months, as originally planned. Technology stack: Spring Boot, Spring Batch, Oracle, </w:t>
      </w:r>
      <w:proofErr w:type="spellStart"/>
      <w:r w:rsidRPr="00015513">
        <w:rPr>
          <w:rFonts w:ascii="Calibri" w:hAnsi="Calibri" w:cs="Calibri"/>
          <w:color w:val="191919"/>
          <w:kern w:val="0"/>
          <w14:ligatures w14:val="none"/>
        </w:rPr>
        <w:t>CornerStone</w:t>
      </w:r>
      <w:proofErr w:type="spellEnd"/>
      <w:r w:rsidRPr="00015513">
        <w:rPr>
          <w:rFonts w:ascii="Calibri" w:hAnsi="Calibri" w:cs="Calibri"/>
          <w:color w:val="191919"/>
          <w:kern w:val="0"/>
          <w14:ligatures w14:val="none"/>
        </w:rPr>
        <w:t>.</w:t>
      </w:r>
    </w:p>
    <w:p w14:paraId="375706DD"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 xml:space="preserve">Architected, designed, and developed a Credit Card Application Fraud Detection application on </w:t>
      </w:r>
      <w:proofErr w:type="spellStart"/>
      <w:r w:rsidRPr="00015513">
        <w:rPr>
          <w:rFonts w:ascii="Calibri" w:hAnsi="Calibri" w:cs="Calibri"/>
          <w:color w:val="191919"/>
          <w:kern w:val="0"/>
          <w14:ligatures w14:val="none"/>
        </w:rPr>
        <w:t>ePaaS</w:t>
      </w:r>
      <w:proofErr w:type="spellEnd"/>
      <w:r w:rsidRPr="00015513">
        <w:rPr>
          <w:rFonts w:ascii="Calibri" w:hAnsi="Calibri" w:cs="Calibri"/>
          <w:color w:val="191919"/>
          <w:kern w:val="0"/>
          <w14:ligatures w14:val="none"/>
        </w:rPr>
        <w:t>. Built as a microservice, it integrates with three external fraud detection solutions (</w:t>
      </w:r>
      <w:proofErr w:type="spellStart"/>
      <w:r w:rsidRPr="00015513">
        <w:rPr>
          <w:rFonts w:ascii="Calibri" w:hAnsi="Calibri" w:cs="Calibri"/>
          <w:color w:val="191919"/>
          <w:kern w:val="0"/>
          <w14:ligatures w14:val="none"/>
        </w:rPr>
        <w:t>BioCatch</w:t>
      </w:r>
      <w:proofErr w:type="spellEnd"/>
      <w:r w:rsidRPr="00015513">
        <w:rPr>
          <w:rFonts w:ascii="Calibri" w:hAnsi="Calibri" w:cs="Calibri"/>
          <w:color w:val="191919"/>
          <w:kern w:val="0"/>
          <w14:ligatures w14:val="none"/>
        </w:rPr>
        <w:t xml:space="preserve">, </w:t>
      </w:r>
      <w:proofErr w:type="spellStart"/>
      <w:r w:rsidRPr="00015513">
        <w:rPr>
          <w:rFonts w:ascii="Calibri" w:hAnsi="Calibri" w:cs="Calibri"/>
          <w:color w:val="191919"/>
          <w:kern w:val="0"/>
          <w14:ligatures w14:val="none"/>
        </w:rPr>
        <w:t>CyberFend</w:t>
      </w:r>
      <w:proofErr w:type="spellEnd"/>
      <w:r w:rsidRPr="00015513">
        <w:rPr>
          <w:rFonts w:ascii="Calibri" w:hAnsi="Calibri" w:cs="Calibri"/>
          <w:color w:val="191919"/>
          <w:kern w:val="0"/>
          <w14:ligatures w14:val="none"/>
        </w:rPr>
        <w:t xml:space="preserve">, and Neustar). Technology stack: Spring Boot, </w:t>
      </w:r>
      <w:proofErr w:type="spellStart"/>
      <w:r w:rsidRPr="00015513">
        <w:rPr>
          <w:rFonts w:ascii="Calibri" w:hAnsi="Calibri" w:cs="Calibri"/>
          <w:color w:val="191919"/>
          <w:kern w:val="0"/>
          <w14:ligatures w14:val="none"/>
        </w:rPr>
        <w:t>RestEasy</w:t>
      </w:r>
      <w:proofErr w:type="spellEnd"/>
      <w:r w:rsidRPr="00015513">
        <w:rPr>
          <w:rFonts w:ascii="Calibri" w:hAnsi="Calibri" w:cs="Calibri"/>
          <w:color w:val="191919"/>
          <w:kern w:val="0"/>
          <w14:ligatures w14:val="none"/>
        </w:rPr>
        <w:t>, Swagger, PostgreSQL, Akamai CDN.</w:t>
      </w:r>
    </w:p>
    <w:p w14:paraId="20AF115F"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 xml:space="preserve">Architected, designed, and developed a distributed batch application that pushes high-volume Amex </w:t>
      </w:r>
      <w:proofErr w:type="spellStart"/>
      <w:r w:rsidRPr="00015513">
        <w:rPr>
          <w:rFonts w:ascii="Calibri" w:hAnsi="Calibri" w:cs="Calibri"/>
          <w:color w:val="191919"/>
          <w:kern w:val="0"/>
          <w14:ligatures w14:val="none"/>
        </w:rPr>
        <w:t>InAuth</w:t>
      </w:r>
      <w:proofErr w:type="spellEnd"/>
      <w:r w:rsidRPr="00015513">
        <w:rPr>
          <w:rFonts w:ascii="Calibri" w:hAnsi="Calibri" w:cs="Calibri"/>
          <w:color w:val="191919"/>
          <w:kern w:val="0"/>
          <w14:ligatures w14:val="none"/>
        </w:rPr>
        <w:t xml:space="preserve"> cybersecurity data to the IDN big-data store. Technology stack: Spring Boot, Spring Batch, Amex SFT.</w:t>
      </w:r>
    </w:p>
    <w:p w14:paraId="773A2F1E"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Participated in creating and communicating complex technology solutions across diverse stakeholders, both internally and across the enterprise infrastructure.</w:t>
      </w:r>
    </w:p>
    <w:p w14:paraId="0E2E884A" w14:textId="77777777" w:rsidR="0001551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Collaborated with business partners to define strategy, architecture, integration, and customization solutions aligned with business requirements.</w:t>
      </w:r>
    </w:p>
    <w:p w14:paraId="6680C02C" w14:textId="41D14FB1" w:rsidR="00544BB3" w:rsidRPr="00015513" w:rsidRDefault="00015513" w:rsidP="00015513">
      <w:pPr>
        <w:numPr>
          <w:ilvl w:val="0"/>
          <w:numId w:val="11"/>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Led and guided development teams to consistently deliver critical applications on time and within budget.</w:t>
      </w:r>
      <w:bookmarkEnd w:id="2"/>
    </w:p>
    <w:p w14:paraId="7459375D" w14:textId="77777777" w:rsidR="00544BB3" w:rsidRDefault="00000000">
      <w:pPr>
        <w:pStyle w:val="Heading1"/>
        <w:ind w:left="-5"/>
      </w:pPr>
      <w:r>
        <w:t>2013.4 – 2016.1 Costco Wholesale, Issaquah, WA</w:t>
      </w:r>
      <w:r>
        <w:rPr>
          <w:rFonts w:ascii="Times New Roman" w:eastAsia="Times New Roman" w:hAnsi="Times New Roman" w:cs="Times New Roman"/>
          <w:i/>
          <w:sz w:val="24"/>
        </w:rPr>
        <w:t xml:space="preserve"> </w:t>
      </w:r>
    </w:p>
    <w:p w14:paraId="1DADF3C2" w14:textId="77777777" w:rsidR="00544BB3" w:rsidRDefault="00000000">
      <w:pPr>
        <w:spacing w:after="58" w:line="259" w:lineRule="auto"/>
        <w:ind w:left="-5" w:hanging="10"/>
      </w:pPr>
      <w:r>
        <w:rPr>
          <w:b/>
          <w:i/>
        </w:rPr>
        <w:t>IS PA4 (Domain Lead/Senior Java Application Lead)</w:t>
      </w:r>
      <w:r>
        <w:t xml:space="preserve"> </w:t>
      </w:r>
    </w:p>
    <w:p w14:paraId="43662C4A" w14:textId="77777777" w:rsidR="00015513" w:rsidRPr="00015513" w:rsidRDefault="00015513" w:rsidP="00015513">
      <w:pPr>
        <w:numPr>
          <w:ilvl w:val="0"/>
          <w:numId w:val="13"/>
        </w:numPr>
        <w:shd w:val="clear" w:color="auto" w:fill="FCFCFC"/>
        <w:spacing w:before="100" w:beforeAutospacing="1" w:after="100" w:afterAutospacing="1" w:line="240" w:lineRule="auto"/>
        <w:rPr>
          <w:rFonts w:ascii="Calibri" w:hAnsi="Calibri" w:cs="Calibri"/>
          <w:color w:val="191919"/>
          <w:kern w:val="0"/>
          <w14:ligatures w14:val="none"/>
        </w:rPr>
      </w:pPr>
      <w:bookmarkStart w:id="3" w:name="OLE_LINK15"/>
      <w:r w:rsidRPr="00015513">
        <w:rPr>
          <w:rFonts w:ascii="Calibri" w:hAnsi="Calibri" w:cs="Calibri"/>
          <w:color w:val="191919"/>
          <w:kern w:val="0"/>
          <w14:ligatures w14:val="none"/>
        </w:rPr>
        <w:t xml:space="preserve">Architected, designed, and developed the Costco E-Commerce Search solution based on Apache </w:t>
      </w:r>
      <w:proofErr w:type="spellStart"/>
      <w:r w:rsidRPr="00015513">
        <w:rPr>
          <w:rFonts w:ascii="Calibri" w:hAnsi="Calibri" w:cs="Calibri"/>
          <w:color w:val="191919"/>
          <w:kern w:val="0"/>
          <w14:ligatures w14:val="none"/>
        </w:rPr>
        <w:t>Solr</w:t>
      </w:r>
      <w:proofErr w:type="spellEnd"/>
      <w:r w:rsidRPr="00015513">
        <w:rPr>
          <w:rFonts w:ascii="Calibri" w:hAnsi="Calibri" w:cs="Calibri"/>
          <w:color w:val="191919"/>
          <w:kern w:val="0"/>
          <w14:ligatures w14:val="none"/>
        </w:rPr>
        <w:t>, with search integration into IBM WebSphere Commerce Search. Designed and implemented the Search Adapter Framework and Search REST services. The architecture and design significantly reduced integration and development effort below original estimates.</w:t>
      </w:r>
    </w:p>
    <w:p w14:paraId="41BDECDF" w14:textId="77777777" w:rsidR="00015513" w:rsidRPr="00015513" w:rsidRDefault="00015513" w:rsidP="00015513">
      <w:pPr>
        <w:numPr>
          <w:ilvl w:val="0"/>
          <w:numId w:val="13"/>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Architected and re-designed the Costco E-Commerce warehouse synchronization application, improving performance a hundredfold.</w:t>
      </w:r>
    </w:p>
    <w:p w14:paraId="727F606B" w14:textId="4B358210" w:rsidR="00544BB3" w:rsidRPr="00015513" w:rsidRDefault="00015513" w:rsidP="00015513">
      <w:pPr>
        <w:numPr>
          <w:ilvl w:val="0"/>
          <w:numId w:val="13"/>
        </w:numPr>
        <w:shd w:val="clear" w:color="auto" w:fill="FCFCFC"/>
        <w:spacing w:before="100" w:beforeAutospacing="1" w:after="100" w:afterAutospacing="1" w:line="240" w:lineRule="auto"/>
        <w:rPr>
          <w:rFonts w:ascii="Calibri" w:hAnsi="Calibri" w:cs="Calibri"/>
          <w:color w:val="191919"/>
          <w:kern w:val="0"/>
          <w14:ligatures w14:val="none"/>
        </w:rPr>
      </w:pPr>
      <w:r w:rsidRPr="00015513">
        <w:rPr>
          <w:rFonts w:ascii="Calibri" w:hAnsi="Calibri" w:cs="Calibri"/>
          <w:color w:val="191919"/>
          <w:kern w:val="0"/>
          <w14:ligatures w14:val="none"/>
        </w:rPr>
        <w:t xml:space="preserve">Designed and developed modularized product widgets for Costco E-Commerce, using IBM WebSphere Commerce, WebSphere Commerce Search, WebSphere Application Server, DB2, </w:t>
      </w:r>
      <w:proofErr w:type="spellStart"/>
      <w:r w:rsidRPr="00015513">
        <w:rPr>
          <w:rFonts w:ascii="Calibri" w:hAnsi="Calibri" w:cs="Calibri"/>
          <w:color w:val="191919"/>
          <w:kern w:val="0"/>
          <w14:ligatures w14:val="none"/>
        </w:rPr>
        <w:t>Solr</w:t>
      </w:r>
      <w:proofErr w:type="spellEnd"/>
      <w:r w:rsidRPr="00015513">
        <w:rPr>
          <w:rFonts w:ascii="Calibri" w:hAnsi="Calibri" w:cs="Calibri"/>
          <w:color w:val="191919"/>
          <w:kern w:val="0"/>
          <w14:ligatures w14:val="none"/>
        </w:rPr>
        <w:t>, and REST service integration.</w:t>
      </w:r>
      <w:r w:rsidR="00000000" w:rsidRPr="00015513">
        <w:rPr>
          <w:rFonts w:ascii="Arial" w:eastAsia="Arial" w:hAnsi="Arial" w:cs="Arial"/>
          <w:b/>
        </w:rPr>
        <w:t xml:space="preserve"> </w:t>
      </w:r>
    </w:p>
    <w:bookmarkEnd w:id="3"/>
    <w:p w14:paraId="1BA2E149" w14:textId="77777777" w:rsidR="00544BB3" w:rsidRDefault="00000000">
      <w:pPr>
        <w:spacing w:after="37"/>
        <w:ind w:left="-5" w:right="1964" w:hanging="10"/>
      </w:pPr>
      <w:r>
        <w:rPr>
          <w:b/>
        </w:rPr>
        <w:t>2008.2 – 2013.2 Alberta Electric System Operator (AESO), Calgary, AB</w:t>
      </w:r>
      <w:r>
        <w:rPr>
          <w:b/>
          <w:i/>
        </w:rPr>
        <w:t xml:space="preserve"> Design Lead (Team Lead and Technical Architect)</w:t>
      </w:r>
      <w:r>
        <w:t xml:space="preserve"> </w:t>
      </w:r>
    </w:p>
    <w:p w14:paraId="5FDB7B3B" w14:textId="77777777" w:rsidR="00397B34" w:rsidRPr="00397B34" w:rsidRDefault="00397B34" w:rsidP="00397B34">
      <w:pPr>
        <w:numPr>
          <w:ilvl w:val="0"/>
          <w:numId w:val="14"/>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Resolved concurrency, memory leak, deadlock, and database connection management issues, as well as distributed transaction problems that had plagued the AESO core decision-making application for years.</w:t>
      </w:r>
    </w:p>
    <w:p w14:paraId="021375C8" w14:textId="77777777" w:rsidR="00397B34" w:rsidRPr="00397B34" w:rsidRDefault="00397B34" w:rsidP="00397B34">
      <w:pPr>
        <w:numPr>
          <w:ilvl w:val="0"/>
          <w:numId w:val="14"/>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Architected, designed, and developed performance improvement solutions for the AESO Dispatch Tool (DT) application. The team stabilized the tool and delivered performance gains that had been considered unattainable at the project's outset.</w:t>
      </w:r>
    </w:p>
    <w:p w14:paraId="3F9A29FC" w14:textId="77777777" w:rsidR="00397B34" w:rsidRPr="00397B34" w:rsidRDefault="00397B34" w:rsidP="00397B34">
      <w:pPr>
        <w:numPr>
          <w:ilvl w:val="0"/>
          <w:numId w:val="14"/>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 xml:space="preserve">Architected and authored the AESO Application Integration Standards and Framework, the AESO Data Persistence, Versioning, and Auditing Framework, and the AESO Application </w:t>
      </w:r>
      <w:r w:rsidRPr="00397B34">
        <w:rPr>
          <w:rFonts w:ascii="Calibri" w:hAnsi="Calibri" w:cs="Calibri"/>
          <w:color w:val="191919"/>
          <w:kern w:val="0"/>
          <w14:ligatures w14:val="none"/>
        </w:rPr>
        <w:lastRenderedPageBreak/>
        <w:t>Monitoring Framework. Contributed to the creation of AESO Data Modeling Standards and Guidelines.</w:t>
      </w:r>
    </w:p>
    <w:p w14:paraId="18498876" w14:textId="77777777" w:rsidR="00397B34" w:rsidRPr="00397B34" w:rsidRDefault="00397B34" w:rsidP="00397B34">
      <w:pPr>
        <w:numPr>
          <w:ilvl w:val="0"/>
          <w:numId w:val="14"/>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Architected, designed, and developed the AESO Dispatch Decision Support Tool (DDST) application, delivered complete and on time. The team received the AESO EMPOWER award for this work.</w:t>
      </w:r>
    </w:p>
    <w:p w14:paraId="5804CE2A" w14:textId="77777777" w:rsidR="00397B34" w:rsidRPr="00397B34" w:rsidRDefault="00397B34" w:rsidP="00397B34">
      <w:pPr>
        <w:numPr>
          <w:ilvl w:val="0"/>
          <w:numId w:val="14"/>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Performed application performance tuning, garbage collection tuning, and database performance troubleshooting and optimization.</w:t>
      </w:r>
    </w:p>
    <w:p w14:paraId="7570C00B" w14:textId="119A6677" w:rsidR="00544BB3" w:rsidRPr="00397B34" w:rsidRDefault="00397B34" w:rsidP="00397B34">
      <w:pPr>
        <w:numPr>
          <w:ilvl w:val="0"/>
          <w:numId w:val="14"/>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 xml:space="preserve">Technologies used: Spring Framework, Spring Integration, Spring AOP, </w:t>
      </w:r>
      <w:proofErr w:type="spellStart"/>
      <w:r w:rsidRPr="00397B34">
        <w:rPr>
          <w:rFonts w:ascii="Calibri" w:hAnsi="Calibri" w:cs="Calibri"/>
          <w:color w:val="191919"/>
          <w:kern w:val="0"/>
          <w14:ligatures w14:val="none"/>
        </w:rPr>
        <w:t>iBatis</w:t>
      </w:r>
      <w:proofErr w:type="spellEnd"/>
      <w:r w:rsidRPr="00397B34">
        <w:rPr>
          <w:rFonts w:ascii="Calibri" w:hAnsi="Calibri" w:cs="Calibri"/>
          <w:color w:val="191919"/>
          <w:kern w:val="0"/>
          <w14:ligatures w14:val="none"/>
        </w:rPr>
        <w:t xml:space="preserve">, Hibernate, TIBCO Enterprise Service Bus, </w:t>
      </w:r>
      <w:proofErr w:type="spellStart"/>
      <w:r w:rsidRPr="00397B34">
        <w:rPr>
          <w:rFonts w:ascii="Calibri" w:hAnsi="Calibri" w:cs="Calibri"/>
          <w:color w:val="191919"/>
          <w:kern w:val="0"/>
          <w14:ligatures w14:val="none"/>
        </w:rPr>
        <w:t>Ehcache</w:t>
      </w:r>
      <w:proofErr w:type="spellEnd"/>
      <w:r w:rsidRPr="00397B34">
        <w:rPr>
          <w:rFonts w:ascii="Calibri" w:hAnsi="Calibri" w:cs="Calibri"/>
          <w:color w:val="191919"/>
          <w:kern w:val="0"/>
          <w14:ligatures w14:val="none"/>
        </w:rPr>
        <w:t xml:space="preserve">, </w:t>
      </w:r>
      <w:proofErr w:type="spellStart"/>
      <w:r w:rsidRPr="00397B34">
        <w:rPr>
          <w:rFonts w:ascii="Calibri" w:hAnsi="Calibri" w:cs="Calibri"/>
          <w:color w:val="191919"/>
          <w:kern w:val="0"/>
          <w14:ligatures w14:val="none"/>
        </w:rPr>
        <w:t>YourKit</w:t>
      </w:r>
      <w:proofErr w:type="spellEnd"/>
      <w:r w:rsidRPr="00397B34">
        <w:rPr>
          <w:rFonts w:ascii="Calibri" w:hAnsi="Calibri" w:cs="Calibri"/>
          <w:color w:val="191919"/>
          <w:kern w:val="0"/>
          <w14:ligatures w14:val="none"/>
        </w:rPr>
        <w:t xml:space="preserve">, </w:t>
      </w:r>
      <w:proofErr w:type="spellStart"/>
      <w:r w:rsidRPr="00397B34">
        <w:rPr>
          <w:rFonts w:ascii="Calibri" w:hAnsi="Calibri" w:cs="Calibri"/>
          <w:color w:val="191919"/>
          <w:kern w:val="0"/>
          <w14:ligatures w14:val="none"/>
        </w:rPr>
        <w:t>JProfiler</w:t>
      </w:r>
      <w:proofErr w:type="spellEnd"/>
      <w:r w:rsidRPr="00397B34">
        <w:rPr>
          <w:rFonts w:ascii="Calibri" w:hAnsi="Calibri" w:cs="Calibri"/>
          <w:color w:val="191919"/>
          <w:kern w:val="0"/>
          <w14:ligatures w14:val="none"/>
        </w:rPr>
        <w:t xml:space="preserve">, </w:t>
      </w:r>
      <w:proofErr w:type="spellStart"/>
      <w:r w:rsidRPr="00397B34">
        <w:rPr>
          <w:rFonts w:ascii="Calibri" w:hAnsi="Calibri" w:cs="Calibri"/>
          <w:color w:val="191919"/>
          <w:kern w:val="0"/>
          <w14:ligatures w14:val="none"/>
        </w:rPr>
        <w:t>Weblogic</w:t>
      </w:r>
      <w:proofErr w:type="spellEnd"/>
      <w:r w:rsidRPr="00397B34">
        <w:rPr>
          <w:rFonts w:ascii="Calibri" w:hAnsi="Calibri" w:cs="Calibri"/>
          <w:color w:val="191919"/>
          <w:kern w:val="0"/>
          <w14:ligatures w14:val="none"/>
        </w:rPr>
        <w:t xml:space="preserve"> 10g, Oracle 11g, and Oracle RAC.</w:t>
      </w:r>
    </w:p>
    <w:p w14:paraId="01844BC1" w14:textId="77777777" w:rsidR="00544BB3" w:rsidRDefault="00000000">
      <w:pPr>
        <w:spacing w:after="37"/>
        <w:ind w:left="-5" w:right="4596" w:hanging="10"/>
      </w:pPr>
      <w:r>
        <w:rPr>
          <w:b/>
        </w:rPr>
        <w:t>2007.7 - 2008.2 Shaw Communications, Calgary, AB</w:t>
      </w:r>
      <w:r>
        <w:rPr>
          <w:b/>
          <w:i/>
        </w:rPr>
        <w:t xml:space="preserve"> Application Architect</w:t>
      </w:r>
      <w:r>
        <w:t xml:space="preserve"> </w:t>
      </w:r>
    </w:p>
    <w:p w14:paraId="7452ED3F" w14:textId="77777777" w:rsidR="00397B34" w:rsidRPr="00397B34" w:rsidRDefault="00397B34" w:rsidP="00397B34">
      <w:pPr>
        <w:numPr>
          <w:ilvl w:val="0"/>
          <w:numId w:val="15"/>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 xml:space="preserve">Architected and developed the Shaw Java application frameworks and reference implementation using Java EE, Spring Framework, </w:t>
      </w:r>
      <w:proofErr w:type="spellStart"/>
      <w:r w:rsidRPr="00397B34">
        <w:rPr>
          <w:rFonts w:ascii="Calibri" w:hAnsi="Calibri" w:cs="Calibri"/>
          <w:color w:val="191919"/>
          <w:kern w:val="0"/>
          <w14:ligatures w14:val="none"/>
        </w:rPr>
        <w:t>iBatis</w:t>
      </w:r>
      <w:proofErr w:type="spellEnd"/>
      <w:r w:rsidRPr="00397B34">
        <w:rPr>
          <w:rFonts w:ascii="Calibri" w:hAnsi="Calibri" w:cs="Calibri"/>
          <w:color w:val="191919"/>
          <w:kern w:val="0"/>
          <w14:ligatures w14:val="none"/>
        </w:rPr>
        <w:t xml:space="preserve">, </w:t>
      </w:r>
      <w:proofErr w:type="spellStart"/>
      <w:r w:rsidRPr="00397B34">
        <w:rPr>
          <w:rFonts w:ascii="Calibri" w:hAnsi="Calibri" w:cs="Calibri"/>
          <w:color w:val="191919"/>
          <w:kern w:val="0"/>
          <w14:ligatures w14:val="none"/>
        </w:rPr>
        <w:t>Acegi</w:t>
      </w:r>
      <w:proofErr w:type="spellEnd"/>
      <w:r w:rsidRPr="00397B34">
        <w:rPr>
          <w:rFonts w:ascii="Calibri" w:hAnsi="Calibri" w:cs="Calibri"/>
          <w:color w:val="191919"/>
          <w:kern w:val="0"/>
          <w14:ligatures w14:val="none"/>
        </w:rPr>
        <w:t>, Apache Commons Configuration, AspectJ, Maven, and TestNG.</w:t>
      </w:r>
    </w:p>
    <w:p w14:paraId="2C648DB0" w14:textId="77777777" w:rsidR="00397B34" w:rsidRPr="00397B34" w:rsidRDefault="00397B34" w:rsidP="00397B34">
      <w:pPr>
        <w:numPr>
          <w:ilvl w:val="0"/>
          <w:numId w:val="15"/>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Designed and created the Shaw Java application security, transaction, and logging components, along with XML schema authoring and unit testing guidelines.</w:t>
      </w:r>
    </w:p>
    <w:p w14:paraId="2859164B" w14:textId="55B2F14A" w:rsidR="00544BB3" w:rsidRPr="00397B34" w:rsidRDefault="00397B34" w:rsidP="00397B34">
      <w:pPr>
        <w:numPr>
          <w:ilvl w:val="0"/>
          <w:numId w:val="15"/>
        </w:numPr>
        <w:shd w:val="clear" w:color="auto" w:fill="FCFCFC"/>
        <w:spacing w:before="100" w:beforeAutospacing="1" w:after="100" w:afterAutospacing="1" w:line="240" w:lineRule="auto"/>
        <w:rPr>
          <w:rFonts w:ascii="Calibri" w:hAnsi="Calibri" w:cs="Calibri"/>
          <w:color w:val="191919"/>
          <w:kern w:val="0"/>
          <w14:ligatures w14:val="none"/>
        </w:rPr>
      </w:pPr>
      <w:r w:rsidRPr="00397B34">
        <w:rPr>
          <w:rFonts w:ascii="Calibri" w:hAnsi="Calibri" w:cs="Calibri"/>
          <w:color w:val="191919"/>
          <w:kern w:val="0"/>
          <w14:ligatures w14:val="none"/>
        </w:rPr>
        <w:t>Completed the Order Management application architecture and detailed design.</w:t>
      </w:r>
    </w:p>
    <w:p w14:paraId="0651AD61" w14:textId="77777777" w:rsidR="00397B34" w:rsidRDefault="00397B34">
      <w:pPr>
        <w:spacing w:after="273"/>
        <w:ind w:left="0" w:firstLine="0"/>
        <w:rPr>
          <w:b/>
        </w:rPr>
      </w:pPr>
    </w:p>
    <w:p w14:paraId="62B29C05" w14:textId="1530A5B4" w:rsidR="00544BB3" w:rsidRDefault="00000000">
      <w:pPr>
        <w:spacing w:after="273"/>
        <w:ind w:left="0" w:firstLine="0"/>
      </w:pPr>
      <w:r>
        <w:rPr>
          <w:b/>
        </w:rPr>
        <w:t>EDUCATION:</w:t>
      </w:r>
      <w:r>
        <w:t xml:space="preserve"> Master of Engineering Electrical Engineering</w:t>
      </w:r>
      <w:r>
        <w:rPr>
          <w:b/>
        </w:rPr>
        <w:t xml:space="preserve"> </w:t>
      </w:r>
    </w:p>
    <w:p w14:paraId="6EE5F209" w14:textId="04D027CA" w:rsidR="00544BB3" w:rsidRDefault="00000000">
      <w:pPr>
        <w:ind w:left="0" w:firstLine="0"/>
      </w:pPr>
      <w:r>
        <w:rPr>
          <w:b/>
          <w:sz w:val="20"/>
        </w:rPr>
        <w:t xml:space="preserve"> </w:t>
      </w:r>
    </w:p>
    <w:sectPr w:rsidR="00544BB3">
      <w:footerReference w:type="even" r:id="rId7"/>
      <w:footerReference w:type="default" r:id="rId8"/>
      <w:footerReference w:type="first" r:id="rId9"/>
      <w:pgSz w:w="12240" w:h="15840"/>
      <w:pgMar w:top="1447" w:right="1090" w:bottom="2041" w:left="108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60AB6" w14:textId="77777777" w:rsidR="007E5FFC" w:rsidRDefault="007E5FFC">
      <w:pPr>
        <w:spacing w:after="0" w:line="240" w:lineRule="auto"/>
      </w:pPr>
      <w:r>
        <w:separator/>
      </w:r>
    </w:p>
  </w:endnote>
  <w:endnote w:type="continuationSeparator" w:id="0">
    <w:p w14:paraId="6ADF4950" w14:textId="77777777" w:rsidR="007E5FFC" w:rsidRDefault="007E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pitch w:val="default"/>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656" w:tblpY="14347"/>
      <w:tblOverlap w:val="never"/>
      <w:tblW w:w="504" w:type="dxa"/>
      <w:tblInd w:w="0" w:type="dxa"/>
      <w:tblCellMar>
        <w:top w:w="0" w:type="dxa"/>
        <w:left w:w="115" w:type="dxa"/>
        <w:bottom w:w="0" w:type="dxa"/>
        <w:right w:w="115" w:type="dxa"/>
      </w:tblCellMar>
      <w:tblLook w:val="04A0" w:firstRow="1" w:lastRow="0" w:firstColumn="1" w:lastColumn="0" w:noHBand="0" w:noVBand="1"/>
    </w:tblPr>
    <w:tblGrid>
      <w:gridCol w:w="504"/>
    </w:tblGrid>
    <w:tr w:rsidR="00544BB3" w14:paraId="25F7DD7C" w14:textId="77777777">
      <w:trPr>
        <w:trHeight w:val="518"/>
      </w:trPr>
      <w:tc>
        <w:tcPr>
          <w:tcW w:w="504" w:type="dxa"/>
          <w:tcBorders>
            <w:top w:val="nil"/>
            <w:left w:val="nil"/>
            <w:bottom w:val="nil"/>
            <w:right w:val="nil"/>
          </w:tcBorders>
          <w:shd w:val="clear" w:color="auto" w:fill="ED7D31"/>
          <w:vAlign w:val="center"/>
        </w:tcPr>
        <w:p w14:paraId="29CC8430" w14:textId="77777777" w:rsidR="00544BB3" w:rsidRDefault="00000000">
          <w:pPr>
            <w:spacing w:after="0" w:line="259" w:lineRule="auto"/>
            <w:ind w:left="1" w:firstLine="0"/>
            <w:jc w:val="center"/>
          </w:pPr>
          <w:r>
            <w:fldChar w:fldCharType="begin"/>
          </w:r>
          <w:r>
            <w:instrText xml:space="preserve"> PAGE   \* MERGEFORMAT </w:instrText>
          </w:r>
          <w:r>
            <w:fldChar w:fldCharType="separate"/>
          </w:r>
          <w:r>
            <w:rPr>
              <w:rFonts w:ascii="Arial" w:eastAsia="Arial" w:hAnsi="Arial" w:cs="Arial"/>
              <w:color w:val="FFFFFF"/>
              <w:sz w:val="22"/>
            </w:rPr>
            <w:t>1</w:t>
          </w:r>
          <w:r>
            <w:rPr>
              <w:rFonts w:ascii="Arial" w:eastAsia="Arial" w:hAnsi="Arial" w:cs="Arial"/>
              <w:color w:val="FFFFFF"/>
              <w:sz w:val="22"/>
            </w:rPr>
            <w:fldChar w:fldCharType="end"/>
          </w:r>
          <w:r>
            <w:rPr>
              <w:rFonts w:ascii="Arial" w:eastAsia="Arial" w:hAnsi="Arial" w:cs="Arial"/>
              <w:color w:val="FFFFFF"/>
              <w:sz w:val="22"/>
            </w:rPr>
            <w:t xml:space="preserve"> </w:t>
          </w:r>
        </w:p>
      </w:tc>
    </w:tr>
  </w:tbl>
  <w:p w14:paraId="30F8B2CB" w14:textId="77777777" w:rsidR="00544BB3" w:rsidRDefault="00000000">
    <w:pPr>
      <w:spacing w:after="129" w:line="259" w:lineRule="auto"/>
      <w:ind w:left="0" w:right="608" w:firstLine="0"/>
      <w:jc w:val="right"/>
    </w:pPr>
    <w:r>
      <w:rPr>
        <w:rFonts w:ascii="Arial" w:eastAsia="Arial" w:hAnsi="Arial" w:cs="Arial"/>
        <w:sz w:val="22"/>
      </w:rPr>
      <w:t xml:space="preserve">YANGL </w:t>
    </w:r>
  </w:p>
  <w:p w14:paraId="4FEFD9EE" w14:textId="77777777" w:rsidR="00544BB3" w:rsidRDefault="00000000">
    <w:pPr>
      <w:spacing w:after="0" w:line="259" w:lineRule="auto"/>
      <w:ind w:left="0" w:firstLine="0"/>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656" w:tblpY="14347"/>
      <w:tblOverlap w:val="never"/>
      <w:tblW w:w="504" w:type="dxa"/>
      <w:tblInd w:w="0" w:type="dxa"/>
      <w:tblCellMar>
        <w:top w:w="0" w:type="dxa"/>
        <w:left w:w="115" w:type="dxa"/>
        <w:bottom w:w="0" w:type="dxa"/>
        <w:right w:w="115" w:type="dxa"/>
      </w:tblCellMar>
      <w:tblLook w:val="04A0" w:firstRow="1" w:lastRow="0" w:firstColumn="1" w:lastColumn="0" w:noHBand="0" w:noVBand="1"/>
    </w:tblPr>
    <w:tblGrid>
      <w:gridCol w:w="504"/>
    </w:tblGrid>
    <w:tr w:rsidR="00544BB3" w14:paraId="20858EEF" w14:textId="77777777">
      <w:trPr>
        <w:trHeight w:val="518"/>
      </w:trPr>
      <w:tc>
        <w:tcPr>
          <w:tcW w:w="504" w:type="dxa"/>
          <w:tcBorders>
            <w:top w:val="nil"/>
            <w:left w:val="nil"/>
            <w:bottom w:val="nil"/>
            <w:right w:val="nil"/>
          </w:tcBorders>
          <w:shd w:val="clear" w:color="auto" w:fill="ED7D31"/>
          <w:vAlign w:val="center"/>
        </w:tcPr>
        <w:p w14:paraId="6E85DD3E" w14:textId="77777777" w:rsidR="00544BB3" w:rsidRDefault="00000000">
          <w:pPr>
            <w:spacing w:after="0" w:line="259" w:lineRule="auto"/>
            <w:ind w:left="1" w:firstLine="0"/>
            <w:jc w:val="center"/>
          </w:pPr>
          <w:r>
            <w:fldChar w:fldCharType="begin"/>
          </w:r>
          <w:r>
            <w:instrText xml:space="preserve"> PAGE   \* MERGEFORMAT </w:instrText>
          </w:r>
          <w:r>
            <w:fldChar w:fldCharType="separate"/>
          </w:r>
          <w:r>
            <w:rPr>
              <w:rFonts w:ascii="Arial" w:eastAsia="Arial" w:hAnsi="Arial" w:cs="Arial"/>
              <w:color w:val="FFFFFF"/>
              <w:sz w:val="22"/>
            </w:rPr>
            <w:t>1</w:t>
          </w:r>
          <w:r>
            <w:rPr>
              <w:rFonts w:ascii="Arial" w:eastAsia="Arial" w:hAnsi="Arial" w:cs="Arial"/>
              <w:color w:val="FFFFFF"/>
              <w:sz w:val="22"/>
            </w:rPr>
            <w:fldChar w:fldCharType="end"/>
          </w:r>
          <w:r>
            <w:rPr>
              <w:rFonts w:ascii="Arial" w:eastAsia="Arial" w:hAnsi="Arial" w:cs="Arial"/>
              <w:color w:val="FFFFFF"/>
              <w:sz w:val="22"/>
            </w:rPr>
            <w:t xml:space="preserve"> </w:t>
          </w:r>
        </w:p>
      </w:tc>
    </w:tr>
  </w:tbl>
  <w:p w14:paraId="3EC92098" w14:textId="77777777" w:rsidR="00544BB3" w:rsidRDefault="00000000">
    <w:pPr>
      <w:spacing w:after="129" w:line="259" w:lineRule="auto"/>
      <w:ind w:left="0" w:right="608" w:firstLine="0"/>
      <w:jc w:val="right"/>
    </w:pPr>
    <w:r>
      <w:rPr>
        <w:rFonts w:ascii="Arial" w:eastAsia="Arial" w:hAnsi="Arial" w:cs="Arial"/>
        <w:sz w:val="22"/>
      </w:rPr>
      <w:t xml:space="preserve">YANGL </w:t>
    </w:r>
  </w:p>
  <w:p w14:paraId="44F442C8" w14:textId="77777777" w:rsidR="00544BB3" w:rsidRDefault="00000000">
    <w:pPr>
      <w:spacing w:after="0" w:line="259" w:lineRule="auto"/>
      <w:ind w:left="0" w:firstLine="0"/>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656" w:tblpY="14347"/>
      <w:tblOverlap w:val="never"/>
      <w:tblW w:w="504" w:type="dxa"/>
      <w:tblInd w:w="0" w:type="dxa"/>
      <w:tblCellMar>
        <w:top w:w="0" w:type="dxa"/>
        <w:left w:w="115" w:type="dxa"/>
        <w:bottom w:w="0" w:type="dxa"/>
        <w:right w:w="115" w:type="dxa"/>
      </w:tblCellMar>
      <w:tblLook w:val="04A0" w:firstRow="1" w:lastRow="0" w:firstColumn="1" w:lastColumn="0" w:noHBand="0" w:noVBand="1"/>
    </w:tblPr>
    <w:tblGrid>
      <w:gridCol w:w="504"/>
    </w:tblGrid>
    <w:tr w:rsidR="00544BB3" w14:paraId="20FE6D8F" w14:textId="77777777">
      <w:trPr>
        <w:trHeight w:val="518"/>
      </w:trPr>
      <w:tc>
        <w:tcPr>
          <w:tcW w:w="504" w:type="dxa"/>
          <w:tcBorders>
            <w:top w:val="nil"/>
            <w:left w:val="nil"/>
            <w:bottom w:val="nil"/>
            <w:right w:val="nil"/>
          </w:tcBorders>
          <w:shd w:val="clear" w:color="auto" w:fill="ED7D31"/>
          <w:vAlign w:val="center"/>
        </w:tcPr>
        <w:p w14:paraId="0B283824" w14:textId="77777777" w:rsidR="00544BB3" w:rsidRDefault="00000000">
          <w:pPr>
            <w:spacing w:after="0" w:line="259" w:lineRule="auto"/>
            <w:ind w:left="1" w:firstLine="0"/>
            <w:jc w:val="center"/>
          </w:pPr>
          <w:r>
            <w:fldChar w:fldCharType="begin"/>
          </w:r>
          <w:r>
            <w:instrText xml:space="preserve"> PAGE   \* MERGEFORMAT </w:instrText>
          </w:r>
          <w:r>
            <w:fldChar w:fldCharType="separate"/>
          </w:r>
          <w:r>
            <w:rPr>
              <w:rFonts w:ascii="Arial" w:eastAsia="Arial" w:hAnsi="Arial" w:cs="Arial"/>
              <w:color w:val="FFFFFF"/>
              <w:sz w:val="22"/>
            </w:rPr>
            <w:t>1</w:t>
          </w:r>
          <w:r>
            <w:rPr>
              <w:rFonts w:ascii="Arial" w:eastAsia="Arial" w:hAnsi="Arial" w:cs="Arial"/>
              <w:color w:val="FFFFFF"/>
              <w:sz w:val="22"/>
            </w:rPr>
            <w:fldChar w:fldCharType="end"/>
          </w:r>
          <w:r>
            <w:rPr>
              <w:rFonts w:ascii="Arial" w:eastAsia="Arial" w:hAnsi="Arial" w:cs="Arial"/>
              <w:color w:val="FFFFFF"/>
              <w:sz w:val="22"/>
            </w:rPr>
            <w:t xml:space="preserve"> </w:t>
          </w:r>
        </w:p>
      </w:tc>
    </w:tr>
  </w:tbl>
  <w:p w14:paraId="5BBDCE6E" w14:textId="77777777" w:rsidR="00544BB3" w:rsidRDefault="00000000">
    <w:pPr>
      <w:spacing w:after="129" w:line="259" w:lineRule="auto"/>
      <w:ind w:left="0" w:right="608" w:firstLine="0"/>
      <w:jc w:val="right"/>
    </w:pPr>
    <w:r>
      <w:rPr>
        <w:rFonts w:ascii="Arial" w:eastAsia="Arial" w:hAnsi="Arial" w:cs="Arial"/>
        <w:sz w:val="22"/>
      </w:rPr>
      <w:t xml:space="preserve">YANGL </w:t>
    </w:r>
  </w:p>
  <w:p w14:paraId="1BA536BE" w14:textId="77777777" w:rsidR="00544BB3" w:rsidRDefault="00000000">
    <w:pPr>
      <w:spacing w:after="0" w:line="259" w:lineRule="auto"/>
      <w:ind w:left="0" w:firstLine="0"/>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9E18" w14:textId="77777777" w:rsidR="007E5FFC" w:rsidRDefault="007E5FFC">
      <w:pPr>
        <w:spacing w:after="0" w:line="240" w:lineRule="auto"/>
      </w:pPr>
      <w:r>
        <w:separator/>
      </w:r>
    </w:p>
  </w:footnote>
  <w:footnote w:type="continuationSeparator" w:id="0">
    <w:p w14:paraId="701C773F" w14:textId="77777777" w:rsidR="007E5FFC" w:rsidRDefault="007E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092"/>
    <w:multiLevelType w:val="multilevel"/>
    <w:tmpl w:val="766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3482F"/>
    <w:multiLevelType w:val="hybridMultilevel"/>
    <w:tmpl w:val="027A5694"/>
    <w:lvl w:ilvl="0" w:tplc="DE2490F6">
      <w:start w:val="1"/>
      <w:numFmt w:val="bullet"/>
      <w:lvlText w:val="•"/>
      <w:lvlJc w:val="left"/>
      <w:pPr>
        <w:tabs>
          <w:tab w:val="num" w:pos="720"/>
        </w:tabs>
        <w:ind w:left="720" w:hanging="360"/>
      </w:pPr>
      <w:rPr>
        <w:rFonts w:ascii="Arial" w:hAnsi="Arial" w:hint="default"/>
      </w:rPr>
    </w:lvl>
    <w:lvl w:ilvl="1" w:tplc="B4B881FC" w:tentative="1">
      <w:start w:val="1"/>
      <w:numFmt w:val="bullet"/>
      <w:lvlText w:val="•"/>
      <w:lvlJc w:val="left"/>
      <w:pPr>
        <w:tabs>
          <w:tab w:val="num" w:pos="1440"/>
        </w:tabs>
        <w:ind w:left="1440" w:hanging="360"/>
      </w:pPr>
      <w:rPr>
        <w:rFonts w:ascii="Arial" w:hAnsi="Arial" w:hint="default"/>
      </w:rPr>
    </w:lvl>
    <w:lvl w:ilvl="2" w:tplc="17BE489C" w:tentative="1">
      <w:start w:val="1"/>
      <w:numFmt w:val="bullet"/>
      <w:lvlText w:val="•"/>
      <w:lvlJc w:val="left"/>
      <w:pPr>
        <w:tabs>
          <w:tab w:val="num" w:pos="2160"/>
        </w:tabs>
        <w:ind w:left="2160" w:hanging="360"/>
      </w:pPr>
      <w:rPr>
        <w:rFonts w:ascii="Arial" w:hAnsi="Arial" w:hint="default"/>
      </w:rPr>
    </w:lvl>
    <w:lvl w:ilvl="3" w:tplc="E26259F0" w:tentative="1">
      <w:start w:val="1"/>
      <w:numFmt w:val="bullet"/>
      <w:lvlText w:val="•"/>
      <w:lvlJc w:val="left"/>
      <w:pPr>
        <w:tabs>
          <w:tab w:val="num" w:pos="2880"/>
        </w:tabs>
        <w:ind w:left="2880" w:hanging="360"/>
      </w:pPr>
      <w:rPr>
        <w:rFonts w:ascii="Arial" w:hAnsi="Arial" w:hint="default"/>
      </w:rPr>
    </w:lvl>
    <w:lvl w:ilvl="4" w:tplc="A85C5EA2" w:tentative="1">
      <w:start w:val="1"/>
      <w:numFmt w:val="bullet"/>
      <w:lvlText w:val="•"/>
      <w:lvlJc w:val="left"/>
      <w:pPr>
        <w:tabs>
          <w:tab w:val="num" w:pos="3600"/>
        </w:tabs>
        <w:ind w:left="3600" w:hanging="360"/>
      </w:pPr>
      <w:rPr>
        <w:rFonts w:ascii="Arial" w:hAnsi="Arial" w:hint="default"/>
      </w:rPr>
    </w:lvl>
    <w:lvl w:ilvl="5" w:tplc="D322467A" w:tentative="1">
      <w:start w:val="1"/>
      <w:numFmt w:val="bullet"/>
      <w:lvlText w:val="•"/>
      <w:lvlJc w:val="left"/>
      <w:pPr>
        <w:tabs>
          <w:tab w:val="num" w:pos="4320"/>
        </w:tabs>
        <w:ind w:left="4320" w:hanging="360"/>
      </w:pPr>
      <w:rPr>
        <w:rFonts w:ascii="Arial" w:hAnsi="Arial" w:hint="default"/>
      </w:rPr>
    </w:lvl>
    <w:lvl w:ilvl="6" w:tplc="3F0C1216" w:tentative="1">
      <w:start w:val="1"/>
      <w:numFmt w:val="bullet"/>
      <w:lvlText w:val="•"/>
      <w:lvlJc w:val="left"/>
      <w:pPr>
        <w:tabs>
          <w:tab w:val="num" w:pos="5040"/>
        </w:tabs>
        <w:ind w:left="5040" w:hanging="360"/>
      </w:pPr>
      <w:rPr>
        <w:rFonts w:ascii="Arial" w:hAnsi="Arial" w:hint="default"/>
      </w:rPr>
    </w:lvl>
    <w:lvl w:ilvl="7" w:tplc="444A1AF2" w:tentative="1">
      <w:start w:val="1"/>
      <w:numFmt w:val="bullet"/>
      <w:lvlText w:val="•"/>
      <w:lvlJc w:val="left"/>
      <w:pPr>
        <w:tabs>
          <w:tab w:val="num" w:pos="5760"/>
        </w:tabs>
        <w:ind w:left="5760" w:hanging="360"/>
      </w:pPr>
      <w:rPr>
        <w:rFonts w:ascii="Arial" w:hAnsi="Arial" w:hint="default"/>
      </w:rPr>
    </w:lvl>
    <w:lvl w:ilvl="8" w:tplc="34786C0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F61CFA"/>
    <w:multiLevelType w:val="multilevel"/>
    <w:tmpl w:val="C20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046849"/>
    <w:multiLevelType w:val="multilevel"/>
    <w:tmpl w:val="10B8D2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21237B12"/>
    <w:multiLevelType w:val="hybridMultilevel"/>
    <w:tmpl w:val="861C82FA"/>
    <w:lvl w:ilvl="0" w:tplc="55422B8E">
      <w:start w:val="1"/>
      <w:numFmt w:val="bullet"/>
      <w:lvlText w:val="•"/>
      <w:lvlJc w:val="left"/>
      <w:pPr>
        <w:tabs>
          <w:tab w:val="num" w:pos="720"/>
        </w:tabs>
        <w:ind w:left="720" w:hanging="360"/>
      </w:pPr>
      <w:rPr>
        <w:rFonts w:ascii="Arial" w:hAnsi="Arial" w:hint="default"/>
      </w:rPr>
    </w:lvl>
    <w:lvl w:ilvl="1" w:tplc="62EA2C74" w:tentative="1">
      <w:start w:val="1"/>
      <w:numFmt w:val="bullet"/>
      <w:lvlText w:val="•"/>
      <w:lvlJc w:val="left"/>
      <w:pPr>
        <w:tabs>
          <w:tab w:val="num" w:pos="1440"/>
        </w:tabs>
        <w:ind w:left="1440" w:hanging="360"/>
      </w:pPr>
      <w:rPr>
        <w:rFonts w:ascii="Arial" w:hAnsi="Arial" w:hint="default"/>
      </w:rPr>
    </w:lvl>
    <w:lvl w:ilvl="2" w:tplc="ACDE4812" w:tentative="1">
      <w:start w:val="1"/>
      <w:numFmt w:val="bullet"/>
      <w:lvlText w:val="•"/>
      <w:lvlJc w:val="left"/>
      <w:pPr>
        <w:tabs>
          <w:tab w:val="num" w:pos="2160"/>
        </w:tabs>
        <w:ind w:left="2160" w:hanging="360"/>
      </w:pPr>
      <w:rPr>
        <w:rFonts w:ascii="Arial" w:hAnsi="Arial" w:hint="default"/>
      </w:rPr>
    </w:lvl>
    <w:lvl w:ilvl="3" w:tplc="3C76FD0C" w:tentative="1">
      <w:start w:val="1"/>
      <w:numFmt w:val="bullet"/>
      <w:lvlText w:val="•"/>
      <w:lvlJc w:val="left"/>
      <w:pPr>
        <w:tabs>
          <w:tab w:val="num" w:pos="2880"/>
        </w:tabs>
        <w:ind w:left="2880" w:hanging="360"/>
      </w:pPr>
      <w:rPr>
        <w:rFonts w:ascii="Arial" w:hAnsi="Arial" w:hint="default"/>
      </w:rPr>
    </w:lvl>
    <w:lvl w:ilvl="4" w:tplc="6B785CB4" w:tentative="1">
      <w:start w:val="1"/>
      <w:numFmt w:val="bullet"/>
      <w:lvlText w:val="•"/>
      <w:lvlJc w:val="left"/>
      <w:pPr>
        <w:tabs>
          <w:tab w:val="num" w:pos="3600"/>
        </w:tabs>
        <w:ind w:left="3600" w:hanging="360"/>
      </w:pPr>
      <w:rPr>
        <w:rFonts w:ascii="Arial" w:hAnsi="Arial" w:hint="default"/>
      </w:rPr>
    </w:lvl>
    <w:lvl w:ilvl="5" w:tplc="EF7865C2" w:tentative="1">
      <w:start w:val="1"/>
      <w:numFmt w:val="bullet"/>
      <w:lvlText w:val="•"/>
      <w:lvlJc w:val="left"/>
      <w:pPr>
        <w:tabs>
          <w:tab w:val="num" w:pos="4320"/>
        </w:tabs>
        <w:ind w:left="4320" w:hanging="360"/>
      </w:pPr>
      <w:rPr>
        <w:rFonts w:ascii="Arial" w:hAnsi="Arial" w:hint="default"/>
      </w:rPr>
    </w:lvl>
    <w:lvl w:ilvl="6" w:tplc="4C7C8C24" w:tentative="1">
      <w:start w:val="1"/>
      <w:numFmt w:val="bullet"/>
      <w:lvlText w:val="•"/>
      <w:lvlJc w:val="left"/>
      <w:pPr>
        <w:tabs>
          <w:tab w:val="num" w:pos="5040"/>
        </w:tabs>
        <w:ind w:left="5040" w:hanging="360"/>
      </w:pPr>
      <w:rPr>
        <w:rFonts w:ascii="Arial" w:hAnsi="Arial" w:hint="default"/>
      </w:rPr>
    </w:lvl>
    <w:lvl w:ilvl="7" w:tplc="EBA81122" w:tentative="1">
      <w:start w:val="1"/>
      <w:numFmt w:val="bullet"/>
      <w:lvlText w:val="•"/>
      <w:lvlJc w:val="left"/>
      <w:pPr>
        <w:tabs>
          <w:tab w:val="num" w:pos="5760"/>
        </w:tabs>
        <w:ind w:left="5760" w:hanging="360"/>
      </w:pPr>
      <w:rPr>
        <w:rFonts w:ascii="Arial" w:hAnsi="Arial" w:hint="default"/>
      </w:rPr>
    </w:lvl>
    <w:lvl w:ilvl="8" w:tplc="B2CCE39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1AC0931"/>
    <w:multiLevelType w:val="hybridMultilevel"/>
    <w:tmpl w:val="A396608E"/>
    <w:lvl w:ilvl="0" w:tplc="B85AC36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7EA2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327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C8B3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04CB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9CD6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5250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7AC0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F68A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242C8E"/>
    <w:multiLevelType w:val="multilevel"/>
    <w:tmpl w:val="E7E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0F674B"/>
    <w:multiLevelType w:val="multilevel"/>
    <w:tmpl w:val="DCF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F63AED"/>
    <w:multiLevelType w:val="multilevel"/>
    <w:tmpl w:val="9A3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8910C1"/>
    <w:multiLevelType w:val="hybridMultilevel"/>
    <w:tmpl w:val="E1EE0ED8"/>
    <w:lvl w:ilvl="0" w:tplc="EC483C26">
      <w:start w:val="1"/>
      <w:numFmt w:val="decimal"/>
      <w:lvlText w:val="%1."/>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4F08E8E">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672ECBCC">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9CAD024">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BFE0394">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87481A4">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90A38BE">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F0EAD02">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80E4A86">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417288"/>
    <w:multiLevelType w:val="hybridMultilevel"/>
    <w:tmpl w:val="4E5EE820"/>
    <w:lvl w:ilvl="0" w:tplc="A3C095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3486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CAB6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0879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3258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60D9C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00ED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DE5FD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8643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76796F"/>
    <w:multiLevelType w:val="hybridMultilevel"/>
    <w:tmpl w:val="EAEE3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7296272"/>
    <w:multiLevelType w:val="multilevel"/>
    <w:tmpl w:val="0D9C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6C20C6"/>
    <w:multiLevelType w:val="hybridMultilevel"/>
    <w:tmpl w:val="1CB0EEB2"/>
    <w:lvl w:ilvl="0" w:tplc="B8ECA818">
      <w:start w:val="1"/>
      <w:numFmt w:val="bullet"/>
      <w:lvlText w:val="•"/>
      <w:lvlJc w:val="left"/>
      <w:pPr>
        <w:tabs>
          <w:tab w:val="num" w:pos="720"/>
        </w:tabs>
        <w:ind w:left="720" w:hanging="360"/>
      </w:pPr>
      <w:rPr>
        <w:rFonts w:ascii="Arial" w:hAnsi="Arial" w:hint="default"/>
      </w:rPr>
    </w:lvl>
    <w:lvl w:ilvl="1" w:tplc="2040C26E" w:tentative="1">
      <w:start w:val="1"/>
      <w:numFmt w:val="bullet"/>
      <w:lvlText w:val="•"/>
      <w:lvlJc w:val="left"/>
      <w:pPr>
        <w:tabs>
          <w:tab w:val="num" w:pos="1440"/>
        </w:tabs>
        <w:ind w:left="1440" w:hanging="360"/>
      </w:pPr>
      <w:rPr>
        <w:rFonts w:ascii="Arial" w:hAnsi="Arial" w:hint="default"/>
      </w:rPr>
    </w:lvl>
    <w:lvl w:ilvl="2" w:tplc="9AD462A6" w:tentative="1">
      <w:start w:val="1"/>
      <w:numFmt w:val="bullet"/>
      <w:lvlText w:val="•"/>
      <w:lvlJc w:val="left"/>
      <w:pPr>
        <w:tabs>
          <w:tab w:val="num" w:pos="2160"/>
        </w:tabs>
        <w:ind w:left="2160" w:hanging="360"/>
      </w:pPr>
      <w:rPr>
        <w:rFonts w:ascii="Arial" w:hAnsi="Arial" w:hint="default"/>
      </w:rPr>
    </w:lvl>
    <w:lvl w:ilvl="3" w:tplc="F7ECB8BC" w:tentative="1">
      <w:start w:val="1"/>
      <w:numFmt w:val="bullet"/>
      <w:lvlText w:val="•"/>
      <w:lvlJc w:val="left"/>
      <w:pPr>
        <w:tabs>
          <w:tab w:val="num" w:pos="2880"/>
        </w:tabs>
        <w:ind w:left="2880" w:hanging="360"/>
      </w:pPr>
      <w:rPr>
        <w:rFonts w:ascii="Arial" w:hAnsi="Arial" w:hint="default"/>
      </w:rPr>
    </w:lvl>
    <w:lvl w:ilvl="4" w:tplc="A18881F2" w:tentative="1">
      <w:start w:val="1"/>
      <w:numFmt w:val="bullet"/>
      <w:lvlText w:val="•"/>
      <w:lvlJc w:val="left"/>
      <w:pPr>
        <w:tabs>
          <w:tab w:val="num" w:pos="3600"/>
        </w:tabs>
        <w:ind w:left="3600" w:hanging="360"/>
      </w:pPr>
      <w:rPr>
        <w:rFonts w:ascii="Arial" w:hAnsi="Arial" w:hint="default"/>
      </w:rPr>
    </w:lvl>
    <w:lvl w:ilvl="5" w:tplc="936030E4" w:tentative="1">
      <w:start w:val="1"/>
      <w:numFmt w:val="bullet"/>
      <w:lvlText w:val="•"/>
      <w:lvlJc w:val="left"/>
      <w:pPr>
        <w:tabs>
          <w:tab w:val="num" w:pos="4320"/>
        </w:tabs>
        <w:ind w:left="4320" w:hanging="360"/>
      </w:pPr>
      <w:rPr>
        <w:rFonts w:ascii="Arial" w:hAnsi="Arial" w:hint="default"/>
      </w:rPr>
    </w:lvl>
    <w:lvl w:ilvl="6" w:tplc="085E7066" w:tentative="1">
      <w:start w:val="1"/>
      <w:numFmt w:val="bullet"/>
      <w:lvlText w:val="•"/>
      <w:lvlJc w:val="left"/>
      <w:pPr>
        <w:tabs>
          <w:tab w:val="num" w:pos="5040"/>
        </w:tabs>
        <w:ind w:left="5040" w:hanging="360"/>
      </w:pPr>
      <w:rPr>
        <w:rFonts w:ascii="Arial" w:hAnsi="Arial" w:hint="default"/>
      </w:rPr>
    </w:lvl>
    <w:lvl w:ilvl="7" w:tplc="5CF46DC8" w:tentative="1">
      <w:start w:val="1"/>
      <w:numFmt w:val="bullet"/>
      <w:lvlText w:val="•"/>
      <w:lvlJc w:val="left"/>
      <w:pPr>
        <w:tabs>
          <w:tab w:val="num" w:pos="5760"/>
        </w:tabs>
        <w:ind w:left="5760" w:hanging="360"/>
      </w:pPr>
      <w:rPr>
        <w:rFonts w:ascii="Arial" w:hAnsi="Arial" w:hint="default"/>
      </w:rPr>
    </w:lvl>
    <w:lvl w:ilvl="8" w:tplc="27AAFF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9BB4456"/>
    <w:multiLevelType w:val="hybridMultilevel"/>
    <w:tmpl w:val="901E7608"/>
    <w:lvl w:ilvl="0" w:tplc="863C37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BEE4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4C97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9E23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66FF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2421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34C2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4882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40A6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D8D5A33"/>
    <w:multiLevelType w:val="multilevel"/>
    <w:tmpl w:val="1F3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CB79DB"/>
    <w:multiLevelType w:val="hybridMultilevel"/>
    <w:tmpl w:val="4A202E52"/>
    <w:lvl w:ilvl="0" w:tplc="6B6EF904">
      <w:start w:val="1"/>
      <w:numFmt w:val="bullet"/>
      <w:lvlText w:val="•"/>
      <w:lvlJc w:val="left"/>
      <w:pPr>
        <w:tabs>
          <w:tab w:val="num" w:pos="720"/>
        </w:tabs>
        <w:ind w:left="720" w:hanging="360"/>
      </w:pPr>
      <w:rPr>
        <w:rFonts w:ascii="Arial" w:hAnsi="Arial" w:hint="default"/>
      </w:rPr>
    </w:lvl>
    <w:lvl w:ilvl="1" w:tplc="B036B842" w:tentative="1">
      <w:start w:val="1"/>
      <w:numFmt w:val="bullet"/>
      <w:lvlText w:val="•"/>
      <w:lvlJc w:val="left"/>
      <w:pPr>
        <w:tabs>
          <w:tab w:val="num" w:pos="1440"/>
        </w:tabs>
        <w:ind w:left="1440" w:hanging="360"/>
      </w:pPr>
      <w:rPr>
        <w:rFonts w:ascii="Arial" w:hAnsi="Arial" w:hint="default"/>
      </w:rPr>
    </w:lvl>
    <w:lvl w:ilvl="2" w:tplc="2CD40E7E" w:tentative="1">
      <w:start w:val="1"/>
      <w:numFmt w:val="bullet"/>
      <w:lvlText w:val="•"/>
      <w:lvlJc w:val="left"/>
      <w:pPr>
        <w:tabs>
          <w:tab w:val="num" w:pos="2160"/>
        </w:tabs>
        <w:ind w:left="2160" w:hanging="360"/>
      </w:pPr>
      <w:rPr>
        <w:rFonts w:ascii="Arial" w:hAnsi="Arial" w:hint="default"/>
      </w:rPr>
    </w:lvl>
    <w:lvl w:ilvl="3" w:tplc="527CC40A" w:tentative="1">
      <w:start w:val="1"/>
      <w:numFmt w:val="bullet"/>
      <w:lvlText w:val="•"/>
      <w:lvlJc w:val="left"/>
      <w:pPr>
        <w:tabs>
          <w:tab w:val="num" w:pos="2880"/>
        </w:tabs>
        <w:ind w:left="2880" w:hanging="360"/>
      </w:pPr>
      <w:rPr>
        <w:rFonts w:ascii="Arial" w:hAnsi="Arial" w:hint="default"/>
      </w:rPr>
    </w:lvl>
    <w:lvl w:ilvl="4" w:tplc="43686998" w:tentative="1">
      <w:start w:val="1"/>
      <w:numFmt w:val="bullet"/>
      <w:lvlText w:val="•"/>
      <w:lvlJc w:val="left"/>
      <w:pPr>
        <w:tabs>
          <w:tab w:val="num" w:pos="3600"/>
        </w:tabs>
        <w:ind w:left="3600" w:hanging="360"/>
      </w:pPr>
      <w:rPr>
        <w:rFonts w:ascii="Arial" w:hAnsi="Arial" w:hint="default"/>
      </w:rPr>
    </w:lvl>
    <w:lvl w:ilvl="5" w:tplc="42C4ADF0" w:tentative="1">
      <w:start w:val="1"/>
      <w:numFmt w:val="bullet"/>
      <w:lvlText w:val="•"/>
      <w:lvlJc w:val="left"/>
      <w:pPr>
        <w:tabs>
          <w:tab w:val="num" w:pos="4320"/>
        </w:tabs>
        <w:ind w:left="4320" w:hanging="360"/>
      </w:pPr>
      <w:rPr>
        <w:rFonts w:ascii="Arial" w:hAnsi="Arial" w:hint="default"/>
      </w:rPr>
    </w:lvl>
    <w:lvl w:ilvl="6" w:tplc="5240BFBA" w:tentative="1">
      <w:start w:val="1"/>
      <w:numFmt w:val="bullet"/>
      <w:lvlText w:val="•"/>
      <w:lvlJc w:val="left"/>
      <w:pPr>
        <w:tabs>
          <w:tab w:val="num" w:pos="5040"/>
        </w:tabs>
        <w:ind w:left="5040" w:hanging="360"/>
      </w:pPr>
      <w:rPr>
        <w:rFonts w:ascii="Arial" w:hAnsi="Arial" w:hint="default"/>
      </w:rPr>
    </w:lvl>
    <w:lvl w:ilvl="7" w:tplc="FD289F2E" w:tentative="1">
      <w:start w:val="1"/>
      <w:numFmt w:val="bullet"/>
      <w:lvlText w:val="•"/>
      <w:lvlJc w:val="left"/>
      <w:pPr>
        <w:tabs>
          <w:tab w:val="num" w:pos="5760"/>
        </w:tabs>
        <w:ind w:left="5760" w:hanging="360"/>
      </w:pPr>
      <w:rPr>
        <w:rFonts w:ascii="Arial" w:hAnsi="Arial" w:hint="default"/>
      </w:rPr>
    </w:lvl>
    <w:lvl w:ilvl="8" w:tplc="227AF45A" w:tentative="1">
      <w:start w:val="1"/>
      <w:numFmt w:val="bullet"/>
      <w:lvlText w:val="•"/>
      <w:lvlJc w:val="left"/>
      <w:pPr>
        <w:tabs>
          <w:tab w:val="num" w:pos="6480"/>
        </w:tabs>
        <w:ind w:left="6480" w:hanging="360"/>
      </w:pPr>
      <w:rPr>
        <w:rFonts w:ascii="Arial" w:hAnsi="Arial" w:hint="default"/>
      </w:rPr>
    </w:lvl>
  </w:abstractNum>
  <w:num w:numId="1" w16cid:durableId="198931389">
    <w:abstractNumId w:val="10"/>
  </w:num>
  <w:num w:numId="2" w16cid:durableId="497311477">
    <w:abstractNumId w:val="14"/>
  </w:num>
  <w:num w:numId="3" w16cid:durableId="2020424105">
    <w:abstractNumId w:val="5"/>
  </w:num>
  <w:num w:numId="4" w16cid:durableId="1668709296">
    <w:abstractNumId w:val="16"/>
  </w:num>
  <w:num w:numId="5" w16cid:durableId="644312996">
    <w:abstractNumId w:val="13"/>
  </w:num>
  <w:num w:numId="6" w16cid:durableId="508760638">
    <w:abstractNumId w:val="4"/>
  </w:num>
  <w:num w:numId="7" w16cid:durableId="227807095">
    <w:abstractNumId w:val="1"/>
  </w:num>
  <w:num w:numId="8" w16cid:durableId="1475367285">
    <w:abstractNumId w:val="3"/>
  </w:num>
  <w:num w:numId="9" w16cid:durableId="1064722480">
    <w:abstractNumId w:val="9"/>
  </w:num>
  <w:num w:numId="10" w16cid:durableId="531918920">
    <w:abstractNumId w:val="11"/>
  </w:num>
  <w:num w:numId="11" w16cid:durableId="1092043775">
    <w:abstractNumId w:val="7"/>
  </w:num>
  <w:num w:numId="12" w16cid:durableId="345864803">
    <w:abstractNumId w:val="15"/>
  </w:num>
  <w:num w:numId="13" w16cid:durableId="459030374">
    <w:abstractNumId w:val="2"/>
  </w:num>
  <w:num w:numId="14" w16cid:durableId="1774670343">
    <w:abstractNumId w:val="0"/>
  </w:num>
  <w:num w:numId="15" w16cid:durableId="1000355287">
    <w:abstractNumId w:val="6"/>
  </w:num>
  <w:num w:numId="16" w16cid:durableId="2075349248">
    <w:abstractNumId w:val="8"/>
  </w:num>
  <w:num w:numId="17" w16cid:durableId="16643532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BB3"/>
    <w:rsid w:val="00015513"/>
    <w:rsid w:val="00224370"/>
    <w:rsid w:val="00397B34"/>
    <w:rsid w:val="00544BB3"/>
    <w:rsid w:val="007E5FFC"/>
    <w:rsid w:val="00C23CB1"/>
    <w:rsid w:val="00E70261"/>
    <w:rsid w:val="00FC4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A75FF0"/>
  <w15:docId w15:val="{6E51B9C3-A9EF-A748-AB8A-DB687AA5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48" w:lineRule="auto"/>
      <w:ind w:left="370"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23CB1"/>
    <w:pPr>
      <w:spacing w:after="171" w:line="269" w:lineRule="auto"/>
      <w:ind w:left="720" w:right="440" w:hanging="10"/>
      <w:contextualSpacing/>
    </w:pPr>
    <w:rPr>
      <w:rFonts w:ascii="Aptos" w:eastAsia="Aptos" w:hAnsi="Aptos" w:cs="Aptos"/>
    </w:rPr>
  </w:style>
  <w:style w:type="character" w:styleId="Strong">
    <w:name w:val="Strong"/>
    <w:basedOn w:val="DefaultParagraphFont"/>
    <w:uiPriority w:val="22"/>
    <w:qFormat/>
    <w:rsid w:val="000155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1231</Words>
  <Characters>7909</Characters>
  <Application>Microsoft Office Word</Application>
  <DocSecurity>0</DocSecurity>
  <Lines>131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Li</dc:creator>
  <cp:keywords/>
  <cp:lastModifiedBy>Yang Li</cp:lastModifiedBy>
  <cp:revision>3</cp:revision>
  <cp:lastPrinted>2026-07-08T23:58:00Z</cp:lastPrinted>
  <dcterms:created xsi:type="dcterms:W3CDTF">2026-07-08T23:58:00Z</dcterms:created>
  <dcterms:modified xsi:type="dcterms:W3CDTF">2026-07-08T23:59:00Z</dcterms:modified>
</cp:coreProperties>
</file>