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7C" w:rsidRPr="008D3D7C" w:rsidRDefault="008D3D7C" w:rsidP="008D3D7C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8D3D7C">
        <w:rPr>
          <w:rFonts w:ascii="Arial" w:eastAsia="宋体" w:hAnsi="Arial" w:cs="Arial"/>
          <w:color w:val="58646D"/>
          <w:kern w:val="0"/>
          <w:szCs w:val="21"/>
        </w:rPr>
        <w:t>To avoid that this code is shown you can use the following R code:</w:t>
      </w:r>
    </w:p>
    <w:p w:rsidR="008D3D7C" w:rsidRPr="008D3D7C" w:rsidRDefault="008D3D7C" w:rsidP="008D3D7C">
      <w:pPr>
        <w:widowControl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knitr</w:t>
      </w:r>
      <w:proofErr w:type="spellEnd"/>
      <w:proofErr w:type="gramEnd"/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::</w:t>
      </w:r>
      <w:proofErr w:type="spellStart"/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opts_chunk$</w:t>
      </w:r>
      <w:r w:rsidRPr="008D3D7C">
        <w:rPr>
          <w:rFonts w:ascii="Consolas" w:eastAsia="宋体" w:hAnsi="Consolas" w:cs="宋体"/>
          <w:color w:val="AA0D91"/>
          <w:kern w:val="0"/>
          <w:sz w:val="24"/>
          <w:szCs w:val="24"/>
          <w:bdr w:val="none" w:sz="0" w:space="0" w:color="auto" w:frame="1"/>
        </w:rPr>
        <w:t>set</w:t>
      </w:r>
      <w:proofErr w:type="spellEnd"/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(echo=</w:t>
      </w:r>
      <w:r w:rsidRPr="008D3D7C">
        <w:rPr>
          <w:rFonts w:ascii="Consolas" w:eastAsia="宋体" w:hAnsi="Consolas" w:cs="宋体"/>
          <w:color w:val="AA0D91"/>
          <w:kern w:val="0"/>
          <w:sz w:val="24"/>
          <w:szCs w:val="24"/>
          <w:bdr w:val="none" w:sz="0" w:space="0" w:color="auto" w:frame="1"/>
        </w:rPr>
        <w:t>FALSE</w:t>
      </w:r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warning=</w:t>
      </w:r>
      <w:r w:rsidRPr="008D3D7C">
        <w:rPr>
          <w:rFonts w:ascii="Consolas" w:eastAsia="宋体" w:hAnsi="Consolas" w:cs="宋体"/>
          <w:color w:val="AA0D91"/>
          <w:kern w:val="0"/>
          <w:sz w:val="24"/>
          <w:szCs w:val="24"/>
          <w:bdr w:val="none" w:sz="0" w:space="0" w:color="auto" w:frame="1"/>
        </w:rPr>
        <w:t>FALSE</w:t>
      </w:r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message=</w:t>
      </w:r>
      <w:r w:rsidRPr="008D3D7C">
        <w:rPr>
          <w:rFonts w:ascii="Consolas" w:eastAsia="宋体" w:hAnsi="Consolas" w:cs="宋体"/>
          <w:color w:val="AA0D91"/>
          <w:kern w:val="0"/>
          <w:sz w:val="24"/>
          <w:szCs w:val="24"/>
          <w:bdr w:val="none" w:sz="0" w:space="0" w:color="auto" w:frame="1"/>
        </w:rPr>
        <w:t>FALSE</w:t>
      </w:r>
      <w:r w:rsidRPr="008D3D7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8D3D7C" w:rsidRPr="008D3D7C" w:rsidRDefault="008D3D7C" w:rsidP="008D3D7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8D3D7C">
        <w:rPr>
          <w:rFonts w:ascii="Arial" w:eastAsia="宋体" w:hAnsi="Arial" w:cs="Arial"/>
          <w:color w:val="58646D"/>
          <w:kern w:val="0"/>
          <w:szCs w:val="21"/>
        </w:rPr>
        <w:t>In addition, you can see the R Markdown Reference Guide </w:t>
      </w:r>
      <w:hyperlink r:id="rId5" w:tgtFrame="_blank" w:history="1">
        <w:r w:rsidRPr="008D3D7C">
          <w:rPr>
            <w:rFonts w:ascii="Arial" w:eastAsia="宋体" w:hAnsi="Arial" w:cs="Arial"/>
            <w:color w:val="02B3E4"/>
            <w:kern w:val="0"/>
            <w:szCs w:val="21"/>
          </w:rPr>
          <w:t>here</w:t>
        </w:r>
      </w:hyperlink>
      <w:r w:rsidRPr="008D3D7C">
        <w:rPr>
          <w:rFonts w:ascii="Arial" w:eastAsia="宋体" w:hAnsi="Arial" w:cs="Arial"/>
          <w:color w:val="58646D"/>
          <w:kern w:val="0"/>
          <w:szCs w:val="21"/>
        </w:rPr>
        <w:t>.</w:t>
      </w:r>
    </w:p>
    <w:p w:rsidR="007027FA" w:rsidRDefault="007027FA">
      <w:pPr>
        <w:rPr>
          <w:rFonts w:hint="eastAsia"/>
        </w:rPr>
      </w:pPr>
    </w:p>
    <w:p w:rsidR="008D3D7C" w:rsidRDefault="008D3D7C">
      <w:pPr>
        <w:rPr>
          <w:rFonts w:hint="eastAsia"/>
        </w:rPr>
      </w:pPr>
    </w:p>
    <w:p w:rsidR="008D3D7C" w:rsidRDefault="008D3D7C">
      <w:pPr>
        <w:rPr>
          <w:rFonts w:hint="eastAsia"/>
        </w:rPr>
      </w:pPr>
    </w:p>
    <w:p w:rsidR="00154399" w:rsidRDefault="00154399">
      <w:pPr>
        <w:rPr>
          <w:rFonts w:hint="eastAsia"/>
        </w:rPr>
      </w:pPr>
    </w:p>
    <w:p w:rsidR="00154399" w:rsidRPr="00154399" w:rsidRDefault="00154399">
      <w:pPr>
        <w:rPr>
          <w:rFonts w:hint="eastAsia"/>
        </w:rPr>
      </w:pPr>
    </w:p>
    <w:p w:rsidR="008D3D7C" w:rsidRDefault="008D3D7C" w:rsidP="008D3D7C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58646D"/>
          <w:sz w:val="21"/>
          <w:szCs w:val="21"/>
        </w:rPr>
      </w:pPr>
      <w:proofErr w:type="gramStart"/>
      <w:r>
        <w:rPr>
          <w:rFonts w:ascii="Arial" w:hAnsi="Arial" w:cs="Arial"/>
          <w:color w:val="58646D"/>
          <w:sz w:val="21"/>
          <w:szCs w:val="21"/>
        </w:rPr>
        <w:t>This </w:t>
      </w:r>
      <w:hyperlink r:id="rId6" w:tgtFrame="_blank" w:history="1">
        <w:r>
          <w:rPr>
            <w:rStyle w:val="a4"/>
            <w:rFonts w:ascii="Arial" w:hAnsi="Arial" w:cs="Arial"/>
            <w:color w:val="02B3E4"/>
            <w:sz w:val="21"/>
            <w:szCs w:val="21"/>
          </w:rPr>
          <w:t>link</w:t>
        </w:r>
      </w:hyperlink>
      <w:r>
        <w:rPr>
          <w:rFonts w:ascii="Arial" w:hAnsi="Arial" w:cs="Arial"/>
          <w:color w:val="58646D"/>
          <w:sz w:val="21"/>
          <w:szCs w:val="21"/>
        </w:rPr>
        <w:t> explain</w:t>
      </w:r>
      <w:proofErr w:type="gramEnd"/>
      <w:r>
        <w:rPr>
          <w:rFonts w:ascii="Arial" w:hAnsi="Arial" w:cs="Arial"/>
          <w:color w:val="58646D"/>
          <w:sz w:val="21"/>
          <w:szCs w:val="21"/>
        </w:rPr>
        <w:t xml:space="preserve"> a little more how to classify each analysis. The image below can resume it:</w:t>
      </w:r>
    </w:p>
    <w:p w:rsidR="008D3D7C" w:rsidRDefault="008D3D7C" w:rsidP="008D3D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8646D"/>
          <w:sz w:val="21"/>
          <w:szCs w:val="21"/>
        </w:rPr>
      </w:pPr>
      <w:r>
        <w:rPr>
          <w:rFonts w:ascii="Arial" w:hAnsi="Arial" w:cs="Arial"/>
          <w:noProof/>
          <w:color w:val="02B3E4"/>
          <w:sz w:val="21"/>
          <w:szCs w:val="21"/>
        </w:rPr>
        <w:drawing>
          <wp:inline distT="0" distB="0" distL="0" distR="0">
            <wp:extent cx="6438900" cy="2078577"/>
            <wp:effectExtent l="0" t="0" r="0" b="0"/>
            <wp:docPr id="1" name="图片 1" descr="analises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ises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0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7C" w:rsidRDefault="008D3D7C">
      <w:pPr>
        <w:rPr>
          <w:rFonts w:hint="eastAsia"/>
        </w:rPr>
      </w:pPr>
    </w:p>
    <w:p w:rsidR="008D3D7C" w:rsidRDefault="008D3D7C">
      <w:pPr>
        <w:rPr>
          <w:rFonts w:hint="eastAsia"/>
        </w:rPr>
      </w:pPr>
    </w:p>
    <w:p w:rsidR="008D3D7C" w:rsidRDefault="008D3D7C">
      <w:pPr>
        <w:rPr>
          <w:rFonts w:hint="eastAsia"/>
        </w:rPr>
      </w:pPr>
    </w:p>
    <w:p w:rsidR="008D3D7C" w:rsidRDefault="008D3D7C" w:rsidP="008D3D7C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Arial" w:hAnsi="Arial" w:cs="Arial" w:hint="eastAsia"/>
          <w:color w:val="58646D"/>
          <w:sz w:val="21"/>
          <w:szCs w:val="21"/>
        </w:rPr>
      </w:pPr>
    </w:p>
    <w:p w:rsidR="008D3D7C" w:rsidRDefault="008D3D7C" w:rsidP="008D3D7C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Arial" w:hAnsi="Arial" w:cs="Arial" w:hint="eastAsia"/>
          <w:color w:val="58646D"/>
          <w:sz w:val="21"/>
          <w:szCs w:val="21"/>
        </w:rPr>
      </w:pPr>
    </w:p>
    <w:p w:rsidR="00154399" w:rsidRDefault="00154399">
      <w:pPr>
        <w:widowControl/>
        <w:jc w:val="left"/>
        <w:rPr>
          <w:rFonts w:ascii="Arial" w:eastAsia="宋体" w:hAnsi="Arial" w:cs="Arial"/>
          <w:color w:val="58646D"/>
          <w:kern w:val="0"/>
          <w:szCs w:val="21"/>
        </w:rPr>
      </w:pPr>
      <w:r>
        <w:rPr>
          <w:rFonts w:ascii="Arial" w:hAnsi="Arial" w:cs="Arial"/>
          <w:color w:val="58646D"/>
          <w:szCs w:val="21"/>
        </w:rPr>
        <w:br w:type="page"/>
      </w:r>
    </w:p>
    <w:p w:rsidR="008D3D7C" w:rsidRDefault="008D3D7C" w:rsidP="008D3D7C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58646D"/>
          <w:sz w:val="21"/>
          <w:szCs w:val="21"/>
        </w:rPr>
      </w:pPr>
      <w:r>
        <w:rPr>
          <w:rFonts w:ascii="Arial" w:hAnsi="Arial" w:cs="Arial"/>
          <w:color w:val="58646D"/>
          <w:sz w:val="21"/>
          <w:szCs w:val="21"/>
        </w:rPr>
        <w:lastRenderedPageBreak/>
        <w:t>I would like to recommend you to know the project </w:t>
      </w:r>
      <w:hyperlink r:id="rId9" w:tgtFrame="_blank" w:history="1">
        <w:r>
          <w:rPr>
            <w:rStyle w:val="a4"/>
            <w:rFonts w:ascii="Arial" w:hAnsi="Arial" w:cs="Arial"/>
            <w:color w:val="02B3E4"/>
            <w:sz w:val="21"/>
            <w:szCs w:val="21"/>
          </w:rPr>
          <w:t>from Data to Viz</w:t>
        </w:r>
      </w:hyperlink>
      <w:r>
        <w:rPr>
          <w:rFonts w:ascii="Arial" w:hAnsi="Arial" w:cs="Arial"/>
          <w:color w:val="58646D"/>
          <w:sz w:val="21"/>
          <w:szCs w:val="21"/>
        </w:rPr>
        <w:t> that is an excellent resource to help us to choose the better visualization for our data using interactive flux and decision trees.</w:t>
      </w:r>
      <w:r>
        <w:rPr>
          <w:rFonts w:ascii="Arial" w:hAnsi="Arial" w:cs="Arial"/>
          <w:color w:val="58646D"/>
          <w:sz w:val="21"/>
          <w:szCs w:val="21"/>
        </w:rPr>
        <w:br/>
        <w:t xml:space="preserve">See below Data to </w:t>
      </w:r>
      <w:proofErr w:type="spellStart"/>
      <w:r>
        <w:rPr>
          <w:rFonts w:ascii="Arial" w:hAnsi="Arial" w:cs="Arial"/>
          <w:color w:val="58646D"/>
          <w:sz w:val="21"/>
          <w:szCs w:val="21"/>
        </w:rPr>
        <w:t>Viz</w:t>
      </w:r>
      <w:proofErr w:type="spellEnd"/>
      <w:r>
        <w:rPr>
          <w:rFonts w:ascii="Arial" w:hAnsi="Arial" w:cs="Arial"/>
          <w:color w:val="58646D"/>
          <w:sz w:val="21"/>
          <w:szCs w:val="21"/>
        </w:rPr>
        <w:t xml:space="preserve"> poster displaying the decision trees:</w:t>
      </w:r>
    </w:p>
    <w:p w:rsidR="008D3D7C" w:rsidRDefault="008D3D7C" w:rsidP="008D3D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8646D"/>
          <w:sz w:val="21"/>
          <w:szCs w:val="21"/>
        </w:rPr>
      </w:pPr>
      <w:r>
        <w:rPr>
          <w:rFonts w:ascii="Arial" w:hAnsi="Arial" w:cs="Arial"/>
          <w:noProof/>
          <w:color w:val="02B3E4"/>
          <w:sz w:val="21"/>
          <w:szCs w:val="21"/>
        </w:rPr>
        <w:drawing>
          <wp:inline distT="0" distB="0" distL="0" distR="0">
            <wp:extent cx="6667500" cy="5036820"/>
            <wp:effectExtent l="0" t="0" r="0" b="0"/>
            <wp:docPr id="2" name="图片 2" descr="dataviz-fig1-700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viz-fig1-700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7C" w:rsidRDefault="008D3D7C">
      <w:pPr>
        <w:rPr>
          <w:rFonts w:hint="eastAsia"/>
        </w:rPr>
      </w:pPr>
    </w:p>
    <w:p w:rsidR="00154399" w:rsidRDefault="00154399">
      <w:pPr>
        <w:rPr>
          <w:rFonts w:hint="eastAsia"/>
        </w:rPr>
      </w:pPr>
    </w:p>
    <w:p w:rsidR="00154399" w:rsidRDefault="00154399">
      <w:pPr>
        <w:rPr>
          <w:rFonts w:hint="eastAsia"/>
        </w:rPr>
      </w:pPr>
    </w:p>
    <w:p w:rsidR="00154399" w:rsidRDefault="00154399">
      <w:pPr>
        <w:widowControl/>
        <w:jc w:val="left"/>
        <w:rPr>
          <w:rFonts w:ascii="Arial" w:eastAsia="宋体" w:hAnsi="Arial" w:cs="Arial"/>
          <w:color w:val="58646D"/>
          <w:kern w:val="0"/>
          <w:szCs w:val="21"/>
        </w:rPr>
      </w:pPr>
      <w:r>
        <w:rPr>
          <w:rFonts w:ascii="Arial" w:hAnsi="Arial" w:cs="Arial"/>
          <w:color w:val="58646D"/>
          <w:szCs w:val="21"/>
        </w:rPr>
        <w:br w:type="page"/>
      </w:r>
    </w:p>
    <w:p w:rsidR="00CE4E7D" w:rsidRDefault="00154399" w:rsidP="00154399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Arial" w:hAnsi="Arial" w:cs="Arial" w:hint="eastAsia"/>
          <w:color w:val="58646D"/>
          <w:sz w:val="21"/>
          <w:szCs w:val="21"/>
        </w:rPr>
      </w:pPr>
      <w:r>
        <w:rPr>
          <w:rFonts w:ascii="Arial" w:hAnsi="Arial" w:cs="Arial"/>
          <w:color w:val="58646D"/>
          <w:sz w:val="21"/>
          <w:szCs w:val="21"/>
        </w:rPr>
        <w:lastRenderedPageBreak/>
        <w:t>It is very difficult to see the relevant correlations without colors and with subtitles cut. Create a view that allows more immediate interpretation. See in this </w:t>
      </w:r>
      <w:proofErr w:type="spellStart"/>
      <w:r>
        <w:rPr>
          <w:rFonts w:ascii="Arial" w:hAnsi="Arial" w:cs="Arial"/>
          <w:color w:val="58646D"/>
          <w:sz w:val="21"/>
          <w:szCs w:val="21"/>
        </w:rPr>
        <w:fldChar w:fldCharType="begin"/>
      </w:r>
      <w:r>
        <w:rPr>
          <w:rFonts w:ascii="Arial" w:hAnsi="Arial" w:cs="Arial"/>
          <w:color w:val="58646D"/>
          <w:sz w:val="21"/>
          <w:szCs w:val="21"/>
        </w:rPr>
        <w:instrText xml:space="preserve"> HYPERLINK "http://www.sthda.com/english/wiki/visualize-correlation-matrix-using-correlogram" \t "_blank" </w:instrText>
      </w:r>
      <w:r>
        <w:rPr>
          <w:rFonts w:ascii="Arial" w:hAnsi="Arial" w:cs="Arial"/>
          <w:color w:val="58646D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2B3E4"/>
          <w:sz w:val="21"/>
          <w:szCs w:val="21"/>
        </w:rPr>
        <w:t>link</w:t>
      </w:r>
      <w:r>
        <w:rPr>
          <w:rFonts w:ascii="Arial" w:hAnsi="Arial" w:cs="Arial"/>
          <w:color w:val="58646D"/>
          <w:sz w:val="21"/>
          <w:szCs w:val="21"/>
        </w:rPr>
        <w:fldChar w:fldCharType="end"/>
      </w:r>
      <w:r>
        <w:rPr>
          <w:rFonts w:ascii="Arial" w:hAnsi="Arial" w:cs="Arial"/>
          <w:color w:val="58646D"/>
          <w:sz w:val="21"/>
          <w:szCs w:val="21"/>
        </w:rPr>
        <w:t>interesting</w:t>
      </w:r>
      <w:proofErr w:type="spellEnd"/>
      <w:r>
        <w:rPr>
          <w:rFonts w:ascii="Arial" w:hAnsi="Arial" w:cs="Arial"/>
          <w:color w:val="58646D"/>
          <w:sz w:val="21"/>
          <w:szCs w:val="21"/>
        </w:rPr>
        <w:t xml:space="preserve"> examples of visualization of correlations and sample codes in R.</w:t>
      </w:r>
      <w:r>
        <w:rPr>
          <w:rFonts w:ascii="Arial" w:hAnsi="Arial" w:cs="Arial"/>
          <w:color w:val="58646D"/>
          <w:sz w:val="21"/>
          <w:szCs w:val="21"/>
        </w:rPr>
        <w:br/>
        <w:t>See how this visualization makes easier the interpretation:</w:t>
      </w:r>
    </w:p>
    <w:p w:rsidR="00154399" w:rsidRDefault="00CE4E7D" w:rsidP="00154399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58646D"/>
          <w:sz w:val="21"/>
          <w:szCs w:val="21"/>
        </w:rPr>
      </w:pPr>
      <w:r w:rsidRPr="00CE4E7D">
        <w:rPr>
          <w:rFonts w:ascii="Arial" w:hAnsi="Arial" w:cs="Arial"/>
          <w:color w:val="58646D"/>
          <w:sz w:val="21"/>
          <w:szCs w:val="21"/>
        </w:rPr>
        <w:t>http://www.sthda.com/english/wiki/visualize-correlation-matrix-using-correlogram</w:t>
      </w:r>
      <w:r w:rsidR="00154399">
        <w:rPr>
          <w:rFonts w:ascii="Arial" w:hAnsi="Arial" w:cs="Arial"/>
          <w:color w:val="58646D"/>
          <w:sz w:val="21"/>
          <w:szCs w:val="21"/>
        </w:rPr>
        <w:br/>
      </w:r>
      <w:r w:rsidR="00154399">
        <w:rPr>
          <w:rFonts w:ascii="Arial" w:hAnsi="Arial" w:cs="Arial"/>
          <w:noProof/>
          <w:color w:val="2E3D49"/>
          <w:sz w:val="21"/>
          <w:szCs w:val="21"/>
        </w:rPr>
        <w:drawing>
          <wp:inline distT="0" distB="0" distL="0" distR="0">
            <wp:extent cx="5166360" cy="5166360"/>
            <wp:effectExtent l="0" t="0" r="0" b="0"/>
            <wp:docPr id="3" name="图片 3" descr="visualize-correlation-matrix-using-correlogram-customize-correlogram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e-correlation-matrix-using-correlogram-customize-correlogram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A7" w:rsidRDefault="005174A7">
      <w:pPr>
        <w:rPr>
          <w:rFonts w:ascii="Arial" w:hAnsi="Arial" w:cs="Arial" w:hint="eastAsia"/>
          <w:color w:val="58646D"/>
          <w:szCs w:val="21"/>
          <w:shd w:val="clear" w:color="auto" w:fill="FFFFFF"/>
        </w:rPr>
      </w:pPr>
      <w:r>
        <w:rPr>
          <w:rFonts w:ascii="Arial" w:hAnsi="Arial" w:cs="Arial"/>
          <w:color w:val="58646D"/>
          <w:szCs w:val="21"/>
          <w:shd w:val="clear" w:color="auto" w:fill="FFFFFF"/>
        </w:rPr>
        <w:t xml:space="preserve">We should </w:t>
      </w:r>
      <w:r w:rsidRPr="005174A7">
        <w:rPr>
          <w:rFonts w:ascii="Arial" w:hAnsi="Arial" w:cs="Arial"/>
          <w:color w:val="58646D"/>
          <w:szCs w:val="21"/>
          <w:highlight w:val="yellow"/>
          <w:shd w:val="clear" w:color="auto" w:fill="FFFFFF"/>
        </w:rPr>
        <w:t>avoid</w:t>
      </w:r>
      <w:r>
        <w:rPr>
          <w:rFonts w:ascii="Arial" w:hAnsi="Arial" w:cs="Arial"/>
          <w:color w:val="58646D"/>
          <w:szCs w:val="21"/>
          <w:shd w:val="clear" w:color="auto" w:fill="FFFFFF"/>
        </w:rPr>
        <w:t xml:space="preserve"> using the colors </w:t>
      </w:r>
      <w:r w:rsidRPr="005174A7">
        <w:rPr>
          <w:rStyle w:val="a6"/>
          <w:rFonts w:ascii="Arial" w:hAnsi="Arial" w:cs="Arial"/>
          <w:color w:val="58646D"/>
          <w:szCs w:val="21"/>
          <w:highlight w:val="yellow"/>
          <w:shd w:val="clear" w:color="auto" w:fill="FFFFFF"/>
        </w:rPr>
        <w:t>green</w:t>
      </w:r>
      <w:r w:rsidRPr="005174A7">
        <w:rPr>
          <w:rFonts w:ascii="Arial" w:hAnsi="Arial" w:cs="Arial"/>
          <w:color w:val="58646D"/>
          <w:szCs w:val="21"/>
          <w:highlight w:val="yellow"/>
          <w:shd w:val="clear" w:color="auto" w:fill="FFFFFF"/>
        </w:rPr>
        <w:t> and </w:t>
      </w:r>
      <w:r w:rsidRPr="005174A7">
        <w:rPr>
          <w:rStyle w:val="a6"/>
          <w:rFonts w:ascii="Arial" w:hAnsi="Arial" w:cs="Arial"/>
          <w:color w:val="58646D"/>
          <w:szCs w:val="21"/>
          <w:highlight w:val="yellow"/>
          <w:shd w:val="clear" w:color="auto" w:fill="FFFFFF"/>
        </w:rPr>
        <w:t>red</w:t>
      </w:r>
      <w:r>
        <w:rPr>
          <w:rFonts w:ascii="Arial" w:hAnsi="Arial" w:cs="Arial"/>
          <w:color w:val="58646D"/>
          <w:szCs w:val="21"/>
          <w:shd w:val="clear" w:color="auto" w:fill="FFFFFF"/>
        </w:rPr>
        <w:t> together because colorblind people will have difficulty analyzing the graph. See this article on this:</w:t>
      </w:r>
    </w:p>
    <w:p w:rsidR="005174A7" w:rsidRDefault="005174A7">
      <w:pPr>
        <w:rPr>
          <w:rFonts w:ascii="Arial" w:hAnsi="Arial" w:cs="Arial" w:hint="eastAsia"/>
          <w:color w:val="58646D"/>
          <w:szCs w:val="21"/>
          <w:shd w:val="clear" w:color="auto" w:fill="FFFFFF"/>
        </w:rPr>
      </w:pPr>
    </w:p>
    <w:p w:rsidR="00154399" w:rsidRDefault="005174A7">
      <w:pPr>
        <w:rPr>
          <w:rFonts w:hint="eastAsia"/>
        </w:rPr>
      </w:pPr>
      <w:r>
        <w:rPr>
          <w:rFonts w:ascii="Arial" w:hAnsi="Arial" w:cs="Arial"/>
          <w:color w:val="58646D"/>
          <w:szCs w:val="21"/>
          <w:shd w:val="clear" w:color="auto" w:fill="FFFFFF"/>
        </w:rPr>
        <w:t> </w:t>
      </w:r>
      <w:hyperlink r:id="rId14" w:tgtFrame="_blank" w:history="1">
        <w:r>
          <w:rPr>
            <w:rStyle w:val="a4"/>
            <w:rFonts w:ascii="Arial" w:hAnsi="Arial" w:cs="Arial"/>
            <w:color w:val="02B3E4"/>
            <w:szCs w:val="21"/>
            <w:shd w:val="clear" w:color="auto" w:fill="FFFFFF"/>
          </w:rPr>
          <w:t>https://www.tableau.com/about/blog/2016/4/examining-data-viz-rules-dont-use-red-green-together-53463</w:t>
        </w:r>
      </w:hyperlink>
    </w:p>
    <w:p w:rsidR="005174A7" w:rsidRDefault="005174A7">
      <w:pPr>
        <w:rPr>
          <w:rFonts w:hint="eastAsia"/>
        </w:rPr>
      </w:pPr>
    </w:p>
    <w:p w:rsidR="005174A7" w:rsidRPr="00154399" w:rsidRDefault="005174A7">
      <w:bookmarkStart w:id="0" w:name="_GoBack"/>
      <w:bookmarkEnd w:id="0"/>
    </w:p>
    <w:sectPr w:rsidR="005174A7" w:rsidRPr="0015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7C"/>
    <w:rsid w:val="00154399"/>
    <w:rsid w:val="00414F2F"/>
    <w:rsid w:val="005174A7"/>
    <w:rsid w:val="007027FA"/>
    <w:rsid w:val="008D3D7C"/>
    <w:rsid w:val="008D71E0"/>
    <w:rsid w:val="00C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3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D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3D7C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8D3D7C"/>
  </w:style>
  <w:style w:type="character" w:customStyle="1" w:styleId="hljs-keyword">
    <w:name w:val="hljs-keyword"/>
    <w:basedOn w:val="a0"/>
    <w:rsid w:val="008D3D7C"/>
  </w:style>
  <w:style w:type="character" w:customStyle="1" w:styleId="hljs-literal">
    <w:name w:val="hljs-literal"/>
    <w:basedOn w:val="a0"/>
    <w:rsid w:val="008D3D7C"/>
  </w:style>
  <w:style w:type="character" w:styleId="a4">
    <w:name w:val="Hyperlink"/>
    <w:basedOn w:val="a0"/>
    <w:uiPriority w:val="99"/>
    <w:semiHidden/>
    <w:unhideWhenUsed/>
    <w:rsid w:val="008D3D7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3D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D7C"/>
    <w:rPr>
      <w:sz w:val="18"/>
      <w:szCs w:val="18"/>
    </w:rPr>
  </w:style>
  <w:style w:type="character" w:styleId="a6">
    <w:name w:val="Strong"/>
    <w:basedOn w:val="a0"/>
    <w:uiPriority w:val="22"/>
    <w:qFormat/>
    <w:rsid w:val="005174A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8D71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3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D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3D7C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8D3D7C"/>
  </w:style>
  <w:style w:type="character" w:customStyle="1" w:styleId="hljs-keyword">
    <w:name w:val="hljs-keyword"/>
    <w:basedOn w:val="a0"/>
    <w:rsid w:val="008D3D7C"/>
  </w:style>
  <w:style w:type="character" w:customStyle="1" w:styleId="hljs-literal">
    <w:name w:val="hljs-literal"/>
    <w:basedOn w:val="a0"/>
    <w:rsid w:val="008D3D7C"/>
  </w:style>
  <w:style w:type="character" w:styleId="a4">
    <w:name w:val="Hyperlink"/>
    <w:basedOn w:val="a0"/>
    <w:uiPriority w:val="99"/>
    <w:semiHidden/>
    <w:unhideWhenUsed/>
    <w:rsid w:val="008D3D7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3D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D7C"/>
    <w:rPr>
      <w:sz w:val="18"/>
      <w:szCs w:val="18"/>
    </w:rPr>
  </w:style>
  <w:style w:type="character" w:styleId="a6">
    <w:name w:val="Strong"/>
    <w:basedOn w:val="a0"/>
    <w:uiPriority w:val="22"/>
    <w:qFormat/>
    <w:rsid w:val="005174A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8D71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599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2054620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2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75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7601">
                              <w:marLeft w:val="8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dacity-reviews-uploads.s3.us-west-2.amazonaws.com/_attachments/48035/1534981858/analises.jpg" TargetMode="External"/><Relationship Id="rId12" Type="http://schemas.openxmlformats.org/officeDocument/2006/relationships/hyperlink" Target="https://udacity-reviews-uploads.s3.us-west-2.amazonaws.com/_attachments/48035/1530136188/visualize-correlation-matrix-using-correlogram-customize-correlogram.pn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gineeringintro.com/statistics/introduction-statistics/univariate-bivariate-and-multivariate-data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rstudio.com/wp-content/uploads/2015/03/rmarkdown-reference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dacity-reviews-uploads.s3.us-west-2.amazonaws.com/_attachments/48035/1534203127/dataviz-fig1-70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-to-viz.com/" TargetMode="External"/><Relationship Id="rId14" Type="http://schemas.openxmlformats.org/officeDocument/2006/relationships/hyperlink" Target="https://www.tableau.com/about/blog/2016/4/examining-data-viz-rules-dont-use-red-green-together-534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linjing yang</dc:creator>
  <cp:lastModifiedBy>linjing yang</cp:lastModifiedBy>
  <cp:revision>5</cp:revision>
  <dcterms:created xsi:type="dcterms:W3CDTF">2019-01-16T05:15:00Z</dcterms:created>
  <dcterms:modified xsi:type="dcterms:W3CDTF">2019-01-17T11:16:00Z</dcterms:modified>
</cp:coreProperties>
</file>