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05D" w:rsidRPr="008E5BC7" w:rsidRDefault="00B4605D" w:rsidP="00B4605D">
      <w:pPr>
        <w:pStyle w:val="Heading1"/>
        <w:jc w:val="center"/>
        <w:rPr>
          <w:rFonts w:ascii="微软雅黑" w:eastAsia="微软雅黑" w:hAnsi="微软雅黑"/>
        </w:rPr>
      </w:pPr>
      <w:r w:rsidRPr="008E5BC7">
        <w:rPr>
          <w:rFonts w:ascii="微软雅黑" w:eastAsia="微软雅黑" w:hAnsi="微软雅黑" w:hint="eastAsia"/>
        </w:rPr>
        <w:t>异硫氰酸</w:t>
      </w:r>
      <w:proofErr w:type="gramStart"/>
      <w:r w:rsidRPr="008E5BC7">
        <w:rPr>
          <w:rFonts w:ascii="微软雅黑" w:eastAsia="微软雅黑" w:hAnsi="微软雅黑" w:hint="eastAsia"/>
        </w:rPr>
        <w:t>胍</w:t>
      </w:r>
      <w:proofErr w:type="gramEnd"/>
      <w:r w:rsidRPr="008E5BC7">
        <w:rPr>
          <w:rFonts w:ascii="微软雅黑" w:eastAsia="微软雅黑" w:hAnsi="微软雅黑" w:hint="eastAsia"/>
        </w:rPr>
        <w:t>法标准化操作流程</w:t>
      </w:r>
    </w:p>
    <w:p w:rsidR="00B4605D" w:rsidRPr="00B71D4F" w:rsidRDefault="00B4605D" w:rsidP="00B4605D">
      <w:pPr>
        <w:spacing w:line="360" w:lineRule="auto"/>
        <w:rPr>
          <w:rFonts w:ascii="微软雅黑" w:eastAsia="微软雅黑" w:hAnsi="微软雅黑"/>
          <w:b/>
          <w:sz w:val="32"/>
          <w:szCs w:val="32"/>
        </w:rPr>
      </w:pPr>
      <w:r w:rsidRPr="00B71D4F">
        <w:rPr>
          <w:rFonts w:ascii="微软雅黑" w:eastAsia="微软雅黑" w:hAnsi="微软雅黑" w:hint="eastAsia"/>
          <w:b/>
          <w:sz w:val="32"/>
          <w:szCs w:val="32"/>
        </w:rPr>
        <w:t>1</w:t>
      </w:r>
      <w:r w:rsidRPr="00B71D4F">
        <w:rPr>
          <w:rFonts w:ascii="微软雅黑" w:eastAsia="微软雅黑" w:hAnsi="微软雅黑"/>
          <w:b/>
          <w:sz w:val="32"/>
          <w:szCs w:val="32"/>
        </w:rPr>
        <w:t xml:space="preserve"> 适用范围</w:t>
      </w:r>
    </w:p>
    <w:p w:rsidR="00B4605D" w:rsidRPr="005F204C" w:rsidRDefault="00B4605D" w:rsidP="00B4605D">
      <w:pPr>
        <w:spacing w:line="360" w:lineRule="auto"/>
        <w:ind w:firstLine="480"/>
        <w:rPr>
          <w:rFonts w:ascii="微软雅黑" w:eastAsia="微软雅黑" w:hAnsi="微软雅黑"/>
          <w:sz w:val="24"/>
        </w:rPr>
      </w:pPr>
      <w:r w:rsidRPr="005F204C">
        <w:rPr>
          <w:rFonts w:ascii="微软雅黑" w:eastAsia="微软雅黑" w:hAnsi="微软雅黑"/>
          <w:sz w:val="24"/>
        </w:rPr>
        <w:t>本标准操作规程适用于</w:t>
      </w:r>
      <w:bookmarkStart w:id="0" w:name="OLE_LINK8"/>
      <w:bookmarkStart w:id="1" w:name="OLE_LINK9"/>
      <w:r w:rsidRPr="005F204C">
        <w:rPr>
          <w:rFonts w:ascii="微软雅黑" w:eastAsia="微软雅黑" w:hAnsi="微软雅黑" w:hint="eastAsia"/>
          <w:sz w:val="24"/>
        </w:rPr>
        <w:t>次级代谢物较多</w:t>
      </w:r>
      <w:bookmarkEnd w:id="0"/>
      <w:bookmarkEnd w:id="1"/>
      <w:r w:rsidRPr="005F204C">
        <w:rPr>
          <w:rFonts w:ascii="微软雅黑" w:eastAsia="微软雅黑" w:hAnsi="微软雅黑" w:hint="eastAsia"/>
          <w:sz w:val="24"/>
        </w:rPr>
        <w:t>的植物</w:t>
      </w:r>
      <w:r w:rsidRPr="005F204C">
        <w:rPr>
          <w:rFonts w:ascii="微软雅黑" w:eastAsia="微软雅黑" w:hAnsi="微软雅黑"/>
          <w:sz w:val="24"/>
        </w:rPr>
        <w:t>RNA提取，非此类样品RNA的提取流程与本标准操作规程不同，须按照其它样品RNA提取操作规程进行。</w:t>
      </w:r>
    </w:p>
    <w:p w:rsidR="00B4605D" w:rsidRPr="005F204C" w:rsidRDefault="00B4605D" w:rsidP="00B4605D">
      <w:pPr>
        <w:spacing w:line="360" w:lineRule="auto"/>
        <w:ind w:firstLine="480"/>
        <w:rPr>
          <w:rFonts w:ascii="微软雅黑" w:eastAsia="微软雅黑" w:hAnsi="微软雅黑"/>
          <w:b/>
          <w:color w:val="000000"/>
          <w:sz w:val="32"/>
          <w:szCs w:val="32"/>
        </w:rPr>
      </w:pPr>
      <w:r w:rsidRPr="005F204C">
        <w:rPr>
          <w:rFonts w:ascii="微软雅黑" w:eastAsia="微软雅黑" w:hAnsi="微软雅黑"/>
          <w:b/>
          <w:sz w:val="24"/>
        </w:rPr>
        <w:t>成功提取样本组织：</w:t>
      </w:r>
      <w:r w:rsidRPr="005F204C">
        <w:rPr>
          <w:rFonts w:ascii="微软雅黑" w:eastAsia="微软雅黑" w:hAnsi="微软雅黑" w:hint="eastAsia"/>
          <w:b/>
          <w:sz w:val="24"/>
        </w:rPr>
        <w:t>红豆杉树皮</w:t>
      </w:r>
      <w:r w:rsidRPr="005F204C">
        <w:rPr>
          <w:rFonts w:ascii="微软雅黑" w:eastAsia="微软雅黑" w:hAnsi="微软雅黑" w:cs="宋体"/>
          <w:color w:val="000080"/>
          <w:kern w:val="0"/>
          <w:sz w:val="24"/>
          <w:szCs w:val="24"/>
        </w:rPr>
        <w:t> </w:t>
      </w:r>
    </w:p>
    <w:p w:rsidR="00B4605D" w:rsidRPr="00B71D4F" w:rsidRDefault="00B4605D" w:rsidP="00B4605D">
      <w:pPr>
        <w:spacing w:line="360" w:lineRule="auto"/>
        <w:rPr>
          <w:rFonts w:ascii="微软雅黑" w:eastAsia="微软雅黑" w:hAnsi="微软雅黑"/>
          <w:color w:val="000000"/>
          <w:sz w:val="32"/>
          <w:szCs w:val="32"/>
        </w:rPr>
      </w:pPr>
      <w:r w:rsidRPr="00B71D4F">
        <w:rPr>
          <w:rFonts w:ascii="微软雅黑" w:eastAsia="微软雅黑" w:hAnsi="微软雅黑" w:hint="eastAsia"/>
          <w:b/>
          <w:color w:val="000000"/>
          <w:sz w:val="32"/>
          <w:szCs w:val="32"/>
        </w:rPr>
        <w:t>2</w:t>
      </w:r>
      <w:r w:rsidRPr="00B71D4F">
        <w:rPr>
          <w:rFonts w:ascii="微软雅黑" w:eastAsia="微软雅黑" w:hAnsi="微软雅黑"/>
          <w:b/>
          <w:color w:val="000000"/>
          <w:sz w:val="32"/>
          <w:szCs w:val="32"/>
        </w:rPr>
        <w:t xml:space="preserve"> 实验仪器设备</w:t>
      </w:r>
    </w:p>
    <w:tbl>
      <w:tblPr>
        <w:tblW w:w="85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03"/>
        <w:gridCol w:w="2857"/>
        <w:gridCol w:w="2862"/>
      </w:tblGrid>
      <w:tr w:rsidR="00B4605D" w:rsidRPr="005F204C" w:rsidTr="0016555F">
        <w:trPr>
          <w:jc w:val="center"/>
        </w:trPr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605D" w:rsidRPr="005F204C" w:rsidRDefault="00B4605D" w:rsidP="0016555F">
            <w:pPr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  <w:r w:rsidRPr="005F204C">
              <w:rPr>
                <w:rFonts w:ascii="微软雅黑" w:eastAsia="微软雅黑" w:hAnsi="微软雅黑"/>
                <w:color w:val="000000"/>
                <w:sz w:val="24"/>
              </w:rPr>
              <w:t>仪器名称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605D" w:rsidRPr="005F204C" w:rsidRDefault="00B4605D" w:rsidP="0016555F">
            <w:pPr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  <w:r w:rsidRPr="005F204C">
              <w:rPr>
                <w:rFonts w:ascii="微软雅黑" w:eastAsia="微软雅黑" w:hAnsi="微软雅黑"/>
                <w:color w:val="000000"/>
                <w:sz w:val="24"/>
              </w:rPr>
              <w:t>型号</w:t>
            </w:r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605D" w:rsidRPr="005F204C" w:rsidRDefault="00B4605D" w:rsidP="0016555F">
            <w:pPr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  <w:r w:rsidRPr="005F204C">
              <w:rPr>
                <w:rFonts w:ascii="微软雅黑" w:eastAsia="微软雅黑" w:hAnsi="微软雅黑"/>
                <w:color w:val="000000"/>
                <w:sz w:val="24"/>
              </w:rPr>
              <w:t>厂家</w:t>
            </w:r>
          </w:p>
        </w:tc>
      </w:tr>
      <w:tr w:rsidR="00B4605D" w:rsidRPr="005F204C" w:rsidTr="0016555F">
        <w:trPr>
          <w:jc w:val="center"/>
        </w:trPr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605D" w:rsidRPr="005F204C" w:rsidRDefault="00B4605D" w:rsidP="0016555F">
            <w:pPr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  <w:r w:rsidRPr="005F204C">
              <w:rPr>
                <w:rFonts w:ascii="微软雅黑" w:eastAsia="微软雅黑" w:hAnsi="微软雅黑"/>
                <w:color w:val="000000"/>
                <w:sz w:val="24"/>
              </w:rPr>
              <w:t>高速离心机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605D" w:rsidRPr="005F204C" w:rsidRDefault="00B4605D" w:rsidP="0016555F">
            <w:pPr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  <w:r w:rsidRPr="005F204C">
              <w:rPr>
                <w:rFonts w:ascii="微软雅黑" w:eastAsia="微软雅黑" w:hAnsi="微软雅黑"/>
                <w:color w:val="000000"/>
                <w:sz w:val="24"/>
              </w:rPr>
              <w:t>Micro 17R</w:t>
            </w:r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605D" w:rsidRPr="005F204C" w:rsidRDefault="00B4605D" w:rsidP="0016555F">
            <w:pPr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  <w:proofErr w:type="spellStart"/>
            <w:r w:rsidRPr="005F204C">
              <w:rPr>
                <w:rFonts w:ascii="微软雅黑" w:eastAsia="微软雅黑" w:hAnsi="微软雅黑"/>
                <w:color w:val="000000"/>
                <w:sz w:val="24"/>
              </w:rPr>
              <w:t>Thermo</w:t>
            </w:r>
            <w:proofErr w:type="spellEnd"/>
          </w:p>
        </w:tc>
      </w:tr>
      <w:tr w:rsidR="00B4605D" w:rsidRPr="005F204C" w:rsidTr="0016555F">
        <w:trPr>
          <w:jc w:val="center"/>
        </w:trPr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605D" w:rsidRPr="005F204C" w:rsidRDefault="00B4605D" w:rsidP="0016555F">
            <w:pPr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  <w:r w:rsidRPr="005F204C">
              <w:rPr>
                <w:rFonts w:ascii="微软雅黑" w:eastAsia="微软雅黑" w:hAnsi="微软雅黑"/>
                <w:color w:val="000000"/>
                <w:sz w:val="24"/>
              </w:rPr>
              <w:t>水浴锅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605D" w:rsidRPr="005F204C" w:rsidRDefault="00B4605D" w:rsidP="0016555F">
            <w:pPr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  <w:r w:rsidRPr="005F204C">
              <w:rPr>
                <w:rFonts w:ascii="微软雅黑" w:eastAsia="微软雅黑" w:hAnsi="微软雅黑"/>
                <w:color w:val="000000"/>
                <w:sz w:val="24"/>
              </w:rPr>
              <w:t>DK-8D</w:t>
            </w:r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605D" w:rsidRPr="005F204C" w:rsidRDefault="00B4605D" w:rsidP="0016555F">
            <w:pPr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  <w:r w:rsidRPr="005F204C">
              <w:rPr>
                <w:rFonts w:ascii="微软雅黑" w:eastAsia="微软雅黑" w:hAnsi="微软雅黑"/>
                <w:color w:val="000000"/>
                <w:sz w:val="24"/>
              </w:rPr>
              <w:t>上海合恒</w:t>
            </w:r>
          </w:p>
        </w:tc>
      </w:tr>
    </w:tbl>
    <w:p w:rsidR="00B4605D" w:rsidRPr="00B71D4F" w:rsidRDefault="00B4605D" w:rsidP="00B4605D">
      <w:pPr>
        <w:spacing w:line="360" w:lineRule="auto"/>
        <w:rPr>
          <w:rFonts w:ascii="微软雅黑" w:eastAsia="微软雅黑" w:hAnsi="微软雅黑"/>
          <w:b/>
          <w:color w:val="000000"/>
          <w:sz w:val="32"/>
          <w:szCs w:val="32"/>
        </w:rPr>
      </w:pPr>
      <w:r w:rsidRPr="00B71D4F">
        <w:rPr>
          <w:rFonts w:ascii="微软雅黑" w:eastAsia="微软雅黑" w:hAnsi="微软雅黑" w:hint="eastAsia"/>
          <w:b/>
          <w:color w:val="000000"/>
          <w:sz w:val="32"/>
          <w:szCs w:val="32"/>
        </w:rPr>
        <w:t>3</w:t>
      </w:r>
      <w:r w:rsidRPr="00B71D4F">
        <w:rPr>
          <w:rFonts w:ascii="微软雅黑" w:eastAsia="微软雅黑" w:hAnsi="微软雅黑"/>
          <w:b/>
          <w:color w:val="000000"/>
          <w:sz w:val="32"/>
          <w:szCs w:val="32"/>
        </w:rPr>
        <w:t xml:space="preserve"> 试剂和耗材</w:t>
      </w:r>
    </w:p>
    <w:p w:rsidR="00B4605D" w:rsidRPr="005F204C" w:rsidRDefault="00B4605D" w:rsidP="00B4605D">
      <w:pPr>
        <w:spacing w:line="360" w:lineRule="auto"/>
        <w:rPr>
          <w:rFonts w:ascii="微软雅黑" w:eastAsia="微软雅黑" w:hAnsi="微软雅黑"/>
          <w:b/>
          <w:color w:val="000000"/>
          <w:sz w:val="24"/>
        </w:rPr>
      </w:pPr>
      <w:r w:rsidRPr="005F204C">
        <w:rPr>
          <w:rFonts w:ascii="微软雅黑" w:eastAsia="微软雅黑" w:hAnsi="微软雅黑"/>
          <w:b/>
          <w:color w:val="000000"/>
          <w:sz w:val="24"/>
        </w:rPr>
        <w:t>1）异硫氰酸胍提取液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20"/>
        <w:gridCol w:w="2386"/>
        <w:gridCol w:w="2470"/>
        <w:gridCol w:w="2505"/>
      </w:tblGrid>
      <w:tr w:rsidR="00B4605D" w:rsidRPr="005F204C" w:rsidTr="0016555F">
        <w:tc>
          <w:tcPr>
            <w:tcW w:w="2420" w:type="dxa"/>
          </w:tcPr>
          <w:p w:rsidR="00B4605D" w:rsidRPr="005F204C" w:rsidRDefault="00B4605D" w:rsidP="0016555F">
            <w:pPr>
              <w:jc w:val="center"/>
              <w:rPr>
                <w:rFonts w:ascii="微软雅黑" w:eastAsia="微软雅黑" w:hAnsi="微软雅黑"/>
                <w:color w:val="000000"/>
                <w:kern w:val="0"/>
                <w:sz w:val="24"/>
              </w:rPr>
            </w:pPr>
          </w:p>
        </w:tc>
        <w:tc>
          <w:tcPr>
            <w:tcW w:w="2386" w:type="dxa"/>
          </w:tcPr>
          <w:p w:rsidR="00B4605D" w:rsidRPr="005F204C" w:rsidRDefault="00B4605D" w:rsidP="0016555F">
            <w:pPr>
              <w:jc w:val="center"/>
              <w:rPr>
                <w:rFonts w:ascii="微软雅黑" w:eastAsia="微软雅黑" w:hAnsi="微软雅黑"/>
                <w:color w:val="000000"/>
                <w:kern w:val="0"/>
                <w:sz w:val="24"/>
              </w:rPr>
            </w:pPr>
            <w:r w:rsidRPr="005F204C">
              <w:rPr>
                <w:rFonts w:ascii="微软雅黑" w:eastAsia="微软雅黑" w:hAnsi="微软雅黑"/>
                <w:color w:val="000000"/>
                <w:kern w:val="0"/>
                <w:sz w:val="24"/>
              </w:rPr>
              <w:t>250ml</w:t>
            </w:r>
          </w:p>
        </w:tc>
        <w:tc>
          <w:tcPr>
            <w:tcW w:w="2470" w:type="dxa"/>
          </w:tcPr>
          <w:p w:rsidR="00B4605D" w:rsidRPr="005F204C" w:rsidRDefault="00B4605D" w:rsidP="0016555F">
            <w:pPr>
              <w:jc w:val="center"/>
              <w:rPr>
                <w:rFonts w:ascii="微软雅黑" w:eastAsia="微软雅黑" w:hAnsi="微软雅黑"/>
                <w:color w:val="000000"/>
                <w:kern w:val="0"/>
                <w:sz w:val="24"/>
              </w:rPr>
            </w:pPr>
            <w:r w:rsidRPr="005F204C">
              <w:rPr>
                <w:rFonts w:ascii="微软雅黑" w:eastAsia="微软雅黑" w:hAnsi="微软雅黑"/>
                <w:color w:val="000000"/>
                <w:kern w:val="0"/>
                <w:sz w:val="24"/>
              </w:rPr>
              <w:t>500ml</w:t>
            </w:r>
          </w:p>
        </w:tc>
        <w:tc>
          <w:tcPr>
            <w:tcW w:w="2505" w:type="dxa"/>
          </w:tcPr>
          <w:p w:rsidR="00B4605D" w:rsidRPr="005F204C" w:rsidRDefault="00B4605D" w:rsidP="0016555F">
            <w:pPr>
              <w:jc w:val="center"/>
              <w:rPr>
                <w:rFonts w:ascii="微软雅黑" w:eastAsia="微软雅黑" w:hAnsi="微软雅黑"/>
                <w:color w:val="000000"/>
                <w:kern w:val="0"/>
                <w:sz w:val="24"/>
              </w:rPr>
            </w:pPr>
            <w:r w:rsidRPr="005F204C">
              <w:rPr>
                <w:rFonts w:ascii="微软雅黑" w:eastAsia="微软雅黑" w:hAnsi="微软雅黑"/>
                <w:color w:val="000000"/>
                <w:kern w:val="0"/>
                <w:sz w:val="24"/>
              </w:rPr>
              <w:t>终浓度</w:t>
            </w:r>
          </w:p>
        </w:tc>
      </w:tr>
      <w:tr w:rsidR="00B4605D" w:rsidRPr="005F204C" w:rsidTr="0016555F">
        <w:tc>
          <w:tcPr>
            <w:tcW w:w="2420" w:type="dxa"/>
          </w:tcPr>
          <w:p w:rsidR="00B4605D" w:rsidRPr="005F204C" w:rsidRDefault="00B4605D" w:rsidP="0016555F">
            <w:pPr>
              <w:jc w:val="center"/>
              <w:rPr>
                <w:rFonts w:ascii="微软雅黑" w:eastAsia="微软雅黑" w:hAnsi="微软雅黑"/>
                <w:color w:val="000000"/>
                <w:kern w:val="0"/>
                <w:sz w:val="24"/>
              </w:rPr>
            </w:pPr>
            <w:r w:rsidRPr="005F204C">
              <w:rPr>
                <w:rFonts w:ascii="微软雅黑" w:eastAsia="微软雅黑" w:hAnsi="微软雅黑"/>
                <w:color w:val="000000"/>
                <w:sz w:val="24"/>
              </w:rPr>
              <w:t>异硫氰酸</w:t>
            </w:r>
            <w:proofErr w:type="gramStart"/>
            <w:r w:rsidRPr="005F204C">
              <w:rPr>
                <w:rFonts w:ascii="微软雅黑" w:eastAsia="微软雅黑" w:hAnsi="微软雅黑"/>
                <w:color w:val="000000"/>
                <w:sz w:val="24"/>
              </w:rPr>
              <w:t>胍</w:t>
            </w:r>
            <w:proofErr w:type="gramEnd"/>
            <w:r w:rsidRPr="005F204C">
              <w:rPr>
                <w:rFonts w:ascii="微软雅黑" w:eastAsia="微软雅黑" w:hAnsi="微软雅黑"/>
                <w:color w:val="000000"/>
                <w:sz w:val="24"/>
              </w:rPr>
              <w:t>固体</w:t>
            </w:r>
          </w:p>
        </w:tc>
        <w:tc>
          <w:tcPr>
            <w:tcW w:w="2386" w:type="dxa"/>
          </w:tcPr>
          <w:p w:rsidR="00B4605D" w:rsidRPr="005F204C" w:rsidRDefault="00B4605D" w:rsidP="0016555F">
            <w:pPr>
              <w:jc w:val="center"/>
              <w:rPr>
                <w:rFonts w:ascii="微软雅黑" w:eastAsia="微软雅黑" w:hAnsi="微软雅黑"/>
                <w:color w:val="000000"/>
                <w:kern w:val="0"/>
                <w:sz w:val="24"/>
              </w:rPr>
            </w:pPr>
            <w:r w:rsidRPr="005F204C">
              <w:rPr>
                <w:rFonts w:ascii="微软雅黑" w:eastAsia="微软雅黑" w:hAnsi="微软雅黑"/>
                <w:color w:val="000000"/>
                <w:kern w:val="0"/>
                <w:sz w:val="24"/>
              </w:rPr>
              <w:t>118.16g</w:t>
            </w:r>
          </w:p>
        </w:tc>
        <w:tc>
          <w:tcPr>
            <w:tcW w:w="2470" w:type="dxa"/>
          </w:tcPr>
          <w:p w:rsidR="00B4605D" w:rsidRPr="005F204C" w:rsidRDefault="00B4605D" w:rsidP="0016555F">
            <w:pPr>
              <w:jc w:val="center"/>
              <w:rPr>
                <w:rFonts w:ascii="微软雅黑" w:eastAsia="微软雅黑" w:hAnsi="微软雅黑"/>
                <w:color w:val="000000"/>
                <w:kern w:val="0"/>
                <w:sz w:val="24"/>
              </w:rPr>
            </w:pPr>
            <w:r w:rsidRPr="005F204C">
              <w:rPr>
                <w:rFonts w:ascii="微软雅黑" w:eastAsia="微软雅黑" w:hAnsi="微软雅黑"/>
                <w:color w:val="000000"/>
                <w:sz w:val="24"/>
              </w:rPr>
              <w:t>236.32g</w:t>
            </w:r>
          </w:p>
        </w:tc>
        <w:tc>
          <w:tcPr>
            <w:tcW w:w="2505" w:type="dxa"/>
          </w:tcPr>
          <w:p w:rsidR="00B4605D" w:rsidRPr="005F204C" w:rsidRDefault="00B4605D" w:rsidP="0016555F">
            <w:pPr>
              <w:jc w:val="center"/>
              <w:rPr>
                <w:rFonts w:ascii="微软雅黑" w:eastAsia="微软雅黑" w:hAnsi="微软雅黑"/>
                <w:color w:val="000000"/>
                <w:kern w:val="0"/>
                <w:sz w:val="24"/>
              </w:rPr>
            </w:pPr>
            <w:r w:rsidRPr="005F204C">
              <w:rPr>
                <w:rFonts w:ascii="微软雅黑" w:eastAsia="微软雅黑" w:hAnsi="微软雅黑"/>
                <w:color w:val="000000"/>
                <w:sz w:val="24"/>
              </w:rPr>
              <w:t>4mol/L</w:t>
            </w:r>
          </w:p>
        </w:tc>
      </w:tr>
      <w:tr w:rsidR="00B4605D" w:rsidRPr="005F204C" w:rsidTr="0016555F">
        <w:tc>
          <w:tcPr>
            <w:tcW w:w="2420" w:type="dxa"/>
          </w:tcPr>
          <w:p w:rsidR="00B4605D" w:rsidRPr="005F204C" w:rsidRDefault="00B4605D" w:rsidP="0016555F">
            <w:pPr>
              <w:jc w:val="center"/>
              <w:rPr>
                <w:rFonts w:ascii="微软雅黑" w:eastAsia="微软雅黑" w:hAnsi="微软雅黑"/>
                <w:color w:val="000000"/>
                <w:kern w:val="0"/>
                <w:sz w:val="24"/>
              </w:rPr>
            </w:pPr>
            <w:r w:rsidRPr="005F204C">
              <w:rPr>
                <w:rFonts w:ascii="微软雅黑" w:eastAsia="微软雅黑" w:hAnsi="微软雅黑"/>
                <w:color w:val="000000"/>
                <w:sz w:val="24"/>
              </w:rPr>
              <w:t>柠檬酸三钠</w:t>
            </w:r>
          </w:p>
        </w:tc>
        <w:tc>
          <w:tcPr>
            <w:tcW w:w="2386" w:type="dxa"/>
          </w:tcPr>
          <w:p w:rsidR="00B4605D" w:rsidRPr="005F204C" w:rsidRDefault="00B4605D" w:rsidP="0016555F">
            <w:pPr>
              <w:jc w:val="center"/>
              <w:rPr>
                <w:rFonts w:ascii="微软雅黑" w:eastAsia="微软雅黑" w:hAnsi="微软雅黑"/>
                <w:color w:val="000000"/>
                <w:kern w:val="0"/>
                <w:sz w:val="24"/>
              </w:rPr>
            </w:pPr>
            <w:r w:rsidRPr="005F204C">
              <w:rPr>
                <w:rFonts w:ascii="微软雅黑" w:eastAsia="微软雅黑" w:hAnsi="微软雅黑"/>
                <w:color w:val="000000"/>
                <w:kern w:val="0"/>
                <w:sz w:val="24"/>
              </w:rPr>
              <w:t>1.838g</w:t>
            </w:r>
          </w:p>
        </w:tc>
        <w:tc>
          <w:tcPr>
            <w:tcW w:w="2470" w:type="dxa"/>
          </w:tcPr>
          <w:p w:rsidR="00B4605D" w:rsidRPr="005F204C" w:rsidRDefault="00B4605D" w:rsidP="0016555F">
            <w:pPr>
              <w:jc w:val="center"/>
              <w:rPr>
                <w:rFonts w:ascii="微软雅黑" w:eastAsia="微软雅黑" w:hAnsi="微软雅黑"/>
                <w:color w:val="000000"/>
                <w:kern w:val="0"/>
                <w:sz w:val="24"/>
              </w:rPr>
            </w:pPr>
            <w:r w:rsidRPr="005F204C">
              <w:rPr>
                <w:rFonts w:ascii="微软雅黑" w:eastAsia="微软雅黑" w:hAnsi="微软雅黑"/>
                <w:color w:val="000000"/>
                <w:sz w:val="24"/>
              </w:rPr>
              <w:t>3.67625g</w:t>
            </w:r>
          </w:p>
        </w:tc>
        <w:tc>
          <w:tcPr>
            <w:tcW w:w="2505" w:type="dxa"/>
          </w:tcPr>
          <w:p w:rsidR="00B4605D" w:rsidRPr="005F204C" w:rsidRDefault="00B4605D" w:rsidP="0016555F">
            <w:pPr>
              <w:jc w:val="center"/>
              <w:rPr>
                <w:rFonts w:ascii="微软雅黑" w:eastAsia="微软雅黑" w:hAnsi="微软雅黑"/>
                <w:color w:val="000000"/>
                <w:kern w:val="0"/>
                <w:sz w:val="24"/>
              </w:rPr>
            </w:pPr>
            <w:r w:rsidRPr="005F204C">
              <w:rPr>
                <w:rFonts w:ascii="微软雅黑" w:eastAsia="微软雅黑" w:hAnsi="微软雅黑"/>
                <w:color w:val="000000"/>
                <w:sz w:val="24"/>
              </w:rPr>
              <w:t>25mmol/L</w:t>
            </w:r>
          </w:p>
        </w:tc>
      </w:tr>
      <w:tr w:rsidR="00B4605D" w:rsidRPr="005F204C" w:rsidTr="0016555F">
        <w:trPr>
          <w:trHeight w:val="640"/>
        </w:trPr>
        <w:tc>
          <w:tcPr>
            <w:tcW w:w="9781" w:type="dxa"/>
            <w:gridSpan w:val="4"/>
          </w:tcPr>
          <w:p w:rsidR="00B4605D" w:rsidRPr="005F204C" w:rsidRDefault="00B4605D" w:rsidP="0016555F">
            <w:pPr>
              <w:rPr>
                <w:rFonts w:ascii="微软雅黑" w:eastAsia="微软雅黑" w:hAnsi="微软雅黑"/>
                <w:color w:val="000000"/>
                <w:kern w:val="0"/>
                <w:sz w:val="24"/>
              </w:rPr>
            </w:pPr>
            <w:r w:rsidRPr="005F204C">
              <w:rPr>
                <w:rFonts w:ascii="微软雅黑" w:eastAsia="微软雅黑" w:hAnsi="微软雅黑"/>
                <w:b/>
                <w:color w:val="000000"/>
                <w:kern w:val="0"/>
                <w:sz w:val="24"/>
              </w:rPr>
              <w:t>注意：</w:t>
            </w:r>
            <w:r w:rsidRPr="005F204C">
              <w:rPr>
                <w:rFonts w:ascii="微软雅黑" w:eastAsia="微软雅黑" w:hAnsi="微软雅黑"/>
                <w:color w:val="000000"/>
                <w:kern w:val="0"/>
                <w:sz w:val="24"/>
              </w:rPr>
              <w:t>所用水为经DEPC处理、高压灭菌后，方可用于配制；</w:t>
            </w:r>
            <w:r w:rsidRPr="005F204C">
              <w:rPr>
                <w:rFonts w:ascii="微软雅黑" w:eastAsia="微软雅黑" w:hAnsi="微软雅黑"/>
                <w:color w:val="000000"/>
                <w:sz w:val="24"/>
              </w:rPr>
              <w:t>用时临时加入10%体积的β-巯基乙醇</w:t>
            </w:r>
            <w:r w:rsidRPr="005F204C">
              <w:rPr>
                <w:rFonts w:ascii="微软雅黑" w:eastAsia="微软雅黑" w:hAnsi="微软雅黑"/>
                <w:color w:val="000000"/>
                <w:kern w:val="0"/>
                <w:sz w:val="24"/>
              </w:rPr>
              <w:t>。</w:t>
            </w:r>
          </w:p>
        </w:tc>
      </w:tr>
    </w:tbl>
    <w:p w:rsidR="00B4605D" w:rsidRPr="005F204C" w:rsidRDefault="00B4605D" w:rsidP="00B4605D">
      <w:pPr>
        <w:spacing w:line="360" w:lineRule="auto"/>
        <w:rPr>
          <w:rFonts w:ascii="微软雅黑" w:eastAsia="微软雅黑" w:hAnsi="微软雅黑"/>
          <w:b/>
          <w:color w:val="000000"/>
          <w:sz w:val="24"/>
        </w:rPr>
      </w:pPr>
      <w:r w:rsidRPr="005F204C">
        <w:rPr>
          <w:rFonts w:ascii="微软雅黑" w:eastAsia="微软雅黑" w:hAnsi="微软雅黑"/>
          <w:b/>
          <w:color w:val="000000"/>
          <w:sz w:val="24"/>
        </w:rPr>
        <w:t>2）其他溶液</w:t>
      </w:r>
    </w:p>
    <w:tbl>
      <w:tblPr>
        <w:tblW w:w="7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7"/>
        <w:gridCol w:w="2319"/>
        <w:gridCol w:w="2268"/>
        <w:gridCol w:w="1843"/>
      </w:tblGrid>
      <w:tr w:rsidR="00B4605D" w:rsidRPr="005F204C" w:rsidTr="0016555F">
        <w:trPr>
          <w:jc w:val="center"/>
        </w:trPr>
        <w:tc>
          <w:tcPr>
            <w:tcW w:w="1317" w:type="dxa"/>
          </w:tcPr>
          <w:p w:rsidR="00B4605D" w:rsidRPr="005F204C" w:rsidRDefault="00B4605D" w:rsidP="0016555F">
            <w:pPr>
              <w:jc w:val="center"/>
              <w:rPr>
                <w:rFonts w:ascii="微软雅黑" w:eastAsia="微软雅黑" w:hAnsi="微软雅黑"/>
                <w:color w:val="000000"/>
                <w:kern w:val="0"/>
                <w:sz w:val="24"/>
              </w:rPr>
            </w:pPr>
          </w:p>
        </w:tc>
        <w:tc>
          <w:tcPr>
            <w:tcW w:w="2319" w:type="dxa"/>
          </w:tcPr>
          <w:p w:rsidR="00B4605D" w:rsidRPr="005F204C" w:rsidRDefault="00B4605D" w:rsidP="0016555F">
            <w:pPr>
              <w:jc w:val="center"/>
              <w:rPr>
                <w:rFonts w:ascii="微软雅黑" w:eastAsia="微软雅黑" w:hAnsi="微软雅黑"/>
                <w:color w:val="000000"/>
                <w:kern w:val="0"/>
                <w:sz w:val="24"/>
              </w:rPr>
            </w:pPr>
            <w:r w:rsidRPr="005F204C">
              <w:rPr>
                <w:rFonts w:ascii="微软雅黑" w:eastAsia="微软雅黑" w:hAnsi="微软雅黑"/>
                <w:color w:val="000000"/>
                <w:sz w:val="24"/>
              </w:rPr>
              <w:t>100</w:t>
            </w:r>
            <w:r w:rsidRPr="005F204C">
              <w:rPr>
                <w:rFonts w:ascii="微软雅黑" w:eastAsia="微软雅黑" w:hAnsi="微软雅黑"/>
                <w:color w:val="000000"/>
                <w:kern w:val="0"/>
                <w:sz w:val="24"/>
              </w:rPr>
              <w:t>ml</w:t>
            </w:r>
          </w:p>
        </w:tc>
        <w:tc>
          <w:tcPr>
            <w:tcW w:w="2268" w:type="dxa"/>
          </w:tcPr>
          <w:p w:rsidR="00B4605D" w:rsidRPr="005F204C" w:rsidRDefault="00B4605D" w:rsidP="0016555F">
            <w:pPr>
              <w:jc w:val="center"/>
              <w:rPr>
                <w:rFonts w:ascii="微软雅黑" w:eastAsia="微软雅黑" w:hAnsi="微软雅黑"/>
                <w:color w:val="000000"/>
                <w:kern w:val="0"/>
                <w:sz w:val="24"/>
              </w:rPr>
            </w:pPr>
            <w:r w:rsidRPr="005F204C">
              <w:rPr>
                <w:rFonts w:ascii="微软雅黑" w:eastAsia="微软雅黑" w:hAnsi="微软雅黑"/>
                <w:color w:val="000000"/>
                <w:kern w:val="0"/>
                <w:sz w:val="24"/>
              </w:rPr>
              <w:t>500ml</w:t>
            </w:r>
          </w:p>
        </w:tc>
        <w:tc>
          <w:tcPr>
            <w:tcW w:w="1843" w:type="dxa"/>
          </w:tcPr>
          <w:p w:rsidR="00B4605D" w:rsidRPr="005F204C" w:rsidRDefault="00B4605D" w:rsidP="0016555F">
            <w:pPr>
              <w:jc w:val="center"/>
              <w:rPr>
                <w:rFonts w:ascii="微软雅黑" w:eastAsia="微软雅黑" w:hAnsi="微软雅黑"/>
                <w:color w:val="000000"/>
                <w:kern w:val="0"/>
                <w:sz w:val="24"/>
              </w:rPr>
            </w:pPr>
            <w:r w:rsidRPr="005F204C">
              <w:rPr>
                <w:rFonts w:ascii="微软雅黑" w:eastAsia="微软雅黑" w:hAnsi="微软雅黑"/>
                <w:color w:val="000000"/>
                <w:kern w:val="0"/>
                <w:sz w:val="24"/>
              </w:rPr>
              <w:t>终浓度</w:t>
            </w:r>
          </w:p>
        </w:tc>
      </w:tr>
      <w:tr w:rsidR="00B4605D" w:rsidRPr="005F204C" w:rsidTr="0016555F">
        <w:trPr>
          <w:jc w:val="center"/>
        </w:trPr>
        <w:tc>
          <w:tcPr>
            <w:tcW w:w="1317" w:type="dxa"/>
          </w:tcPr>
          <w:p w:rsidR="00B4605D" w:rsidRPr="005F204C" w:rsidRDefault="00B4605D" w:rsidP="0016555F">
            <w:pPr>
              <w:jc w:val="center"/>
              <w:rPr>
                <w:rFonts w:ascii="微软雅黑" w:eastAsia="微软雅黑" w:hAnsi="微软雅黑"/>
                <w:color w:val="000000"/>
                <w:kern w:val="0"/>
                <w:sz w:val="24"/>
              </w:rPr>
            </w:pPr>
            <w:r w:rsidRPr="005F204C">
              <w:rPr>
                <w:rFonts w:ascii="微软雅黑" w:eastAsia="微软雅黑" w:hAnsi="微软雅黑"/>
                <w:color w:val="000000"/>
                <w:sz w:val="24"/>
              </w:rPr>
              <w:t>SDS溶液</w:t>
            </w:r>
          </w:p>
        </w:tc>
        <w:tc>
          <w:tcPr>
            <w:tcW w:w="2319" w:type="dxa"/>
          </w:tcPr>
          <w:p w:rsidR="00B4605D" w:rsidRPr="005F204C" w:rsidRDefault="00B4605D" w:rsidP="0016555F">
            <w:pPr>
              <w:jc w:val="center"/>
              <w:rPr>
                <w:rFonts w:ascii="微软雅黑" w:eastAsia="微软雅黑" w:hAnsi="微软雅黑"/>
                <w:color w:val="000000"/>
                <w:kern w:val="0"/>
                <w:sz w:val="24"/>
              </w:rPr>
            </w:pPr>
            <w:r w:rsidRPr="005F204C">
              <w:rPr>
                <w:rFonts w:ascii="微软雅黑" w:eastAsia="微软雅黑" w:hAnsi="微软雅黑"/>
                <w:color w:val="000000"/>
                <w:sz w:val="24"/>
              </w:rPr>
              <w:t>10g</w:t>
            </w:r>
          </w:p>
        </w:tc>
        <w:tc>
          <w:tcPr>
            <w:tcW w:w="2268" w:type="dxa"/>
          </w:tcPr>
          <w:p w:rsidR="00B4605D" w:rsidRPr="005F204C" w:rsidRDefault="00B4605D" w:rsidP="0016555F">
            <w:pPr>
              <w:jc w:val="center"/>
              <w:rPr>
                <w:rFonts w:ascii="微软雅黑" w:eastAsia="微软雅黑" w:hAnsi="微软雅黑"/>
                <w:color w:val="000000"/>
                <w:kern w:val="0"/>
                <w:sz w:val="24"/>
              </w:rPr>
            </w:pPr>
            <w:r w:rsidRPr="005F204C">
              <w:rPr>
                <w:rFonts w:ascii="微软雅黑" w:eastAsia="微软雅黑" w:hAnsi="微软雅黑"/>
                <w:color w:val="000000"/>
                <w:sz w:val="24"/>
              </w:rPr>
              <w:t>50g</w:t>
            </w:r>
          </w:p>
        </w:tc>
        <w:tc>
          <w:tcPr>
            <w:tcW w:w="1843" w:type="dxa"/>
          </w:tcPr>
          <w:p w:rsidR="00B4605D" w:rsidRPr="005F204C" w:rsidRDefault="00B4605D" w:rsidP="0016555F">
            <w:pPr>
              <w:jc w:val="center"/>
              <w:rPr>
                <w:rFonts w:ascii="微软雅黑" w:eastAsia="微软雅黑" w:hAnsi="微软雅黑"/>
                <w:color w:val="000000"/>
                <w:kern w:val="0"/>
                <w:sz w:val="24"/>
              </w:rPr>
            </w:pPr>
            <w:r w:rsidRPr="005F204C">
              <w:rPr>
                <w:rFonts w:ascii="微软雅黑" w:eastAsia="微软雅黑" w:hAnsi="微软雅黑"/>
                <w:color w:val="000000"/>
                <w:sz w:val="24"/>
              </w:rPr>
              <w:t>10%</w:t>
            </w:r>
          </w:p>
        </w:tc>
      </w:tr>
      <w:tr w:rsidR="00B4605D" w:rsidRPr="005F204C" w:rsidTr="0016555F">
        <w:trPr>
          <w:jc w:val="center"/>
        </w:trPr>
        <w:tc>
          <w:tcPr>
            <w:tcW w:w="1317" w:type="dxa"/>
          </w:tcPr>
          <w:p w:rsidR="00B4605D" w:rsidRPr="005F204C" w:rsidRDefault="00B4605D" w:rsidP="0016555F">
            <w:pPr>
              <w:jc w:val="center"/>
              <w:rPr>
                <w:rFonts w:ascii="微软雅黑" w:eastAsia="微软雅黑" w:hAnsi="微软雅黑"/>
                <w:color w:val="000000"/>
                <w:kern w:val="0"/>
                <w:sz w:val="24"/>
              </w:rPr>
            </w:pPr>
            <w:r w:rsidRPr="005F204C">
              <w:rPr>
                <w:rFonts w:ascii="微软雅黑" w:eastAsia="微软雅黑" w:hAnsi="微软雅黑"/>
                <w:color w:val="000000"/>
                <w:sz w:val="24"/>
              </w:rPr>
              <w:lastRenderedPageBreak/>
              <w:t>醋酸钾</w:t>
            </w:r>
          </w:p>
        </w:tc>
        <w:tc>
          <w:tcPr>
            <w:tcW w:w="2319" w:type="dxa"/>
          </w:tcPr>
          <w:p w:rsidR="00B4605D" w:rsidRPr="005F204C" w:rsidRDefault="00B4605D" w:rsidP="0016555F">
            <w:pPr>
              <w:jc w:val="center"/>
              <w:rPr>
                <w:rFonts w:ascii="微软雅黑" w:eastAsia="微软雅黑" w:hAnsi="微软雅黑"/>
                <w:color w:val="000000"/>
                <w:kern w:val="0"/>
                <w:sz w:val="24"/>
              </w:rPr>
            </w:pPr>
            <w:r w:rsidRPr="005F204C">
              <w:rPr>
                <w:rFonts w:ascii="微软雅黑" w:eastAsia="微软雅黑" w:hAnsi="微软雅黑"/>
                <w:color w:val="000000"/>
                <w:sz w:val="24"/>
              </w:rPr>
              <w:t>49.07g</w:t>
            </w:r>
          </w:p>
        </w:tc>
        <w:tc>
          <w:tcPr>
            <w:tcW w:w="2268" w:type="dxa"/>
          </w:tcPr>
          <w:p w:rsidR="00B4605D" w:rsidRPr="005F204C" w:rsidRDefault="00B4605D" w:rsidP="0016555F">
            <w:pPr>
              <w:jc w:val="center"/>
              <w:rPr>
                <w:rFonts w:ascii="微软雅黑" w:eastAsia="微软雅黑" w:hAnsi="微软雅黑"/>
                <w:color w:val="000000"/>
                <w:kern w:val="0"/>
                <w:sz w:val="24"/>
              </w:rPr>
            </w:pPr>
            <w:r w:rsidRPr="005F204C">
              <w:rPr>
                <w:rFonts w:ascii="微软雅黑" w:eastAsia="微软雅黑" w:hAnsi="微软雅黑"/>
                <w:color w:val="000000"/>
                <w:sz w:val="24"/>
              </w:rPr>
              <w:t>245.35g</w:t>
            </w:r>
          </w:p>
        </w:tc>
        <w:tc>
          <w:tcPr>
            <w:tcW w:w="1843" w:type="dxa"/>
          </w:tcPr>
          <w:p w:rsidR="00B4605D" w:rsidRPr="005F204C" w:rsidRDefault="00B4605D" w:rsidP="0016555F">
            <w:pPr>
              <w:jc w:val="center"/>
              <w:rPr>
                <w:rFonts w:ascii="微软雅黑" w:eastAsia="微软雅黑" w:hAnsi="微软雅黑"/>
                <w:color w:val="000000"/>
                <w:kern w:val="0"/>
                <w:sz w:val="24"/>
              </w:rPr>
            </w:pPr>
            <w:r w:rsidRPr="005F204C">
              <w:rPr>
                <w:rFonts w:ascii="微软雅黑" w:eastAsia="微软雅黑" w:hAnsi="微软雅黑"/>
                <w:color w:val="000000"/>
                <w:sz w:val="24"/>
              </w:rPr>
              <w:t xml:space="preserve">5M </w:t>
            </w:r>
          </w:p>
        </w:tc>
      </w:tr>
      <w:tr w:rsidR="00B4605D" w:rsidRPr="005F204C" w:rsidTr="0016555F">
        <w:trPr>
          <w:jc w:val="center"/>
        </w:trPr>
        <w:tc>
          <w:tcPr>
            <w:tcW w:w="1317" w:type="dxa"/>
          </w:tcPr>
          <w:p w:rsidR="00B4605D" w:rsidRPr="005F204C" w:rsidRDefault="00B4605D" w:rsidP="0016555F">
            <w:pPr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  <w:r w:rsidRPr="005F204C">
              <w:rPr>
                <w:rFonts w:ascii="微软雅黑" w:eastAsia="微软雅黑" w:hAnsi="微软雅黑"/>
                <w:color w:val="000000"/>
                <w:sz w:val="24"/>
              </w:rPr>
              <w:t>醋酸钠</w:t>
            </w:r>
          </w:p>
        </w:tc>
        <w:tc>
          <w:tcPr>
            <w:tcW w:w="2319" w:type="dxa"/>
          </w:tcPr>
          <w:p w:rsidR="00B4605D" w:rsidRPr="005F204C" w:rsidRDefault="00B4605D" w:rsidP="0016555F">
            <w:pPr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  <w:r w:rsidRPr="005F204C">
              <w:rPr>
                <w:rFonts w:ascii="微软雅黑" w:eastAsia="微软雅黑" w:hAnsi="微软雅黑"/>
                <w:color w:val="000000"/>
                <w:sz w:val="24"/>
              </w:rPr>
              <w:t>24.609g</w:t>
            </w:r>
          </w:p>
        </w:tc>
        <w:tc>
          <w:tcPr>
            <w:tcW w:w="2268" w:type="dxa"/>
          </w:tcPr>
          <w:p w:rsidR="00B4605D" w:rsidRPr="005F204C" w:rsidRDefault="00B4605D" w:rsidP="0016555F">
            <w:pPr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  <w:r w:rsidRPr="005F204C">
              <w:rPr>
                <w:rFonts w:ascii="微软雅黑" w:eastAsia="微软雅黑" w:hAnsi="微软雅黑"/>
                <w:color w:val="000000"/>
                <w:sz w:val="24"/>
              </w:rPr>
              <w:t>123.045g</w:t>
            </w:r>
          </w:p>
        </w:tc>
        <w:tc>
          <w:tcPr>
            <w:tcW w:w="1843" w:type="dxa"/>
          </w:tcPr>
          <w:p w:rsidR="00B4605D" w:rsidRPr="005F204C" w:rsidRDefault="00B4605D" w:rsidP="0016555F">
            <w:pPr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  <w:r w:rsidRPr="005F204C">
              <w:rPr>
                <w:rFonts w:ascii="微软雅黑" w:eastAsia="微软雅黑" w:hAnsi="微软雅黑"/>
                <w:color w:val="000000"/>
                <w:sz w:val="24"/>
              </w:rPr>
              <w:t>3M</w:t>
            </w:r>
          </w:p>
        </w:tc>
      </w:tr>
      <w:tr w:rsidR="00B4605D" w:rsidRPr="005F204C" w:rsidTr="0016555F">
        <w:trPr>
          <w:jc w:val="center"/>
        </w:trPr>
        <w:tc>
          <w:tcPr>
            <w:tcW w:w="1317" w:type="dxa"/>
          </w:tcPr>
          <w:p w:rsidR="00B4605D" w:rsidRPr="005F204C" w:rsidRDefault="00B4605D" w:rsidP="0016555F">
            <w:pPr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  <w:proofErr w:type="gramStart"/>
            <w:r w:rsidRPr="005F204C">
              <w:rPr>
                <w:rFonts w:ascii="微软雅黑" w:eastAsia="微软雅黑" w:hAnsi="微软雅黑"/>
                <w:color w:val="000000"/>
                <w:sz w:val="24"/>
              </w:rPr>
              <w:t>酚</w:t>
            </w:r>
            <w:proofErr w:type="gramEnd"/>
            <w:r w:rsidRPr="005F204C">
              <w:rPr>
                <w:rFonts w:ascii="微软雅黑" w:eastAsia="微软雅黑" w:hAnsi="微软雅黑"/>
                <w:color w:val="000000"/>
                <w:sz w:val="24"/>
              </w:rPr>
              <w:t>仿醇</w:t>
            </w:r>
          </w:p>
        </w:tc>
        <w:tc>
          <w:tcPr>
            <w:tcW w:w="6430" w:type="dxa"/>
            <w:gridSpan w:val="3"/>
          </w:tcPr>
          <w:p w:rsidR="00B4605D" w:rsidRPr="005F204C" w:rsidRDefault="00B4605D" w:rsidP="0016555F">
            <w:pPr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  <w:r w:rsidRPr="005F204C">
              <w:rPr>
                <w:rFonts w:ascii="微软雅黑" w:eastAsia="微软雅黑" w:hAnsi="微软雅黑"/>
                <w:color w:val="000000"/>
                <w:sz w:val="24"/>
              </w:rPr>
              <w:t>水饱和</w:t>
            </w:r>
            <w:proofErr w:type="gramStart"/>
            <w:r w:rsidRPr="005F204C">
              <w:rPr>
                <w:rFonts w:ascii="微软雅黑" w:eastAsia="微软雅黑" w:hAnsi="微软雅黑"/>
                <w:color w:val="000000"/>
                <w:sz w:val="24"/>
              </w:rPr>
              <w:t>酚</w:t>
            </w:r>
            <w:proofErr w:type="gramEnd"/>
            <w:r w:rsidRPr="005F204C">
              <w:rPr>
                <w:rFonts w:ascii="微软雅黑" w:eastAsia="微软雅黑" w:hAnsi="微软雅黑"/>
                <w:color w:val="000000"/>
                <w:sz w:val="24"/>
              </w:rPr>
              <w:t>：氯仿：异戊醇=25：24：1（体积比），提取RNA使用的水饱和酚为酸性ph4.5。</w:t>
            </w:r>
          </w:p>
        </w:tc>
      </w:tr>
    </w:tbl>
    <w:p w:rsidR="00B4605D" w:rsidRPr="00B71D4F" w:rsidRDefault="00B4605D" w:rsidP="00B4605D">
      <w:pPr>
        <w:spacing w:line="360" w:lineRule="auto"/>
        <w:rPr>
          <w:rFonts w:ascii="微软雅黑" w:eastAsia="微软雅黑" w:hAnsi="微软雅黑"/>
          <w:b/>
          <w:color w:val="000000"/>
          <w:sz w:val="32"/>
          <w:szCs w:val="32"/>
        </w:rPr>
      </w:pPr>
      <w:r w:rsidRPr="00B71D4F">
        <w:rPr>
          <w:rFonts w:ascii="微软雅黑" w:eastAsia="微软雅黑" w:hAnsi="微软雅黑" w:hint="eastAsia"/>
          <w:b/>
          <w:color w:val="000000"/>
          <w:sz w:val="32"/>
          <w:szCs w:val="32"/>
        </w:rPr>
        <w:t>4</w:t>
      </w:r>
      <w:r w:rsidRPr="00B71D4F">
        <w:rPr>
          <w:rFonts w:ascii="微软雅黑" w:eastAsia="微软雅黑" w:hAnsi="微软雅黑"/>
          <w:b/>
          <w:color w:val="000000"/>
          <w:sz w:val="32"/>
          <w:szCs w:val="32"/>
        </w:rPr>
        <w:t>操作步骤</w:t>
      </w:r>
    </w:p>
    <w:p w:rsidR="00B4605D" w:rsidRPr="005F204C" w:rsidRDefault="00B4605D" w:rsidP="00B4605D">
      <w:pPr>
        <w:numPr>
          <w:ilvl w:val="0"/>
          <w:numId w:val="1"/>
        </w:numPr>
        <w:suppressAutoHyphens/>
        <w:spacing w:line="360" w:lineRule="auto"/>
        <w:jc w:val="left"/>
        <w:rPr>
          <w:rFonts w:ascii="微软雅黑" w:eastAsia="微软雅黑" w:hAnsi="微软雅黑"/>
          <w:color w:val="000000"/>
          <w:sz w:val="24"/>
        </w:rPr>
      </w:pPr>
      <w:r w:rsidRPr="005F204C">
        <w:rPr>
          <w:rFonts w:ascii="微软雅黑" w:eastAsia="微软雅黑" w:hAnsi="微软雅黑"/>
          <w:color w:val="000000"/>
          <w:sz w:val="24"/>
        </w:rPr>
        <w:t>取</w:t>
      </w:r>
      <w:r w:rsidRPr="005F204C">
        <w:rPr>
          <w:rFonts w:ascii="微软雅黑" w:eastAsia="微软雅黑" w:hAnsi="微软雅黑" w:hint="eastAsia"/>
          <w:color w:val="000000"/>
          <w:sz w:val="24"/>
        </w:rPr>
        <w:t>1.5</w:t>
      </w:r>
      <w:r w:rsidRPr="005F204C">
        <w:rPr>
          <w:rFonts w:ascii="微软雅黑" w:eastAsia="微软雅黑" w:hAnsi="微软雅黑"/>
          <w:color w:val="000000"/>
          <w:sz w:val="24"/>
        </w:rPr>
        <w:t>mL离心管，加入1 mL异硫氰酸</w:t>
      </w:r>
      <w:proofErr w:type="gramStart"/>
      <w:r w:rsidRPr="005F204C">
        <w:rPr>
          <w:rFonts w:ascii="微软雅黑" w:eastAsia="微软雅黑" w:hAnsi="微软雅黑"/>
          <w:color w:val="000000"/>
          <w:sz w:val="24"/>
        </w:rPr>
        <w:t>胍</w:t>
      </w:r>
      <w:proofErr w:type="gramEnd"/>
      <w:r w:rsidRPr="005F204C">
        <w:rPr>
          <w:rFonts w:ascii="微软雅黑" w:eastAsia="微软雅黑" w:hAnsi="微软雅黑"/>
          <w:color w:val="000000"/>
          <w:sz w:val="24"/>
        </w:rPr>
        <w:t>溶液待用</w:t>
      </w:r>
      <w:r w:rsidRPr="005F204C">
        <w:rPr>
          <w:rFonts w:ascii="微软雅黑" w:eastAsia="微软雅黑" w:hAnsi="微软雅黑" w:hint="eastAsia"/>
          <w:color w:val="000000"/>
          <w:sz w:val="24"/>
        </w:rPr>
        <w:t>，将无水乙醇预冷</w:t>
      </w:r>
      <w:r w:rsidRPr="005F204C">
        <w:rPr>
          <w:rFonts w:ascii="微软雅黑" w:eastAsia="微软雅黑" w:hAnsi="微软雅黑"/>
          <w:color w:val="000000"/>
          <w:sz w:val="24"/>
        </w:rPr>
        <w:t>。</w:t>
      </w:r>
    </w:p>
    <w:p w:rsidR="00B4605D" w:rsidRPr="005F204C" w:rsidRDefault="00B4605D" w:rsidP="00B4605D">
      <w:pPr>
        <w:numPr>
          <w:ilvl w:val="0"/>
          <w:numId w:val="1"/>
        </w:numPr>
        <w:suppressAutoHyphens/>
        <w:spacing w:line="360" w:lineRule="auto"/>
        <w:jc w:val="left"/>
        <w:rPr>
          <w:rFonts w:ascii="微软雅黑" w:eastAsia="微软雅黑" w:hAnsi="微软雅黑"/>
          <w:color w:val="000000"/>
          <w:sz w:val="24"/>
        </w:rPr>
      </w:pPr>
      <w:r w:rsidRPr="005F204C">
        <w:rPr>
          <w:rFonts w:ascii="微软雅黑" w:eastAsia="微软雅黑" w:hAnsi="微软雅黑"/>
          <w:color w:val="000000"/>
          <w:sz w:val="24"/>
        </w:rPr>
        <w:t>将液氮加入研钵使研钵预冷后，将组织或细胞放入液氮中快速研磨，迅速将组织或细胞研磨成尽可能细的粉末</w:t>
      </w:r>
      <w:r w:rsidRPr="005F204C">
        <w:rPr>
          <w:rFonts w:ascii="微软雅黑" w:eastAsia="微软雅黑" w:hAnsi="微软雅黑" w:hint="eastAsia"/>
          <w:color w:val="000000"/>
          <w:sz w:val="24"/>
        </w:rPr>
        <w:t>，取50-100mg加入裂解液中，</w:t>
      </w:r>
      <w:r w:rsidRPr="005F204C">
        <w:rPr>
          <w:rFonts w:ascii="微软雅黑" w:eastAsia="微软雅黑" w:hAnsi="微软雅黑"/>
          <w:color w:val="000000"/>
          <w:sz w:val="24"/>
        </w:rPr>
        <w:t>于漩涡振荡器上混匀</w:t>
      </w:r>
      <w:r w:rsidRPr="005F204C">
        <w:rPr>
          <w:rFonts w:ascii="微软雅黑" w:eastAsia="微软雅黑" w:hAnsi="微软雅黑" w:hint="eastAsia"/>
          <w:color w:val="000000"/>
          <w:sz w:val="24"/>
        </w:rPr>
        <w:t>，</w:t>
      </w:r>
      <w:r w:rsidRPr="005F204C">
        <w:rPr>
          <w:rFonts w:ascii="微软雅黑" w:eastAsia="微软雅黑" w:hAnsi="微软雅黑"/>
          <w:color w:val="000000"/>
          <w:sz w:val="24"/>
        </w:rPr>
        <w:t>室温静置5</w:t>
      </w:r>
      <w:r w:rsidRPr="005F204C">
        <w:rPr>
          <w:rFonts w:ascii="微软雅黑" w:eastAsia="微软雅黑" w:hAnsi="微软雅黑" w:hint="eastAsia"/>
          <w:color w:val="000000"/>
          <w:sz w:val="24"/>
        </w:rPr>
        <w:t>min，期间不断振荡，让组织充分裂解</w:t>
      </w:r>
      <w:r w:rsidRPr="005F204C">
        <w:rPr>
          <w:rFonts w:ascii="微软雅黑" w:eastAsia="微软雅黑" w:hAnsi="微软雅黑"/>
          <w:color w:val="000000"/>
          <w:sz w:val="24"/>
        </w:rPr>
        <w:t>。</w:t>
      </w:r>
    </w:p>
    <w:p w:rsidR="00B4605D" w:rsidRPr="005F204C" w:rsidRDefault="00B4605D" w:rsidP="00B4605D">
      <w:pPr>
        <w:numPr>
          <w:ilvl w:val="0"/>
          <w:numId w:val="1"/>
        </w:numPr>
        <w:suppressAutoHyphens/>
        <w:spacing w:line="360" w:lineRule="auto"/>
        <w:jc w:val="left"/>
        <w:rPr>
          <w:rFonts w:ascii="微软雅黑" w:eastAsia="微软雅黑" w:hAnsi="微软雅黑"/>
          <w:color w:val="000000"/>
          <w:sz w:val="24"/>
        </w:rPr>
      </w:pPr>
      <w:r w:rsidRPr="005F204C">
        <w:rPr>
          <w:rFonts w:ascii="微软雅黑" w:eastAsia="微软雅黑" w:hAnsi="微软雅黑"/>
          <w:color w:val="000000"/>
          <w:sz w:val="24"/>
        </w:rPr>
        <w:t>4℃，12000×g离心</w:t>
      </w:r>
      <w:r w:rsidRPr="005F204C">
        <w:rPr>
          <w:rFonts w:ascii="微软雅黑" w:eastAsia="微软雅黑" w:hAnsi="微软雅黑" w:hint="eastAsia"/>
          <w:color w:val="000000"/>
          <w:sz w:val="24"/>
        </w:rPr>
        <w:t>5</w:t>
      </w:r>
      <w:r w:rsidRPr="005F204C">
        <w:rPr>
          <w:rFonts w:ascii="微软雅黑" w:eastAsia="微软雅黑" w:hAnsi="微软雅黑"/>
          <w:color w:val="000000"/>
          <w:sz w:val="24"/>
        </w:rPr>
        <w:t>min，将上层水相转入新的</w:t>
      </w:r>
      <w:r w:rsidRPr="005F204C">
        <w:rPr>
          <w:rFonts w:ascii="微软雅黑" w:eastAsia="微软雅黑" w:hAnsi="微软雅黑" w:hint="eastAsia"/>
          <w:color w:val="000000"/>
          <w:sz w:val="24"/>
        </w:rPr>
        <w:t>2.0</w:t>
      </w:r>
      <w:r w:rsidRPr="005F204C">
        <w:rPr>
          <w:rFonts w:ascii="微软雅黑" w:eastAsia="微软雅黑" w:hAnsi="微软雅黑"/>
          <w:color w:val="000000"/>
          <w:sz w:val="24"/>
        </w:rPr>
        <w:t>ml EP管</w:t>
      </w:r>
      <w:r w:rsidRPr="005F204C">
        <w:rPr>
          <w:rFonts w:ascii="微软雅黑" w:eastAsia="微软雅黑" w:hAnsi="微软雅黑" w:hint="eastAsia"/>
          <w:color w:val="000000"/>
          <w:sz w:val="24"/>
        </w:rPr>
        <w:t>。</w:t>
      </w:r>
    </w:p>
    <w:p w:rsidR="00B4605D" w:rsidRPr="005F204C" w:rsidRDefault="00B4605D" w:rsidP="00B4605D">
      <w:pPr>
        <w:numPr>
          <w:ilvl w:val="0"/>
          <w:numId w:val="1"/>
        </w:numPr>
        <w:suppressAutoHyphens/>
        <w:spacing w:line="360" w:lineRule="auto"/>
        <w:jc w:val="left"/>
        <w:rPr>
          <w:rFonts w:ascii="微软雅黑" w:eastAsia="微软雅黑" w:hAnsi="微软雅黑"/>
          <w:color w:val="000000"/>
          <w:sz w:val="24"/>
        </w:rPr>
      </w:pPr>
      <w:r w:rsidRPr="005F204C">
        <w:rPr>
          <w:rFonts w:ascii="微软雅黑" w:eastAsia="微软雅黑" w:hAnsi="微软雅黑"/>
          <w:color w:val="000000"/>
          <w:sz w:val="24"/>
        </w:rPr>
        <w:t>顺序加入1/10 体积的醋酸钾、1/4 体积的100%</w:t>
      </w:r>
      <w:r w:rsidRPr="005F204C">
        <w:rPr>
          <w:rFonts w:ascii="微软雅黑" w:eastAsia="微软雅黑" w:hAnsi="微软雅黑" w:hint="eastAsia"/>
          <w:color w:val="000000"/>
          <w:sz w:val="24"/>
        </w:rPr>
        <w:t xml:space="preserve"> </w:t>
      </w:r>
      <w:r w:rsidRPr="005F204C">
        <w:rPr>
          <w:rFonts w:ascii="微软雅黑" w:eastAsia="微软雅黑" w:hAnsi="微软雅黑"/>
          <w:color w:val="000000"/>
          <w:sz w:val="24"/>
        </w:rPr>
        <w:t>冰乙醇及1/10 体积的醋酸钠</w:t>
      </w:r>
      <w:r w:rsidRPr="005F204C">
        <w:rPr>
          <w:rFonts w:ascii="微软雅黑" w:eastAsia="微软雅黑" w:hAnsi="微软雅黑" w:hint="eastAsia"/>
          <w:color w:val="000000"/>
          <w:sz w:val="24"/>
        </w:rPr>
        <w:t>，</w:t>
      </w:r>
      <w:r w:rsidRPr="005F204C">
        <w:rPr>
          <w:rFonts w:ascii="微软雅黑" w:eastAsia="微软雅黑" w:hAnsi="微软雅黑"/>
          <w:color w:val="000000"/>
          <w:sz w:val="24"/>
        </w:rPr>
        <w:t>每加入一种试剂都轻轻摇动离心管混合均匀</w:t>
      </w:r>
      <w:r w:rsidRPr="005F204C">
        <w:rPr>
          <w:rFonts w:ascii="微软雅黑" w:eastAsia="微软雅黑" w:hAnsi="微软雅黑" w:hint="eastAsia"/>
          <w:color w:val="000000"/>
          <w:sz w:val="24"/>
        </w:rPr>
        <w:t>。</w:t>
      </w:r>
      <w:r w:rsidRPr="005F204C">
        <w:rPr>
          <w:rFonts w:ascii="微软雅黑" w:eastAsia="微软雅黑" w:hAnsi="微软雅黑"/>
          <w:color w:val="000000"/>
          <w:sz w:val="24"/>
        </w:rPr>
        <w:t xml:space="preserve"> </w:t>
      </w:r>
      <w:r w:rsidRPr="005F204C">
        <w:rPr>
          <w:rFonts w:ascii="微软雅黑" w:eastAsia="微软雅黑" w:hAnsi="微软雅黑" w:hint="eastAsia"/>
          <w:color w:val="000000"/>
          <w:sz w:val="24"/>
        </w:rPr>
        <w:t>之后将</w:t>
      </w:r>
      <w:r w:rsidRPr="005F204C">
        <w:rPr>
          <w:rFonts w:ascii="微软雅黑" w:eastAsia="微软雅黑" w:hAnsi="微软雅黑"/>
          <w:color w:val="000000"/>
          <w:sz w:val="24"/>
        </w:rPr>
        <w:t>每个样品平均分成两管，加入等体积</w:t>
      </w:r>
      <w:proofErr w:type="gramStart"/>
      <w:r w:rsidRPr="005F204C">
        <w:rPr>
          <w:rFonts w:ascii="微软雅黑" w:eastAsia="微软雅黑" w:hAnsi="微软雅黑"/>
          <w:color w:val="000000"/>
          <w:sz w:val="24"/>
        </w:rPr>
        <w:t>酚</w:t>
      </w:r>
      <w:proofErr w:type="gramEnd"/>
      <w:r w:rsidRPr="005F204C">
        <w:rPr>
          <w:rFonts w:ascii="微软雅黑" w:eastAsia="微软雅黑" w:hAnsi="微软雅黑"/>
          <w:color w:val="000000"/>
          <w:sz w:val="24"/>
        </w:rPr>
        <w:t>仿醇混合液，上下颠倒混匀后，室温静置3min</w:t>
      </w:r>
      <w:r w:rsidRPr="005F204C">
        <w:rPr>
          <w:rFonts w:ascii="微软雅黑" w:eastAsia="微软雅黑" w:hAnsi="微软雅黑" w:hint="eastAsia"/>
          <w:color w:val="000000"/>
          <w:sz w:val="24"/>
        </w:rPr>
        <w:t>。</w:t>
      </w:r>
    </w:p>
    <w:p w:rsidR="00B4605D" w:rsidRPr="005F204C" w:rsidRDefault="00B4605D" w:rsidP="00B4605D">
      <w:pPr>
        <w:numPr>
          <w:ilvl w:val="0"/>
          <w:numId w:val="1"/>
        </w:numPr>
        <w:suppressAutoHyphens/>
        <w:spacing w:line="360" w:lineRule="auto"/>
        <w:jc w:val="left"/>
        <w:rPr>
          <w:rFonts w:ascii="微软雅黑" w:eastAsia="微软雅黑" w:hAnsi="微软雅黑"/>
          <w:color w:val="000000"/>
          <w:sz w:val="24"/>
        </w:rPr>
      </w:pPr>
      <w:r w:rsidRPr="005F204C">
        <w:rPr>
          <w:rFonts w:ascii="微软雅黑" w:eastAsia="微软雅黑" w:hAnsi="微软雅黑"/>
          <w:color w:val="000000"/>
          <w:sz w:val="24"/>
        </w:rPr>
        <w:t>4℃，12000×g离心1</w:t>
      </w:r>
      <w:r w:rsidRPr="005F204C">
        <w:rPr>
          <w:rFonts w:ascii="微软雅黑" w:eastAsia="微软雅黑" w:hAnsi="微软雅黑" w:hint="eastAsia"/>
          <w:color w:val="000000"/>
          <w:sz w:val="24"/>
        </w:rPr>
        <w:t>0</w:t>
      </w:r>
      <w:r w:rsidRPr="005F204C">
        <w:rPr>
          <w:rFonts w:ascii="微软雅黑" w:eastAsia="微软雅黑" w:hAnsi="微软雅黑"/>
          <w:color w:val="000000"/>
          <w:sz w:val="24"/>
        </w:rPr>
        <w:t>min，将上清转移至新的离心管中，加入等体积氯仿，混匀室温静置3分钟。</w:t>
      </w:r>
    </w:p>
    <w:p w:rsidR="00B4605D" w:rsidRPr="005F204C" w:rsidRDefault="00B4605D" w:rsidP="00B4605D">
      <w:pPr>
        <w:numPr>
          <w:ilvl w:val="0"/>
          <w:numId w:val="1"/>
        </w:numPr>
        <w:suppressAutoHyphens/>
        <w:spacing w:line="360" w:lineRule="auto"/>
        <w:jc w:val="left"/>
        <w:rPr>
          <w:rFonts w:ascii="微软雅黑" w:eastAsia="微软雅黑" w:hAnsi="微软雅黑"/>
          <w:color w:val="000000"/>
          <w:sz w:val="24"/>
        </w:rPr>
      </w:pPr>
      <w:r w:rsidRPr="005F204C">
        <w:rPr>
          <w:rFonts w:ascii="微软雅黑" w:eastAsia="微软雅黑" w:hAnsi="微软雅黑"/>
          <w:color w:val="000000"/>
          <w:sz w:val="24"/>
        </w:rPr>
        <w:t>4℃，12000×g离心1</w:t>
      </w:r>
      <w:r w:rsidRPr="005F204C">
        <w:rPr>
          <w:rFonts w:ascii="微软雅黑" w:eastAsia="微软雅黑" w:hAnsi="微软雅黑" w:hint="eastAsia"/>
          <w:color w:val="000000"/>
          <w:sz w:val="24"/>
        </w:rPr>
        <w:t>0</w:t>
      </w:r>
      <w:r w:rsidRPr="005F204C">
        <w:rPr>
          <w:rFonts w:ascii="微软雅黑" w:eastAsia="微软雅黑" w:hAnsi="微软雅黑"/>
          <w:color w:val="000000"/>
          <w:sz w:val="24"/>
        </w:rPr>
        <w:t>min，将上清转移至新的离心管中，加入等体积异丙醇（可先将异丙醇预冷），</w:t>
      </w:r>
      <w:r w:rsidRPr="005F204C">
        <w:rPr>
          <w:rFonts w:ascii="微软雅黑" w:eastAsia="微软雅黑" w:hAnsi="微软雅黑" w:hint="eastAsia"/>
          <w:sz w:val="24"/>
        </w:rPr>
        <w:t>室温</w:t>
      </w:r>
      <w:r w:rsidRPr="005F204C">
        <w:rPr>
          <w:rFonts w:ascii="微软雅黑" w:eastAsia="微软雅黑" w:hAnsi="微软雅黑"/>
          <w:sz w:val="24"/>
        </w:rPr>
        <w:t>放置</w:t>
      </w:r>
      <w:r w:rsidRPr="005F204C">
        <w:rPr>
          <w:rFonts w:ascii="微软雅黑" w:eastAsia="微软雅黑" w:hAnsi="微软雅黑" w:hint="eastAsia"/>
          <w:sz w:val="24"/>
        </w:rPr>
        <w:t>1</w:t>
      </w:r>
      <w:r w:rsidRPr="005F204C">
        <w:rPr>
          <w:rFonts w:ascii="微软雅黑" w:eastAsia="微软雅黑" w:hAnsi="微软雅黑"/>
          <w:sz w:val="24"/>
        </w:rPr>
        <w:t>0min</w:t>
      </w:r>
      <w:r w:rsidRPr="005F204C">
        <w:rPr>
          <w:rFonts w:ascii="微软雅黑" w:eastAsia="微软雅黑" w:hAnsi="微软雅黑"/>
          <w:color w:val="000000"/>
          <w:sz w:val="24"/>
        </w:rPr>
        <w:t>。</w:t>
      </w:r>
    </w:p>
    <w:p w:rsidR="00B4605D" w:rsidRPr="005F204C" w:rsidRDefault="00B4605D" w:rsidP="00B4605D">
      <w:pPr>
        <w:numPr>
          <w:ilvl w:val="0"/>
          <w:numId w:val="1"/>
        </w:numPr>
        <w:suppressAutoHyphens/>
        <w:spacing w:line="360" w:lineRule="auto"/>
        <w:jc w:val="left"/>
        <w:rPr>
          <w:rFonts w:ascii="微软雅黑" w:eastAsia="微软雅黑" w:hAnsi="微软雅黑"/>
          <w:color w:val="000000"/>
          <w:sz w:val="24"/>
        </w:rPr>
      </w:pPr>
      <w:r w:rsidRPr="005F204C">
        <w:rPr>
          <w:rFonts w:ascii="微软雅黑" w:eastAsia="微软雅黑" w:hAnsi="微软雅黑"/>
          <w:color w:val="000000"/>
          <w:sz w:val="24"/>
        </w:rPr>
        <w:t>4℃，12000×g离心15min，弃上清（小心勿将沉淀倒出）</w:t>
      </w:r>
      <w:r w:rsidRPr="005F204C">
        <w:rPr>
          <w:rFonts w:ascii="微软雅黑" w:eastAsia="微软雅黑" w:hAnsi="微软雅黑" w:hint="eastAsia"/>
          <w:color w:val="000000"/>
          <w:sz w:val="24"/>
        </w:rPr>
        <w:t>。</w:t>
      </w:r>
    </w:p>
    <w:p w:rsidR="00B4605D" w:rsidRPr="005F204C" w:rsidRDefault="00B4605D" w:rsidP="00B4605D">
      <w:pPr>
        <w:numPr>
          <w:ilvl w:val="0"/>
          <w:numId w:val="1"/>
        </w:numPr>
        <w:suppressAutoHyphens/>
        <w:spacing w:line="360" w:lineRule="auto"/>
        <w:jc w:val="left"/>
        <w:rPr>
          <w:rFonts w:ascii="微软雅黑" w:eastAsia="微软雅黑" w:hAnsi="微软雅黑"/>
          <w:color w:val="000000"/>
          <w:sz w:val="24"/>
        </w:rPr>
      </w:pPr>
      <w:r w:rsidRPr="005F204C">
        <w:rPr>
          <w:rFonts w:ascii="微软雅黑" w:eastAsia="微软雅黑" w:hAnsi="微软雅黑" w:hint="eastAsia"/>
          <w:sz w:val="24"/>
        </w:rPr>
        <w:t>向RNA 沉淀中加入</w:t>
      </w:r>
      <w:r w:rsidRPr="005F204C">
        <w:rPr>
          <w:rFonts w:ascii="微软雅黑" w:eastAsia="微软雅黑" w:hAnsi="微软雅黑"/>
          <w:sz w:val="24"/>
        </w:rPr>
        <w:t>1ml 75％乙醇，漩涡振荡器上振荡混匀</w:t>
      </w:r>
      <w:r w:rsidRPr="005F204C">
        <w:rPr>
          <w:rFonts w:ascii="微软雅黑" w:eastAsia="微软雅黑" w:hAnsi="微软雅黑" w:hint="eastAsia"/>
          <w:sz w:val="24"/>
        </w:rPr>
        <w:t>5s，</w:t>
      </w:r>
      <w:r w:rsidRPr="005F204C">
        <w:rPr>
          <w:rFonts w:ascii="微软雅黑" w:eastAsia="微软雅黑" w:hAnsi="微软雅黑"/>
          <w:sz w:val="24"/>
        </w:rPr>
        <w:t>4ºC，</w:t>
      </w:r>
      <w:r w:rsidRPr="005F204C">
        <w:rPr>
          <w:rFonts w:ascii="微软雅黑" w:eastAsia="微软雅黑" w:hAnsi="微软雅黑" w:hint="eastAsia"/>
          <w:sz w:val="24"/>
        </w:rPr>
        <w:t>75</w:t>
      </w:r>
      <w:r w:rsidRPr="005F204C">
        <w:rPr>
          <w:rFonts w:ascii="微软雅黑" w:eastAsia="微软雅黑" w:hAnsi="微软雅黑"/>
          <w:sz w:val="24"/>
        </w:rPr>
        <w:t>00×g离心5min</w:t>
      </w:r>
      <w:r w:rsidRPr="005F204C">
        <w:rPr>
          <w:rFonts w:ascii="微软雅黑" w:eastAsia="微软雅黑" w:hAnsi="微软雅黑" w:hint="eastAsia"/>
          <w:sz w:val="24"/>
        </w:rPr>
        <w:t>，弃上清。</w:t>
      </w:r>
    </w:p>
    <w:p w:rsidR="00B4605D" w:rsidRPr="005F204C" w:rsidRDefault="00B4605D" w:rsidP="00B4605D">
      <w:pPr>
        <w:numPr>
          <w:ilvl w:val="0"/>
          <w:numId w:val="1"/>
        </w:numPr>
        <w:suppressAutoHyphens/>
        <w:spacing w:line="360" w:lineRule="auto"/>
        <w:jc w:val="left"/>
        <w:rPr>
          <w:rFonts w:ascii="微软雅黑" w:eastAsia="微软雅黑" w:hAnsi="微软雅黑"/>
          <w:color w:val="000000"/>
          <w:sz w:val="24"/>
        </w:rPr>
      </w:pPr>
      <w:r w:rsidRPr="005F204C">
        <w:rPr>
          <w:rFonts w:ascii="微软雅黑" w:eastAsia="微软雅黑" w:hAnsi="微软雅黑" w:hint="eastAsia"/>
          <w:sz w:val="24"/>
        </w:rPr>
        <w:t>重复步骤8（如果为多管，可以</w:t>
      </w:r>
      <w:r w:rsidRPr="005F204C">
        <w:rPr>
          <w:rFonts w:ascii="微软雅黑" w:eastAsia="微软雅黑" w:hAnsi="微软雅黑" w:hint="eastAsia"/>
          <w:color w:val="000000"/>
          <w:sz w:val="24"/>
        </w:rPr>
        <w:t>用总量为1ml 的75%乙醇洗剂，将洗涤液及沉淀合到一个管中</w:t>
      </w:r>
      <w:r w:rsidRPr="005F204C">
        <w:rPr>
          <w:rFonts w:ascii="微软雅黑" w:eastAsia="微软雅黑" w:hAnsi="微软雅黑" w:hint="eastAsia"/>
          <w:sz w:val="24"/>
        </w:rPr>
        <w:t>）。</w:t>
      </w:r>
    </w:p>
    <w:p w:rsidR="00B4605D" w:rsidRPr="005F204C" w:rsidRDefault="00B4605D" w:rsidP="00B4605D">
      <w:pPr>
        <w:numPr>
          <w:ilvl w:val="0"/>
          <w:numId w:val="1"/>
        </w:numPr>
        <w:suppressAutoHyphens/>
        <w:spacing w:line="360" w:lineRule="auto"/>
        <w:jc w:val="left"/>
        <w:rPr>
          <w:rFonts w:ascii="微软雅黑" w:eastAsia="微软雅黑" w:hAnsi="微软雅黑"/>
          <w:color w:val="000000"/>
          <w:sz w:val="24"/>
        </w:rPr>
      </w:pPr>
      <w:r w:rsidRPr="005F204C">
        <w:rPr>
          <w:rFonts w:ascii="微软雅黑" w:eastAsia="微软雅黑" w:hAnsi="微软雅黑"/>
          <w:sz w:val="24"/>
        </w:rPr>
        <w:lastRenderedPageBreak/>
        <w:t>4ºC，</w:t>
      </w:r>
      <w:r w:rsidRPr="005F204C">
        <w:rPr>
          <w:rFonts w:ascii="微软雅黑" w:eastAsia="微软雅黑" w:hAnsi="微软雅黑" w:hint="eastAsia"/>
          <w:sz w:val="24"/>
        </w:rPr>
        <w:t>75</w:t>
      </w:r>
      <w:r w:rsidRPr="005F204C">
        <w:rPr>
          <w:rFonts w:ascii="微软雅黑" w:eastAsia="微软雅黑" w:hAnsi="微软雅黑"/>
          <w:sz w:val="24"/>
        </w:rPr>
        <w:t>00×g离心</w:t>
      </w:r>
      <w:r w:rsidRPr="005F204C">
        <w:rPr>
          <w:rFonts w:ascii="微软雅黑" w:eastAsia="微软雅黑" w:hAnsi="微软雅黑" w:hint="eastAsia"/>
          <w:sz w:val="24"/>
        </w:rPr>
        <w:t>1</w:t>
      </w:r>
      <w:r w:rsidRPr="005F204C">
        <w:rPr>
          <w:rFonts w:ascii="微软雅黑" w:eastAsia="微软雅黑" w:hAnsi="微软雅黑"/>
          <w:sz w:val="24"/>
        </w:rPr>
        <w:t>mi</w:t>
      </w:r>
      <w:r w:rsidRPr="005F204C">
        <w:rPr>
          <w:rFonts w:ascii="微软雅黑" w:eastAsia="微软雅黑" w:hAnsi="微软雅黑" w:hint="eastAsia"/>
          <w:sz w:val="24"/>
        </w:rPr>
        <w:t>n，用枪头小心吸弃多余液体。</w:t>
      </w:r>
    </w:p>
    <w:p w:rsidR="00FD7F18" w:rsidRDefault="00B4605D" w:rsidP="00B4605D">
      <w:r w:rsidRPr="005F204C">
        <w:rPr>
          <w:rFonts w:ascii="微软雅黑" w:eastAsia="微软雅黑" w:hAnsi="微软雅黑" w:hint="eastAsia"/>
          <w:sz w:val="24"/>
        </w:rPr>
        <w:t>将RNA</w:t>
      </w:r>
      <w:r w:rsidRPr="005F204C">
        <w:rPr>
          <w:rFonts w:ascii="微软雅黑" w:eastAsia="微软雅黑" w:hAnsi="微软雅黑"/>
          <w:sz w:val="24"/>
        </w:rPr>
        <w:t>沉淀置于超净工作台吹干</w:t>
      </w:r>
      <w:r w:rsidRPr="005F204C">
        <w:rPr>
          <w:rFonts w:ascii="微软雅黑" w:eastAsia="微软雅黑" w:hAnsi="微软雅黑" w:hint="eastAsia"/>
          <w:sz w:val="24"/>
        </w:rPr>
        <w:t>，约5-10min（不易太干，否则RNA很难溶解）</w:t>
      </w:r>
      <w:r w:rsidRPr="005F204C">
        <w:rPr>
          <w:rFonts w:ascii="微软雅黑" w:eastAsia="微软雅黑" w:hAnsi="微软雅黑"/>
          <w:sz w:val="24"/>
        </w:rPr>
        <w:t>，用</w:t>
      </w:r>
      <w:r w:rsidRPr="005F204C">
        <w:rPr>
          <w:rFonts w:ascii="微软雅黑" w:eastAsia="微软雅黑" w:hAnsi="微软雅黑" w:hint="eastAsia"/>
          <w:sz w:val="24"/>
        </w:rPr>
        <w:t>适量DEPC处理水</w:t>
      </w:r>
      <w:r w:rsidRPr="005F204C">
        <w:rPr>
          <w:rFonts w:ascii="微软雅黑" w:eastAsia="微软雅黑" w:hAnsi="微软雅黑"/>
          <w:sz w:val="24"/>
        </w:rPr>
        <w:t>溶解RNA沉淀</w:t>
      </w:r>
      <w:r w:rsidRPr="005F204C">
        <w:rPr>
          <w:rFonts w:ascii="微软雅黑" w:eastAsia="微软雅黑" w:hAnsi="微软雅黑"/>
          <w:b/>
          <w:color w:val="000000"/>
          <w:sz w:val="24"/>
        </w:rPr>
        <w:t>。</w:t>
      </w:r>
      <w:bookmarkStart w:id="2" w:name="_GoBack"/>
      <w:bookmarkEnd w:id="2"/>
    </w:p>
    <w:sectPr w:rsidR="00FD7F1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0F5E83"/>
    <w:multiLevelType w:val="multilevel"/>
    <w:tmpl w:val="59D32E73"/>
    <w:lvl w:ilvl="0">
      <w:start w:val="1"/>
      <w:numFmt w:val="decimal"/>
      <w:lvlText w:val="%1)"/>
      <w:lvlJc w:val="left"/>
      <w:pPr>
        <w:ind w:left="420" w:hanging="420"/>
      </w:pPr>
      <w:rPr>
        <w:rFonts w:cs="Times New Roman"/>
        <w:b w:val="0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05D"/>
    <w:rsid w:val="00B4605D"/>
    <w:rsid w:val="00FD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A6875C-4191-4E6D-84BE-2CD7DC045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605D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60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605D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Hao, Rui</dc:creator>
  <cp:keywords/>
  <dc:description/>
  <cp:lastModifiedBy>Hao, Rui</cp:lastModifiedBy>
  <cp:revision>1</cp:revision>
  <dcterms:created xsi:type="dcterms:W3CDTF">2017-11-29T15:11:00Z</dcterms:created>
  <dcterms:modified xsi:type="dcterms:W3CDTF">2017-11-29T15:12:00Z</dcterms:modified>
</cp:coreProperties>
</file>