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B0" w:rsidRPr="00010346" w:rsidRDefault="00C007B0" w:rsidP="00C007B0">
      <w:pPr>
        <w:pStyle w:val="Heading1"/>
        <w:jc w:val="center"/>
        <w:rPr>
          <w:rFonts w:ascii="微软雅黑" w:eastAsia="微软雅黑" w:hAnsi="微软雅黑"/>
        </w:rPr>
      </w:pPr>
      <w:r w:rsidRPr="00010346">
        <w:rPr>
          <w:rFonts w:ascii="微软雅黑" w:eastAsia="微软雅黑" w:hAnsi="微软雅黑"/>
        </w:rPr>
        <w:t>STE方法提取</w:t>
      </w:r>
    </w:p>
    <w:p w:rsidR="00C007B0" w:rsidRPr="00DF6847" w:rsidRDefault="00C007B0" w:rsidP="00C007B0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0" w:name="_Toc450579511"/>
      <w:r w:rsidRPr="00DF6847">
        <w:rPr>
          <w:rFonts w:ascii="微软雅黑" w:eastAsia="微软雅黑" w:hAnsi="微软雅黑"/>
          <w:b w:val="0"/>
          <w:sz w:val="24"/>
          <w:szCs w:val="24"/>
        </w:rPr>
        <w:t>1实验目的</w:t>
      </w:r>
      <w:bookmarkEnd w:id="0"/>
    </w:p>
    <w:p w:rsidR="00C007B0" w:rsidRPr="00DF6847" w:rsidRDefault="00C007B0" w:rsidP="00C007B0">
      <w:pPr>
        <w:spacing w:line="36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提取样品DNA</w:t>
      </w:r>
    </w:p>
    <w:p w:rsidR="00C007B0" w:rsidRPr="00DF6847" w:rsidRDefault="00C007B0" w:rsidP="00C007B0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1" w:name="_Toc450579512"/>
      <w:r w:rsidRPr="00DF6847">
        <w:rPr>
          <w:rFonts w:ascii="微软雅黑" w:eastAsia="微软雅黑" w:hAnsi="微软雅黑"/>
          <w:b w:val="0"/>
          <w:sz w:val="24"/>
          <w:szCs w:val="24"/>
        </w:rPr>
        <w:t>2适用范围</w:t>
      </w:r>
      <w:bookmarkEnd w:id="1"/>
    </w:p>
    <w:p w:rsidR="00C007B0" w:rsidRPr="00DF6847" w:rsidRDefault="00C007B0" w:rsidP="00C007B0">
      <w:pPr>
        <w:pStyle w:val="ListParagraph"/>
        <w:spacing w:line="36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此方法适用于细菌和水体微生物的提取。（如果样品用滤膜吸附，可剪碎滤膜后直接操作）</w:t>
      </w:r>
    </w:p>
    <w:p w:rsidR="00C007B0" w:rsidRPr="00DF6847" w:rsidRDefault="00C007B0" w:rsidP="00C007B0">
      <w:pPr>
        <w:pStyle w:val="Heading3"/>
        <w:spacing w:before="0" w:after="0" w:line="36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2" w:name="_Toc450579513"/>
      <w:r w:rsidRPr="00DF6847">
        <w:rPr>
          <w:rFonts w:ascii="微软雅黑" w:eastAsia="微软雅黑" w:hAnsi="微软雅黑"/>
          <w:b w:val="0"/>
          <w:sz w:val="24"/>
          <w:szCs w:val="24"/>
        </w:rPr>
        <w:t>3实验原理</w:t>
      </w:r>
      <w:bookmarkEnd w:id="2"/>
    </w:p>
    <w:p w:rsidR="00C007B0" w:rsidRPr="00DF6847" w:rsidRDefault="00C007B0" w:rsidP="00C007B0">
      <w:pPr>
        <w:spacing w:line="360" w:lineRule="auto"/>
        <w:ind w:leftChars="202" w:left="424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溶菌酶</w:t>
      </w:r>
      <w:r w:rsidRPr="00DF6847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是一种能水解致病菌中</w:t>
      </w:r>
      <w:proofErr w:type="gramStart"/>
      <w:r w:rsidRPr="00DF6847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黏</w:t>
      </w:r>
      <w:proofErr w:type="gramEnd"/>
      <w:r w:rsidRPr="00DF6847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多糖的碱性酶</w:t>
      </w:r>
      <w:r w:rsidRPr="00DF6847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,</w:t>
      </w:r>
      <w:r w:rsidRPr="00010346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主要通过破坏</w:t>
      </w:r>
      <w:r w:rsidRPr="00010346">
        <w:fldChar w:fldCharType="begin"/>
      </w:r>
      <w:r w:rsidRPr="00010346">
        <w:rPr>
          <w:rFonts w:ascii="微软雅黑" w:eastAsia="微软雅黑" w:hAnsi="微软雅黑"/>
          <w:sz w:val="24"/>
          <w:szCs w:val="24"/>
        </w:rPr>
        <w:instrText xml:space="preserve"> HYPERLINK "http://baike.baidu.com/view/42836.htm" \t "_blank" </w:instrText>
      </w:r>
      <w:r w:rsidRPr="00010346">
        <w:fldChar w:fldCharType="separate"/>
      </w:r>
      <w:r w:rsidRPr="00010346">
        <w:rPr>
          <w:rStyle w:val="Hyperlink"/>
          <w:rFonts w:ascii="微软雅黑" w:eastAsia="微软雅黑" w:hAnsi="微软雅黑" w:cs="Arial"/>
          <w:sz w:val="24"/>
          <w:szCs w:val="24"/>
          <w:shd w:val="clear" w:color="auto" w:fill="FFFFFF"/>
        </w:rPr>
        <w:t>细胞壁</w:t>
      </w:r>
      <w:r w:rsidRPr="00010346">
        <w:rPr>
          <w:rStyle w:val="Hyperlink"/>
          <w:rFonts w:ascii="微软雅黑" w:eastAsia="微软雅黑" w:hAnsi="微软雅黑" w:cs="Arial"/>
          <w:sz w:val="24"/>
          <w:szCs w:val="24"/>
          <w:shd w:val="clear" w:color="auto" w:fill="FFFFFF"/>
        </w:rPr>
        <w:fldChar w:fldCharType="end"/>
      </w:r>
      <w:r w:rsidRPr="00010346">
        <w:rPr>
          <w:rFonts w:ascii="微软雅黑" w:eastAsia="微软雅黑" w:hAnsi="微软雅黑" w:hint="eastAsia"/>
          <w:sz w:val="24"/>
          <w:szCs w:val="24"/>
        </w:rPr>
        <w:t>，</w:t>
      </w:r>
      <w:r w:rsidRPr="00010346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导致细胞壁破裂内容物逸出而使细菌溶解</w:t>
      </w:r>
      <w:r w:rsidRPr="00010346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。</w:t>
      </w:r>
      <w:r w:rsidRPr="00010346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SDS是一种已知的能够使</w:t>
      </w:r>
      <w:r w:rsidRPr="00010346">
        <w:fldChar w:fldCharType="begin"/>
      </w:r>
      <w:r w:rsidRPr="00010346">
        <w:rPr>
          <w:rFonts w:ascii="微软雅黑" w:eastAsia="微软雅黑" w:hAnsi="微软雅黑"/>
          <w:sz w:val="24"/>
          <w:szCs w:val="24"/>
        </w:rPr>
        <w:instrText xml:space="preserve"> HYPERLINK "http://baike.baidu.com/view/81898.htm" \t "_blank" </w:instrText>
      </w:r>
      <w:r w:rsidRPr="00010346">
        <w:fldChar w:fldCharType="separate"/>
      </w:r>
      <w:r w:rsidRPr="00010346">
        <w:rPr>
          <w:rStyle w:val="Hyperlink"/>
          <w:rFonts w:ascii="微软雅黑" w:eastAsia="微软雅黑" w:hAnsi="微软雅黑" w:cs="Arial"/>
          <w:sz w:val="24"/>
          <w:szCs w:val="24"/>
          <w:shd w:val="clear" w:color="auto" w:fill="FFFFFF"/>
        </w:rPr>
        <w:t>蛋白质变性</w:t>
      </w:r>
      <w:r w:rsidRPr="00010346">
        <w:rPr>
          <w:rStyle w:val="Hyperlink"/>
          <w:rFonts w:ascii="微软雅黑" w:eastAsia="微软雅黑" w:hAnsi="微软雅黑" w:cs="Arial"/>
          <w:sz w:val="24"/>
          <w:szCs w:val="24"/>
          <w:shd w:val="clear" w:color="auto" w:fill="FFFFFF"/>
        </w:rPr>
        <w:fldChar w:fldCharType="end"/>
      </w:r>
      <w:r w:rsidRPr="00010346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的去污剂</w:t>
      </w:r>
      <w:r w:rsidRPr="00010346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,</w:t>
      </w:r>
      <w:r w:rsidRPr="00010346">
        <w:rPr>
          <w:rFonts w:ascii="微软雅黑" w:eastAsia="微软雅黑" w:hAnsi="微软雅黑" w:cs="Arial"/>
          <w:sz w:val="24"/>
          <w:szCs w:val="24"/>
          <w:shd w:val="clear" w:color="auto" w:fill="FFFFFF"/>
        </w:rPr>
        <w:t xml:space="preserve"> </w:t>
      </w:r>
      <w:r w:rsidRPr="00010346">
        <w:rPr>
          <w:rFonts w:ascii="微软雅黑" w:eastAsia="微软雅黑" w:hAnsi="微软雅黑" w:cs="Arial" w:hint="eastAsia"/>
          <w:sz w:val="24"/>
          <w:szCs w:val="24"/>
          <w:shd w:val="clear" w:color="auto" w:fill="FFFFFF"/>
        </w:rPr>
        <w:t>在</w:t>
      </w:r>
      <w:r w:rsidRPr="00010346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核酸抽提操作中破坏细胞壁及裂解核酸：蛋白复合物。在较高温度下，破坏蛋白质与DN</w:t>
      </w:r>
      <w:r w:rsidRPr="00DF6847">
        <w:rPr>
          <w:rFonts w:ascii="微软雅黑" w:eastAsia="微软雅黑" w:hAnsi="微软雅黑" w:cs="Arial"/>
          <w:sz w:val="24"/>
          <w:szCs w:val="24"/>
          <w:shd w:val="clear" w:color="auto" w:fill="FFFFFF"/>
        </w:rPr>
        <w:t>A的结合，使DNA释放出来。</w:t>
      </w:r>
    </w:p>
    <w:p w:rsidR="00C007B0" w:rsidRPr="00DF6847" w:rsidRDefault="00C007B0" w:rsidP="00C007B0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3" w:name="_Toc450579514"/>
      <w:r w:rsidRPr="00DF6847">
        <w:rPr>
          <w:rFonts w:ascii="微软雅黑" w:eastAsia="微软雅黑" w:hAnsi="微软雅黑"/>
          <w:b w:val="0"/>
          <w:sz w:val="24"/>
          <w:szCs w:val="24"/>
        </w:rPr>
        <w:t>4实验仪器</w:t>
      </w:r>
      <w:bookmarkEnd w:id="3"/>
    </w:p>
    <w:p w:rsidR="00C007B0" w:rsidRPr="00DF6847" w:rsidRDefault="00C007B0" w:rsidP="00C007B0">
      <w:pPr>
        <w:ind w:firstLine="48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高速离心机、水浴锅、振荡器、-20℃冰箱。</w:t>
      </w:r>
    </w:p>
    <w:p w:rsidR="00C007B0" w:rsidRPr="00DF6847" w:rsidRDefault="00C007B0" w:rsidP="00C007B0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4" w:name="_Toc450579515"/>
      <w:r w:rsidRPr="00DF6847">
        <w:rPr>
          <w:rFonts w:ascii="微软雅黑" w:eastAsia="微软雅黑" w:hAnsi="微软雅黑"/>
          <w:b w:val="0"/>
          <w:sz w:val="24"/>
          <w:szCs w:val="24"/>
        </w:rPr>
        <w:t>5试剂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3"/>
        <w:gridCol w:w="1559"/>
      </w:tblGrid>
      <w:tr w:rsidR="00C007B0" w:rsidRPr="00DF6847" w:rsidTr="006445B4">
        <w:trPr>
          <w:jc w:val="center"/>
        </w:trPr>
        <w:tc>
          <w:tcPr>
            <w:tcW w:w="3123" w:type="dxa"/>
          </w:tcPr>
          <w:p w:rsidR="00C007B0" w:rsidRPr="00DF6847" w:rsidRDefault="00C007B0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试剂耗材</w:t>
            </w:r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用量</w:t>
            </w:r>
          </w:p>
        </w:tc>
      </w:tr>
      <w:tr w:rsidR="00C007B0" w:rsidRPr="00DF6847" w:rsidTr="006445B4">
        <w:trPr>
          <w:jc w:val="center"/>
        </w:trPr>
        <w:tc>
          <w:tcPr>
            <w:tcW w:w="3123" w:type="dxa"/>
            <w:vAlign w:val="center"/>
          </w:tcPr>
          <w:p w:rsidR="00C007B0" w:rsidRPr="00DF6847" w:rsidRDefault="00C007B0" w:rsidP="006445B4">
            <w:pPr>
              <w:widowControl/>
              <w:spacing w:line="360" w:lineRule="auto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STE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缓冲液</w:t>
            </w:r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600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C007B0" w:rsidRPr="00DF6847" w:rsidTr="006445B4">
        <w:trPr>
          <w:jc w:val="center"/>
        </w:trPr>
        <w:tc>
          <w:tcPr>
            <w:tcW w:w="3123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10% SDS</w:t>
            </w:r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C007B0" w:rsidRPr="00DF6847" w:rsidTr="006445B4">
        <w:trPr>
          <w:jc w:val="center"/>
        </w:trPr>
        <w:tc>
          <w:tcPr>
            <w:tcW w:w="3123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蛋白酶K</w:t>
            </w:r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10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C007B0" w:rsidRPr="00DF6847" w:rsidTr="006445B4">
        <w:trPr>
          <w:jc w:val="center"/>
        </w:trPr>
        <w:tc>
          <w:tcPr>
            <w:tcW w:w="3123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溶菌酶</w:t>
            </w:r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60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C007B0" w:rsidRPr="00DF6847" w:rsidTr="006445B4">
        <w:trPr>
          <w:jc w:val="center"/>
        </w:trPr>
        <w:tc>
          <w:tcPr>
            <w:tcW w:w="3123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饱和</w:t>
            </w:r>
            <w:proofErr w:type="gramStart"/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酚</w:t>
            </w:r>
            <w:proofErr w:type="gramEnd"/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750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C007B0" w:rsidRPr="00DF6847" w:rsidTr="006445B4">
        <w:trPr>
          <w:jc w:val="center"/>
        </w:trPr>
        <w:tc>
          <w:tcPr>
            <w:tcW w:w="3123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氯仿：异戊醇（24:1）</w:t>
            </w:r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700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C007B0" w:rsidRPr="00DF6847" w:rsidTr="006445B4">
        <w:trPr>
          <w:jc w:val="center"/>
        </w:trPr>
        <w:tc>
          <w:tcPr>
            <w:tcW w:w="3123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RNase A</w:t>
            </w:r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C007B0" w:rsidRPr="00DF6847" w:rsidTr="006445B4">
        <w:trPr>
          <w:jc w:val="center"/>
        </w:trPr>
        <w:tc>
          <w:tcPr>
            <w:tcW w:w="3123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异丙醇</w:t>
            </w:r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color w:val="000000"/>
                <w:kern w:val="0"/>
                <w:sz w:val="24"/>
                <w:szCs w:val="24"/>
              </w:rPr>
              <w:t>45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l</w:t>
            </w:r>
          </w:p>
        </w:tc>
      </w:tr>
      <w:tr w:rsidR="00C007B0" w:rsidRPr="00DF6847" w:rsidTr="006445B4">
        <w:trPr>
          <w:jc w:val="center"/>
        </w:trPr>
        <w:tc>
          <w:tcPr>
            <w:tcW w:w="3123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75%乙醇</w:t>
            </w:r>
          </w:p>
        </w:tc>
        <w:tc>
          <w:tcPr>
            <w:tcW w:w="1559" w:type="dxa"/>
          </w:tcPr>
          <w:p w:rsidR="00C007B0" w:rsidRPr="00DF6847" w:rsidRDefault="00C007B0" w:rsidP="006445B4">
            <w:pPr>
              <w:widowControl/>
              <w:spacing w:line="360" w:lineRule="auto"/>
              <w:jc w:val="left"/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color w:val="000000"/>
                <w:kern w:val="0"/>
                <w:sz w:val="24"/>
                <w:szCs w:val="24"/>
              </w:rPr>
              <w:t>2ml</w:t>
            </w:r>
          </w:p>
        </w:tc>
      </w:tr>
    </w:tbl>
    <w:p w:rsidR="00C007B0" w:rsidRPr="00010346" w:rsidRDefault="00C007B0" w:rsidP="00C007B0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010346">
        <w:rPr>
          <w:rFonts w:ascii="微软雅黑" w:eastAsia="微软雅黑" w:hAnsi="微软雅黑"/>
          <w:sz w:val="24"/>
          <w:szCs w:val="24"/>
        </w:rPr>
        <w:t>STE</w:t>
      </w:r>
      <w:r w:rsidRPr="00010346">
        <w:rPr>
          <w:rFonts w:ascii="微软雅黑" w:eastAsia="微软雅黑" w:hAnsi="微软雅黑" w:hint="eastAsia"/>
          <w:sz w:val="24"/>
          <w:szCs w:val="24"/>
        </w:rPr>
        <w:t>缓冲液</w:t>
      </w:r>
      <w:r w:rsidRPr="00010346">
        <w:rPr>
          <w:rFonts w:ascii="微软雅黑" w:eastAsia="微软雅黑" w:hAnsi="微软雅黑"/>
          <w:sz w:val="24"/>
          <w:szCs w:val="24"/>
        </w:rPr>
        <w:t>配</w:t>
      </w:r>
      <w:r w:rsidRPr="00010346">
        <w:rPr>
          <w:rFonts w:ascii="微软雅黑" w:eastAsia="微软雅黑" w:hAnsi="微软雅黑" w:hint="eastAsia"/>
          <w:sz w:val="24"/>
          <w:szCs w:val="24"/>
        </w:rPr>
        <w:t>方</w:t>
      </w:r>
    </w:p>
    <w:p w:rsidR="00C007B0" w:rsidRPr="00DF6847" w:rsidRDefault="00C007B0" w:rsidP="00C007B0">
      <w:pPr>
        <w:pStyle w:val="ListParagraph"/>
        <w:spacing w:line="360" w:lineRule="auto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sz w:val="24"/>
          <w:szCs w:val="24"/>
        </w:rPr>
        <w:t>配置规模：50ml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1685"/>
        <w:gridCol w:w="1276"/>
      </w:tblGrid>
      <w:tr w:rsidR="00C007B0" w:rsidRPr="00DF6847" w:rsidTr="006445B4">
        <w:trPr>
          <w:jc w:val="center"/>
        </w:trPr>
        <w:tc>
          <w:tcPr>
            <w:tcW w:w="1875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试剂</w:t>
            </w:r>
          </w:p>
        </w:tc>
        <w:tc>
          <w:tcPr>
            <w:tcW w:w="1685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终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>浓度</w:t>
            </w:r>
          </w:p>
        </w:tc>
        <w:tc>
          <w:tcPr>
            <w:tcW w:w="1276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用量</w:t>
            </w:r>
          </w:p>
        </w:tc>
      </w:tr>
      <w:tr w:rsidR="00C007B0" w:rsidRPr="00DF6847" w:rsidTr="006445B4">
        <w:trPr>
          <w:jc w:val="center"/>
        </w:trPr>
        <w:tc>
          <w:tcPr>
            <w:tcW w:w="1875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F6847">
              <w:rPr>
                <w:rFonts w:ascii="微软雅黑" w:eastAsia="微软雅黑" w:hAnsi="微软雅黑"/>
                <w:sz w:val="24"/>
                <w:szCs w:val="24"/>
              </w:rPr>
              <w:t>N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aCl</w:t>
            </w:r>
            <w:proofErr w:type="spellEnd"/>
          </w:p>
        </w:tc>
        <w:tc>
          <w:tcPr>
            <w:tcW w:w="1685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5M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/L</w:t>
            </w:r>
          </w:p>
        </w:tc>
        <w:tc>
          <w:tcPr>
            <w:tcW w:w="1276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ml</w:t>
            </w:r>
          </w:p>
        </w:tc>
      </w:tr>
      <w:tr w:rsidR="00C007B0" w:rsidRPr="00DF6847" w:rsidTr="006445B4">
        <w:trPr>
          <w:jc w:val="center"/>
        </w:trPr>
        <w:tc>
          <w:tcPr>
            <w:tcW w:w="1875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Tris-</w:t>
            </w:r>
            <w:proofErr w:type="spellStart"/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>cl</w:t>
            </w:r>
            <w:proofErr w:type="spellEnd"/>
          </w:p>
        </w:tc>
        <w:tc>
          <w:tcPr>
            <w:tcW w:w="1685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1M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/L</w:t>
            </w:r>
          </w:p>
        </w:tc>
        <w:tc>
          <w:tcPr>
            <w:tcW w:w="1276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500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</w:tr>
      <w:tr w:rsidR="00C007B0" w:rsidRPr="00DF6847" w:rsidTr="006445B4">
        <w:trPr>
          <w:jc w:val="center"/>
        </w:trPr>
        <w:tc>
          <w:tcPr>
            <w:tcW w:w="1875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EDTA</w:t>
            </w:r>
          </w:p>
        </w:tc>
        <w:tc>
          <w:tcPr>
            <w:tcW w:w="1685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0.5M</w:t>
            </w:r>
            <w:r w:rsidRPr="00DF6847">
              <w:rPr>
                <w:rFonts w:ascii="微软雅黑" w:eastAsia="微软雅黑" w:hAnsi="微软雅黑" w:hint="eastAsia"/>
                <w:sz w:val="24"/>
                <w:szCs w:val="24"/>
              </w:rPr>
              <w:t>/L</w:t>
            </w:r>
          </w:p>
        </w:tc>
        <w:tc>
          <w:tcPr>
            <w:tcW w:w="1276" w:type="dxa"/>
          </w:tcPr>
          <w:p w:rsidR="00C007B0" w:rsidRPr="00DF6847" w:rsidRDefault="00C007B0" w:rsidP="006445B4">
            <w:pPr>
              <w:pStyle w:val="ListParagraph"/>
              <w:spacing w:line="360" w:lineRule="auto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DF6847">
              <w:rPr>
                <w:rFonts w:ascii="微软雅黑" w:eastAsia="微软雅黑" w:hAnsi="微软雅黑"/>
                <w:sz w:val="24"/>
                <w:szCs w:val="24"/>
              </w:rPr>
              <w:t>100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μ</w:t>
            </w:r>
            <w:r w:rsidRPr="00DF6847">
              <w:rPr>
                <w:rFonts w:ascii="微软雅黑" w:eastAsia="微软雅黑" w:hAnsi="微软雅黑"/>
                <w:sz w:val="24"/>
                <w:szCs w:val="24"/>
              </w:rPr>
              <w:t>l</w:t>
            </w:r>
          </w:p>
        </w:tc>
      </w:tr>
    </w:tbl>
    <w:p w:rsidR="00C007B0" w:rsidRPr="00DF6847" w:rsidRDefault="00C007B0" w:rsidP="00C007B0">
      <w:pPr>
        <w:pStyle w:val="Heading3"/>
        <w:spacing w:before="0" w:after="0" w:line="240" w:lineRule="auto"/>
        <w:rPr>
          <w:rFonts w:ascii="微软雅黑" w:eastAsia="微软雅黑" w:hAnsi="微软雅黑"/>
          <w:b w:val="0"/>
          <w:sz w:val="24"/>
          <w:szCs w:val="24"/>
        </w:rPr>
      </w:pPr>
      <w:bookmarkStart w:id="5" w:name="_Toc450579516"/>
      <w:r w:rsidRPr="00DF6847">
        <w:rPr>
          <w:rFonts w:ascii="微软雅黑" w:eastAsia="微软雅黑" w:hAnsi="微软雅黑"/>
          <w:b w:val="0"/>
          <w:sz w:val="24"/>
          <w:szCs w:val="24"/>
        </w:rPr>
        <w:t>6操作步骤</w:t>
      </w:r>
      <w:bookmarkEnd w:id="5"/>
    </w:p>
    <w:p w:rsidR="00C007B0" w:rsidRPr="00DF6847" w:rsidRDefault="00C007B0" w:rsidP="00C007B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取2mlEP管，将菌液离心沉淀两次，沉淀后的量大约10mg左右，（沉淀量</w:t>
      </w:r>
      <w:proofErr w:type="gramStart"/>
      <w:r w:rsidRPr="00DF6847">
        <w:rPr>
          <w:rFonts w:ascii="微软雅黑" w:eastAsia="微软雅黑" w:hAnsi="微软雅黑"/>
          <w:sz w:val="24"/>
          <w:szCs w:val="24"/>
        </w:rPr>
        <w:t>少的话</w:t>
      </w:r>
      <w:proofErr w:type="gramEnd"/>
      <w:r w:rsidRPr="00DF6847">
        <w:rPr>
          <w:rFonts w:ascii="微软雅黑" w:eastAsia="微软雅黑" w:hAnsi="微软雅黑"/>
          <w:sz w:val="24"/>
          <w:szCs w:val="24"/>
        </w:rPr>
        <w:t>可再次离心沉淀）弃上清后加入600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</w:t>
      </w:r>
      <w:r w:rsidRPr="00DF68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F6847">
        <w:rPr>
          <w:rFonts w:ascii="微软雅黑" w:eastAsia="微软雅黑" w:hAnsi="微软雅黑"/>
          <w:sz w:val="24"/>
          <w:szCs w:val="24"/>
        </w:rPr>
        <w:t>STE混匀</w:t>
      </w:r>
      <w:r w:rsidRPr="00DF6847">
        <w:rPr>
          <w:rFonts w:ascii="微软雅黑" w:eastAsia="微软雅黑" w:hAnsi="微软雅黑" w:hint="eastAsia"/>
          <w:sz w:val="24"/>
          <w:szCs w:val="24"/>
        </w:rPr>
        <w:t>。</w:t>
      </w:r>
    </w:p>
    <w:p w:rsidR="00C007B0" w:rsidRPr="00DF6847" w:rsidRDefault="00C007B0" w:rsidP="00C007B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加入60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l溶菌酶，37</w:t>
      </w:r>
      <w:r w:rsidRPr="00DF6847">
        <w:rPr>
          <w:rFonts w:ascii="微软雅黑" w:eastAsia="微软雅黑" w:hAnsi="微软雅黑" w:hint="eastAsia"/>
          <w:sz w:val="24"/>
          <w:szCs w:val="24"/>
        </w:rPr>
        <w:t>℃</w:t>
      </w:r>
      <w:r w:rsidRPr="00DF6847">
        <w:rPr>
          <w:rFonts w:ascii="微软雅黑" w:eastAsia="微软雅黑" w:hAnsi="微软雅黑"/>
          <w:sz w:val="24"/>
          <w:szCs w:val="24"/>
        </w:rPr>
        <w:t>水浴30分钟，期间要颠倒混匀。</w:t>
      </w:r>
    </w:p>
    <w:p w:rsidR="00C007B0" w:rsidRPr="00DF6847" w:rsidRDefault="00C007B0" w:rsidP="00C007B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加入100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</w:t>
      </w:r>
      <w:r w:rsidRPr="00DF684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F6847">
        <w:rPr>
          <w:rFonts w:ascii="微软雅黑" w:eastAsia="微软雅黑" w:hAnsi="微软雅黑"/>
          <w:sz w:val="24"/>
          <w:szCs w:val="24"/>
        </w:rPr>
        <w:t>10%SDS和10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l蛋白酶K，混匀后65</w:t>
      </w:r>
      <w:r w:rsidRPr="00DF6847">
        <w:rPr>
          <w:rFonts w:ascii="微软雅黑" w:eastAsia="微软雅黑" w:hAnsi="微软雅黑" w:hint="eastAsia"/>
          <w:sz w:val="24"/>
          <w:szCs w:val="24"/>
        </w:rPr>
        <w:t>℃</w:t>
      </w:r>
      <w:r w:rsidRPr="00DF6847">
        <w:rPr>
          <w:rFonts w:ascii="微软雅黑" w:eastAsia="微软雅黑" w:hAnsi="微软雅黑"/>
          <w:sz w:val="24"/>
          <w:szCs w:val="24"/>
        </w:rPr>
        <w:t>水浴20-30分钟。期间要颠倒混匀。</w:t>
      </w:r>
    </w:p>
    <w:p w:rsidR="00C007B0" w:rsidRPr="00DF6847" w:rsidRDefault="00C007B0" w:rsidP="00C007B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12000转离心10分钟，取上清。加入等体积酚</w:t>
      </w:r>
      <w:r w:rsidRPr="00DF6847">
        <w:rPr>
          <w:rFonts w:ascii="微软雅黑" w:eastAsia="微软雅黑" w:hAnsi="微软雅黑" w:hint="eastAsia"/>
          <w:sz w:val="24"/>
          <w:szCs w:val="24"/>
        </w:rPr>
        <w:t>（约750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l）</w:t>
      </w:r>
      <w:r w:rsidRPr="00DF6847">
        <w:rPr>
          <w:rFonts w:ascii="微软雅黑" w:eastAsia="微软雅黑" w:hAnsi="微软雅黑"/>
          <w:sz w:val="24"/>
          <w:szCs w:val="24"/>
        </w:rPr>
        <w:t>混匀</w:t>
      </w:r>
      <w:r w:rsidRPr="00DF6847">
        <w:rPr>
          <w:rFonts w:ascii="微软雅黑" w:eastAsia="微软雅黑" w:hAnsi="微软雅黑" w:hint="eastAsia"/>
          <w:sz w:val="24"/>
          <w:szCs w:val="24"/>
        </w:rPr>
        <w:t>。</w:t>
      </w:r>
    </w:p>
    <w:p w:rsidR="00C007B0" w:rsidRPr="00DF6847" w:rsidRDefault="00C007B0" w:rsidP="00C007B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12000转离心10分钟</w:t>
      </w:r>
      <w:r w:rsidRPr="00DF6847">
        <w:rPr>
          <w:rFonts w:ascii="微软雅黑" w:eastAsia="微软雅黑" w:hAnsi="微软雅黑" w:hint="eastAsia"/>
          <w:sz w:val="24"/>
          <w:szCs w:val="24"/>
        </w:rPr>
        <w:t>，</w:t>
      </w:r>
      <w:r w:rsidRPr="00DF6847">
        <w:rPr>
          <w:rFonts w:ascii="微软雅黑" w:eastAsia="微软雅黑" w:hAnsi="微软雅黑"/>
          <w:sz w:val="24"/>
          <w:szCs w:val="24"/>
        </w:rPr>
        <w:t>取上清，加入等体积氯仿异戊醇（24:1）</w:t>
      </w:r>
      <w:r w:rsidRPr="00DF6847">
        <w:rPr>
          <w:rFonts w:ascii="微软雅黑" w:eastAsia="微软雅黑" w:hAnsi="微软雅黑" w:hint="eastAsia"/>
          <w:sz w:val="24"/>
          <w:szCs w:val="24"/>
        </w:rPr>
        <w:t>（约700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l）</w:t>
      </w:r>
      <w:r w:rsidRPr="00DF6847">
        <w:rPr>
          <w:rFonts w:ascii="微软雅黑" w:eastAsia="微软雅黑" w:hAnsi="微软雅黑"/>
          <w:sz w:val="24"/>
          <w:szCs w:val="24"/>
        </w:rPr>
        <w:t>。</w:t>
      </w:r>
    </w:p>
    <w:p w:rsidR="00C007B0" w:rsidRPr="00DF6847" w:rsidRDefault="00C007B0" w:rsidP="00C007B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12000转离心10分钟</w:t>
      </w:r>
      <w:r w:rsidRPr="00DF6847">
        <w:rPr>
          <w:rFonts w:ascii="微软雅黑" w:eastAsia="微软雅黑" w:hAnsi="微软雅黑" w:hint="eastAsia"/>
          <w:sz w:val="24"/>
          <w:szCs w:val="24"/>
        </w:rPr>
        <w:t>，</w:t>
      </w:r>
      <w:r w:rsidRPr="00DF6847">
        <w:rPr>
          <w:rFonts w:ascii="微软雅黑" w:eastAsia="微软雅黑" w:hAnsi="微软雅黑"/>
          <w:sz w:val="24"/>
          <w:szCs w:val="24"/>
        </w:rPr>
        <w:t>取上清</w:t>
      </w:r>
      <w:r w:rsidRPr="00DF6847">
        <w:rPr>
          <w:rFonts w:ascii="微软雅黑" w:eastAsia="微软雅黑" w:hAnsi="微软雅黑" w:hint="eastAsia"/>
          <w:sz w:val="24"/>
          <w:szCs w:val="24"/>
        </w:rPr>
        <w:t>。</w:t>
      </w:r>
    </w:p>
    <w:p w:rsidR="00C007B0" w:rsidRPr="00DF6847" w:rsidRDefault="00C007B0" w:rsidP="00C007B0">
      <w:pPr>
        <w:pStyle w:val="ListParagraph"/>
        <w:spacing w:line="360" w:lineRule="auto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 w:hint="eastAsia"/>
          <w:b/>
          <w:sz w:val="24"/>
          <w:szCs w:val="24"/>
        </w:rPr>
        <w:lastRenderedPageBreak/>
        <w:t>注：</w:t>
      </w:r>
      <w:r w:rsidRPr="00DF6847">
        <w:rPr>
          <w:rFonts w:ascii="微软雅黑" w:eastAsia="微软雅黑" w:hAnsi="微软雅黑"/>
          <w:sz w:val="24"/>
          <w:szCs w:val="24"/>
        </w:rPr>
        <w:t>如果蛋白沉淀较多可再加入等体积氯仿异戊醇（24:1）。12000转离心10分钟离心后取上清，（如果离心后蛋白层不明显，可忽略此步）</w:t>
      </w:r>
    </w:p>
    <w:p w:rsidR="00C007B0" w:rsidRPr="00DF6847" w:rsidRDefault="00C007B0" w:rsidP="00C007B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加入</w:t>
      </w:r>
      <w:r w:rsidRPr="00DF6847">
        <w:rPr>
          <w:rFonts w:ascii="微软雅黑" w:eastAsia="微软雅黑" w:hAnsi="微软雅黑" w:hint="eastAsia"/>
          <w:sz w:val="24"/>
          <w:szCs w:val="24"/>
        </w:rPr>
        <w:t>3/4体积异丙醇（约450</w:t>
      </w:r>
      <w:r>
        <w:rPr>
          <w:rFonts w:ascii="微软雅黑" w:eastAsia="微软雅黑" w:hAnsi="微软雅黑" w:hint="eastAsia"/>
          <w:sz w:val="24"/>
          <w:szCs w:val="24"/>
        </w:rPr>
        <w:t>μ</w:t>
      </w:r>
      <w:r w:rsidRPr="00DF6847">
        <w:rPr>
          <w:rFonts w:ascii="微软雅黑" w:eastAsia="微软雅黑" w:hAnsi="微软雅黑" w:hint="eastAsia"/>
          <w:sz w:val="24"/>
          <w:szCs w:val="24"/>
        </w:rPr>
        <w:t>l）</w:t>
      </w:r>
      <w:r w:rsidRPr="00DF6847">
        <w:rPr>
          <w:rFonts w:ascii="微软雅黑" w:eastAsia="微软雅黑" w:hAnsi="微软雅黑"/>
          <w:sz w:val="24"/>
          <w:szCs w:val="24"/>
        </w:rPr>
        <w:t>，-20</w:t>
      </w:r>
      <w:r w:rsidRPr="00DF6847">
        <w:rPr>
          <w:rFonts w:ascii="微软雅黑" w:eastAsia="微软雅黑" w:hAnsi="微软雅黑" w:hint="eastAsia"/>
          <w:sz w:val="24"/>
          <w:szCs w:val="24"/>
        </w:rPr>
        <w:t>℃</w:t>
      </w:r>
      <w:r w:rsidRPr="00DF6847">
        <w:rPr>
          <w:rFonts w:ascii="微软雅黑" w:eastAsia="微软雅黑" w:hAnsi="微软雅黑"/>
          <w:sz w:val="24"/>
          <w:szCs w:val="24"/>
        </w:rPr>
        <w:t>沉淀30分钟。</w:t>
      </w:r>
    </w:p>
    <w:p w:rsidR="00C007B0" w:rsidRPr="00DF6847" w:rsidRDefault="00C007B0" w:rsidP="00C007B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F6847">
        <w:rPr>
          <w:rFonts w:ascii="微软雅黑" w:eastAsia="微软雅黑" w:hAnsi="微软雅黑"/>
          <w:sz w:val="24"/>
          <w:szCs w:val="24"/>
        </w:rPr>
        <w:t>12000转离心10分钟</w:t>
      </w:r>
      <w:r w:rsidRPr="00DF6847">
        <w:rPr>
          <w:rFonts w:ascii="微软雅黑" w:eastAsia="微软雅黑" w:hAnsi="微软雅黑" w:hint="eastAsia"/>
          <w:sz w:val="24"/>
          <w:szCs w:val="24"/>
        </w:rPr>
        <w:t>，</w:t>
      </w:r>
      <w:r w:rsidRPr="00DF6847">
        <w:rPr>
          <w:rFonts w:ascii="微软雅黑" w:eastAsia="微软雅黑" w:hAnsi="微软雅黑"/>
          <w:sz w:val="24"/>
          <w:szCs w:val="24"/>
        </w:rPr>
        <w:t>弃上清，用75%乙醇清洗沉淀两次</w:t>
      </w:r>
      <w:r w:rsidRPr="00DF6847">
        <w:rPr>
          <w:rFonts w:ascii="微软雅黑" w:eastAsia="微软雅黑" w:hAnsi="微软雅黑" w:hint="eastAsia"/>
          <w:sz w:val="24"/>
          <w:szCs w:val="24"/>
        </w:rPr>
        <w:t>。</w:t>
      </w:r>
    </w:p>
    <w:p w:rsidR="003C7A62" w:rsidRDefault="00C007B0" w:rsidP="00C007B0">
      <w:r w:rsidRPr="00DF6847">
        <w:rPr>
          <w:rFonts w:ascii="微软雅黑" w:eastAsia="微软雅黑" w:hAnsi="微软雅黑"/>
          <w:sz w:val="24"/>
          <w:szCs w:val="24"/>
        </w:rPr>
        <w:t>放置干燥后加入50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l-100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l超纯水和2</w:t>
      </w:r>
      <w:r>
        <w:rPr>
          <w:rFonts w:ascii="微软雅黑" w:eastAsia="微软雅黑" w:hAnsi="微软雅黑"/>
          <w:sz w:val="24"/>
          <w:szCs w:val="24"/>
        </w:rPr>
        <w:t>μ</w:t>
      </w:r>
      <w:r w:rsidRPr="00DF6847">
        <w:rPr>
          <w:rFonts w:ascii="微软雅黑" w:eastAsia="微软雅黑" w:hAnsi="微软雅黑"/>
          <w:sz w:val="24"/>
          <w:szCs w:val="24"/>
        </w:rPr>
        <w:t>lRNA酶，溶解后37</w:t>
      </w:r>
      <w:r w:rsidRPr="00DF6847">
        <w:rPr>
          <w:rFonts w:ascii="微软雅黑" w:eastAsia="微软雅黑" w:hAnsi="微软雅黑" w:hint="eastAsia"/>
          <w:sz w:val="24"/>
          <w:szCs w:val="24"/>
        </w:rPr>
        <w:t xml:space="preserve">℃ </w:t>
      </w:r>
      <w:r w:rsidRPr="00DF6847">
        <w:rPr>
          <w:rFonts w:ascii="微软雅黑" w:eastAsia="微软雅黑" w:hAnsi="微软雅黑"/>
          <w:sz w:val="24"/>
          <w:szCs w:val="24"/>
        </w:rPr>
        <w:t>15分钟消化RNA，放置-20度保存。</w:t>
      </w:r>
      <w:bookmarkStart w:id="6" w:name="_GoBack"/>
      <w:bookmarkEnd w:id="6"/>
    </w:p>
    <w:sectPr w:rsidR="003C7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8595A"/>
    <w:multiLevelType w:val="hybridMultilevel"/>
    <w:tmpl w:val="8D2EC1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B0"/>
    <w:rsid w:val="003C7A62"/>
    <w:rsid w:val="00C0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77DA1-E1B7-4BC3-9143-A3601C64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7B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7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07B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007B0"/>
    <w:rPr>
      <w:rFonts w:ascii="Times New Roman" w:eastAsia="宋体" w:hAnsi="Times New Roman" w:cs="Times New Roman"/>
      <w:b/>
      <w:kern w:val="2"/>
      <w:sz w:val="32"/>
      <w:szCs w:val="20"/>
    </w:rPr>
  </w:style>
  <w:style w:type="table" w:styleId="TableGrid">
    <w:name w:val="Table Grid"/>
    <w:basedOn w:val="TableNormal"/>
    <w:uiPriority w:val="59"/>
    <w:rsid w:val="00C007B0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7B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00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Rui</dc:creator>
  <cp:keywords/>
  <dc:description/>
  <cp:lastModifiedBy>Hao, Rui</cp:lastModifiedBy>
  <cp:revision>1</cp:revision>
  <dcterms:created xsi:type="dcterms:W3CDTF">2017-11-29T14:53:00Z</dcterms:created>
  <dcterms:modified xsi:type="dcterms:W3CDTF">2017-11-29T14:53:00Z</dcterms:modified>
</cp:coreProperties>
</file>