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82" w:rsidRPr="00010346" w:rsidRDefault="00797082" w:rsidP="00797082">
      <w:pPr>
        <w:pStyle w:val="Heading1"/>
        <w:jc w:val="center"/>
        <w:rPr>
          <w:rFonts w:ascii="微软雅黑" w:eastAsia="微软雅黑" w:hAnsi="微软雅黑"/>
        </w:rPr>
      </w:pPr>
      <w:r w:rsidRPr="00010346">
        <w:rPr>
          <w:rFonts w:ascii="微软雅黑" w:eastAsia="微软雅黑" w:hAnsi="微软雅黑" w:hint="eastAsia"/>
        </w:rPr>
        <w:t>香菇基因组DNA提取</w:t>
      </w:r>
    </w:p>
    <w:p w:rsidR="00797082" w:rsidRDefault="00797082" w:rsidP="00797082">
      <w:pPr>
        <w:pStyle w:val="Default"/>
        <w:spacing w:after="193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1.</w:t>
      </w:r>
      <w:r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 w:hint="eastAsia"/>
        </w:rPr>
        <w:t>试剂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spacing w:after="193"/>
        <w:rPr>
          <w:rFonts w:ascii="微软雅黑" w:eastAsia="微软雅黑" w:hAnsi="微软雅黑" w:cs="Times New Roman"/>
        </w:rPr>
      </w:pPr>
      <w:r w:rsidRPr="00DF6847">
        <w:rPr>
          <w:rFonts w:ascii="微软雅黑" w:eastAsia="微软雅黑" w:hAnsi="微软雅黑" w:cs="Times New Roman"/>
        </w:rPr>
        <w:t>100mM Tris-</w:t>
      </w:r>
      <w:proofErr w:type="spellStart"/>
      <w:r w:rsidRPr="00DF6847">
        <w:rPr>
          <w:rFonts w:ascii="微软雅黑" w:eastAsia="微软雅黑" w:hAnsi="微软雅黑" w:cs="Times New Roman"/>
        </w:rPr>
        <w:t>HCl</w:t>
      </w:r>
      <w:proofErr w:type="spellEnd"/>
      <w:r w:rsidRPr="00DF6847">
        <w:rPr>
          <w:rFonts w:ascii="微软雅黑" w:eastAsia="微软雅黑" w:hAnsi="微软雅黑" w:cs="Times New Roman"/>
        </w:rPr>
        <w:t xml:space="preserve">, 20mM EDTA, 1.4M </w:t>
      </w:r>
      <w:proofErr w:type="spellStart"/>
      <w:r w:rsidRPr="00DF6847">
        <w:rPr>
          <w:rFonts w:ascii="微软雅黑" w:eastAsia="微软雅黑" w:hAnsi="微软雅黑" w:cs="Times New Roman"/>
        </w:rPr>
        <w:t>NaCl</w:t>
      </w:r>
      <w:proofErr w:type="spellEnd"/>
      <w:r w:rsidRPr="00DF6847">
        <w:rPr>
          <w:rFonts w:ascii="微软雅黑" w:eastAsia="微软雅黑" w:hAnsi="微软雅黑" w:cs="Times New Roman"/>
        </w:rPr>
        <w:t>, 2%CTAB, 2%PVP, 2% β-ME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spacing w:after="193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宋体" w:hint="eastAsia"/>
        </w:rPr>
        <w:t>苯酚：氯仿：异戊醇（</w:t>
      </w:r>
      <w:r w:rsidRPr="00DF6847">
        <w:rPr>
          <w:rFonts w:ascii="微软雅黑" w:eastAsia="微软雅黑" w:hAnsi="微软雅黑" w:cs="Times New Roman"/>
        </w:rPr>
        <w:t>phenol</w:t>
      </w:r>
      <w:r w:rsidRPr="00DF6847">
        <w:rPr>
          <w:rFonts w:ascii="微软雅黑" w:eastAsia="微软雅黑" w:hAnsi="微软雅黑" w:cs="宋体" w:hint="eastAsia"/>
        </w:rPr>
        <w:t>：</w:t>
      </w:r>
      <w:r w:rsidRPr="00DF6847">
        <w:rPr>
          <w:rFonts w:ascii="微软雅黑" w:eastAsia="微软雅黑" w:hAnsi="微软雅黑" w:cs="Times New Roman"/>
        </w:rPr>
        <w:t xml:space="preserve">chloroform: </w:t>
      </w:r>
      <w:proofErr w:type="spellStart"/>
      <w:r w:rsidRPr="00DF6847">
        <w:rPr>
          <w:rFonts w:ascii="微软雅黑" w:eastAsia="微软雅黑" w:hAnsi="微软雅黑" w:cs="Times New Roman"/>
        </w:rPr>
        <w:t>isoamylalcohol</w:t>
      </w:r>
      <w:proofErr w:type="spellEnd"/>
      <w:r w:rsidRPr="00DF6847">
        <w:rPr>
          <w:rFonts w:ascii="微软雅黑" w:eastAsia="微软雅黑" w:hAnsi="微软雅黑" w:cs="宋体" w:hint="eastAsia"/>
        </w:rPr>
        <w:t>，</w:t>
      </w:r>
      <w:r w:rsidRPr="00DF6847">
        <w:rPr>
          <w:rFonts w:ascii="微软雅黑" w:eastAsia="微软雅黑" w:hAnsi="微软雅黑" w:cs="Times New Roman"/>
        </w:rPr>
        <w:t>PCI</w:t>
      </w:r>
      <w:r w:rsidRPr="00DF6847">
        <w:rPr>
          <w:rFonts w:ascii="微软雅黑" w:eastAsia="微软雅黑" w:hAnsi="微软雅黑" w:cs="宋体" w:hint="eastAsia"/>
        </w:rPr>
        <w:t>，</w:t>
      </w:r>
      <w:r w:rsidRPr="00DF6847">
        <w:rPr>
          <w:rFonts w:ascii="微软雅黑" w:eastAsia="微软雅黑" w:hAnsi="微软雅黑" w:cs="Times New Roman"/>
        </w:rPr>
        <w:t>V:V:V=25:24:1</w:t>
      </w:r>
      <w:r w:rsidRPr="00DF6847">
        <w:rPr>
          <w:rFonts w:ascii="微软雅黑" w:eastAsia="微软雅黑" w:hAnsi="微软雅黑" w:cs="宋体" w:hint="eastAsia"/>
        </w:rPr>
        <w:t>）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spacing w:after="193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宋体" w:hint="eastAsia"/>
        </w:rPr>
        <w:t>氯仿：异戊醇（</w:t>
      </w:r>
      <w:r w:rsidRPr="00DF6847">
        <w:rPr>
          <w:rFonts w:ascii="微软雅黑" w:eastAsia="微软雅黑" w:hAnsi="微软雅黑" w:cs="Times New Roman"/>
        </w:rPr>
        <w:t>CA</w:t>
      </w:r>
      <w:r w:rsidRPr="00DF6847">
        <w:rPr>
          <w:rFonts w:ascii="微软雅黑" w:eastAsia="微软雅黑" w:hAnsi="微软雅黑" w:cs="宋体" w:hint="eastAsia"/>
        </w:rPr>
        <w:t>，</w:t>
      </w:r>
      <w:r w:rsidRPr="00DF6847">
        <w:rPr>
          <w:rFonts w:ascii="微软雅黑" w:eastAsia="微软雅黑" w:hAnsi="微软雅黑" w:cs="Times New Roman"/>
        </w:rPr>
        <w:t>V:V=24:1</w:t>
      </w:r>
      <w:r w:rsidRPr="00DF6847">
        <w:rPr>
          <w:rFonts w:ascii="微软雅黑" w:eastAsia="微软雅黑" w:hAnsi="微软雅黑" w:cs="宋体" w:hint="eastAsia"/>
        </w:rPr>
        <w:t>）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spacing w:after="193"/>
        <w:rPr>
          <w:rFonts w:ascii="微软雅黑" w:eastAsia="微软雅黑" w:hAnsi="微软雅黑" w:cs="Times New Roman"/>
        </w:rPr>
      </w:pPr>
      <w:r w:rsidRPr="00DF6847">
        <w:rPr>
          <w:rFonts w:ascii="微软雅黑" w:eastAsia="微软雅黑" w:hAnsi="微软雅黑" w:cs="Times New Roman"/>
        </w:rPr>
        <w:t>10% CTAB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spacing w:after="193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 xml:space="preserve">3M </w:t>
      </w:r>
      <w:proofErr w:type="spellStart"/>
      <w:r w:rsidRPr="00DF6847">
        <w:rPr>
          <w:rFonts w:ascii="微软雅黑" w:eastAsia="微软雅黑" w:hAnsi="微软雅黑" w:cs="Times New Roman"/>
        </w:rPr>
        <w:t>NaAc</w:t>
      </w:r>
      <w:proofErr w:type="spellEnd"/>
      <w:r w:rsidRPr="00DF6847">
        <w:rPr>
          <w:rFonts w:ascii="微软雅黑" w:eastAsia="微软雅黑" w:hAnsi="微软雅黑" w:cs="Times New Roman"/>
        </w:rPr>
        <w:t xml:space="preserve"> </w:t>
      </w:r>
      <w:r w:rsidRPr="00DF6847">
        <w:rPr>
          <w:rFonts w:ascii="微软雅黑" w:eastAsia="微软雅黑" w:hAnsi="微软雅黑" w:cs="宋体" w:hint="eastAsia"/>
        </w:rPr>
        <w:t>（</w:t>
      </w:r>
      <w:r w:rsidRPr="00DF6847">
        <w:rPr>
          <w:rFonts w:ascii="微软雅黑" w:eastAsia="微软雅黑" w:hAnsi="微软雅黑" w:cs="Times New Roman"/>
        </w:rPr>
        <w:t>pH5.2</w:t>
      </w:r>
      <w:r w:rsidRPr="00DF6847">
        <w:rPr>
          <w:rFonts w:ascii="微软雅黑" w:eastAsia="微软雅黑" w:hAnsi="微软雅黑" w:cs="宋体" w:hint="eastAsia"/>
        </w:rPr>
        <w:t>）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spacing w:after="193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宋体" w:hint="eastAsia"/>
        </w:rPr>
        <w:t>无水乙醇</w:t>
      </w:r>
    </w:p>
    <w:p w:rsidR="00797082" w:rsidRPr="00DF6847" w:rsidRDefault="00797082" w:rsidP="00797082">
      <w:pPr>
        <w:pStyle w:val="Default"/>
        <w:numPr>
          <w:ilvl w:val="0"/>
          <w:numId w:val="1"/>
        </w:numPr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 xml:space="preserve">70% </w:t>
      </w:r>
      <w:r w:rsidRPr="00DF6847">
        <w:rPr>
          <w:rFonts w:ascii="微软雅黑" w:eastAsia="微软雅黑" w:hAnsi="微软雅黑" w:cs="宋体" w:hint="eastAsia"/>
        </w:rPr>
        <w:t>乙醇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Times New Roman" w:hint="eastAsia"/>
        </w:rPr>
        <w:t>2.</w:t>
      </w:r>
      <w:r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 w:hint="eastAsia"/>
        </w:rPr>
        <w:t>实验方法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1</w:t>
      </w:r>
      <w:r w:rsidRPr="00DF6847">
        <w:rPr>
          <w:rFonts w:ascii="微软雅黑" w:eastAsia="微软雅黑" w:hAnsi="微软雅黑" w:cs="宋体" w:hint="eastAsia"/>
        </w:rPr>
        <w:t>）菌丝研磨。取</w:t>
      </w:r>
      <w:r w:rsidRPr="00DF6847">
        <w:rPr>
          <w:rFonts w:ascii="微软雅黑" w:eastAsia="微软雅黑" w:hAnsi="微软雅黑" w:cs="Times New Roman"/>
        </w:rPr>
        <w:t>100mg</w:t>
      </w:r>
      <w:r w:rsidRPr="00DF6847">
        <w:rPr>
          <w:rFonts w:ascii="微软雅黑" w:eastAsia="微软雅黑" w:hAnsi="微软雅黑" w:cs="宋体" w:hint="eastAsia"/>
        </w:rPr>
        <w:t>菌丝研磨后加入</w:t>
      </w:r>
      <w:r w:rsidRPr="00DF6847">
        <w:rPr>
          <w:rFonts w:ascii="微软雅黑" w:eastAsia="微软雅黑" w:hAnsi="微软雅黑" w:cs="Times New Roman"/>
        </w:rPr>
        <w:t xml:space="preserve">1.5 mL </w:t>
      </w:r>
      <w:proofErr w:type="spellStart"/>
      <w:r w:rsidRPr="00DF6847">
        <w:rPr>
          <w:rFonts w:ascii="微软雅黑" w:eastAsia="微软雅黑" w:hAnsi="微软雅黑" w:cs="Times New Roman"/>
        </w:rPr>
        <w:t>t</w:t>
      </w:r>
      <w:r>
        <w:rPr>
          <w:rFonts w:ascii="微软雅黑" w:eastAsia="微软雅黑" w:hAnsi="微软雅黑" w:cs="Times New Roman"/>
        </w:rPr>
        <w:t>μ</w:t>
      </w:r>
      <w:r w:rsidRPr="00DF6847">
        <w:rPr>
          <w:rFonts w:ascii="微软雅黑" w:eastAsia="微软雅黑" w:hAnsi="微软雅黑" w:cs="Times New Roman"/>
        </w:rPr>
        <w:t>be</w:t>
      </w:r>
      <w:proofErr w:type="spellEnd"/>
      <w:r w:rsidRPr="00DF6847">
        <w:rPr>
          <w:rFonts w:ascii="微软雅黑" w:eastAsia="微软雅黑" w:hAnsi="微软雅黑" w:cs="宋体" w:hint="eastAsia"/>
        </w:rPr>
        <w:t>中。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2</w:t>
      </w:r>
      <w:r w:rsidRPr="00DF6847">
        <w:rPr>
          <w:rFonts w:ascii="微软雅黑" w:eastAsia="微软雅黑" w:hAnsi="微软雅黑" w:cs="宋体" w:hint="eastAsia"/>
        </w:rPr>
        <w:t>）加入</w:t>
      </w:r>
      <w:r w:rsidRPr="00DF6847">
        <w:rPr>
          <w:rFonts w:ascii="微软雅黑" w:eastAsia="微软雅黑" w:hAnsi="微软雅黑" w:cs="Times New Roman"/>
        </w:rPr>
        <w:t xml:space="preserve">700μL </w:t>
      </w:r>
      <w:r w:rsidRPr="00DF6847">
        <w:rPr>
          <w:rFonts w:ascii="微软雅黑" w:eastAsia="微软雅黑" w:hAnsi="微软雅黑" w:cs="宋体" w:hint="eastAsia"/>
        </w:rPr>
        <w:t>裂解液，</w:t>
      </w:r>
      <w:r w:rsidRPr="00DF6847">
        <w:rPr>
          <w:rFonts w:ascii="微软雅黑" w:eastAsia="微软雅黑" w:hAnsi="微软雅黑" w:cs="Times New Roman"/>
        </w:rPr>
        <w:t>65</w:t>
      </w:r>
      <w:r w:rsidRPr="00DF6847">
        <w:rPr>
          <w:rFonts w:ascii="微软雅黑" w:eastAsia="微软雅黑" w:hAnsi="微软雅黑" w:cs="宋体" w:hint="eastAsia"/>
        </w:rPr>
        <w:t>℃，水浴</w:t>
      </w:r>
      <w:r w:rsidRPr="00DF6847">
        <w:rPr>
          <w:rFonts w:ascii="微软雅黑" w:eastAsia="微软雅黑" w:hAnsi="微软雅黑" w:cs="Times New Roman"/>
        </w:rPr>
        <w:t>30~60 min</w:t>
      </w:r>
      <w:r w:rsidRPr="00DF6847">
        <w:rPr>
          <w:rFonts w:ascii="微软雅黑" w:eastAsia="微软雅黑" w:hAnsi="微软雅黑" w:cs="宋体" w:hint="eastAsia"/>
        </w:rPr>
        <w:t>，每隔</w:t>
      </w:r>
      <w:r w:rsidRPr="00DF6847">
        <w:rPr>
          <w:rFonts w:ascii="微软雅黑" w:eastAsia="微软雅黑" w:hAnsi="微软雅黑" w:cs="Times New Roman"/>
        </w:rPr>
        <w:t>5 min</w:t>
      </w:r>
      <w:r w:rsidRPr="00DF6847">
        <w:rPr>
          <w:rFonts w:ascii="微软雅黑" w:eastAsia="微软雅黑" w:hAnsi="微软雅黑" w:cs="宋体" w:hint="eastAsia"/>
        </w:rPr>
        <w:t>上下颠倒混匀。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3</w:t>
      </w:r>
      <w:r w:rsidRPr="00DF6847">
        <w:rPr>
          <w:rFonts w:ascii="微软雅黑" w:eastAsia="微软雅黑" w:hAnsi="微软雅黑" w:cs="宋体" w:hint="eastAsia"/>
        </w:rPr>
        <w:t>）</w:t>
      </w:r>
      <w:r w:rsidRPr="00DF6847">
        <w:rPr>
          <w:rFonts w:ascii="微软雅黑" w:eastAsia="微软雅黑" w:hAnsi="微软雅黑" w:cs="Times New Roman"/>
        </w:rPr>
        <w:t>12000 rpm</w:t>
      </w:r>
      <w:r w:rsidRPr="00DF6847">
        <w:rPr>
          <w:rFonts w:ascii="微软雅黑" w:eastAsia="微软雅黑" w:hAnsi="微软雅黑" w:cs="宋体" w:hint="eastAsia"/>
        </w:rPr>
        <w:t>离心</w:t>
      </w:r>
      <w:r w:rsidRPr="00DF6847">
        <w:rPr>
          <w:rFonts w:ascii="微软雅黑" w:eastAsia="微软雅黑" w:hAnsi="微软雅黑" w:cs="Times New Roman"/>
        </w:rPr>
        <w:t>10min</w:t>
      </w:r>
      <w:r w:rsidRPr="00DF6847">
        <w:rPr>
          <w:rFonts w:ascii="微软雅黑" w:eastAsia="微软雅黑" w:hAnsi="微软雅黑" w:cs="宋体" w:hint="eastAsia"/>
        </w:rPr>
        <w:t>，取上清。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4</w:t>
      </w:r>
      <w:r w:rsidRPr="00DF6847">
        <w:rPr>
          <w:rFonts w:ascii="微软雅黑" w:eastAsia="微软雅黑" w:hAnsi="微软雅黑" w:cs="宋体" w:hint="eastAsia"/>
        </w:rPr>
        <w:t>）加入等体积</w:t>
      </w:r>
      <w:r w:rsidRPr="00DF6847">
        <w:rPr>
          <w:rFonts w:ascii="微软雅黑" w:eastAsia="微软雅黑" w:hAnsi="微软雅黑" w:cs="Times New Roman"/>
        </w:rPr>
        <w:t>PCA</w:t>
      </w:r>
      <w:r w:rsidRPr="00DF6847">
        <w:rPr>
          <w:rFonts w:ascii="微软雅黑" w:eastAsia="微软雅黑" w:hAnsi="微软雅黑" w:cs="宋体" w:hint="eastAsia"/>
        </w:rPr>
        <w:t>（吸下层），上下颠倒混匀</w:t>
      </w:r>
      <w:r w:rsidRPr="00DF6847">
        <w:rPr>
          <w:rFonts w:ascii="微软雅黑" w:eastAsia="微软雅黑" w:hAnsi="微软雅黑" w:cs="Times New Roman"/>
        </w:rPr>
        <w:t>60~100</w:t>
      </w:r>
      <w:r w:rsidRPr="00DF6847">
        <w:rPr>
          <w:rFonts w:ascii="微软雅黑" w:eastAsia="微软雅黑" w:hAnsi="微软雅黑" w:cs="宋体" w:hint="eastAsia"/>
        </w:rPr>
        <w:t>次（轻），室温静置</w:t>
      </w:r>
      <w:r w:rsidRPr="00DF6847">
        <w:rPr>
          <w:rFonts w:ascii="微软雅黑" w:eastAsia="微软雅黑" w:hAnsi="微软雅黑" w:cs="Times New Roman"/>
        </w:rPr>
        <w:t>5 min</w:t>
      </w:r>
      <w:r w:rsidRPr="00DF6847">
        <w:rPr>
          <w:rFonts w:ascii="微软雅黑" w:eastAsia="微软雅黑" w:hAnsi="微软雅黑" w:cs="宋体" w:hint="eastAsia"/>
        </w:rPr>
        <w:t>，至下层液相澄清。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5</w:t>
      </w:r>
      <w:r w:rsidRPr="00DF6847">
        <w:rPr>
          <w:rFonts w:ascii="微软雅黑" w:eastAsia="微软雅黑" w:hAnsi="微软雅黑" w:cs="宋体" w:hint="eastAsia"/>
        </w:rPr>
        <w:t>）</w:t>
      </w:r>
      <w:r w:rsidRPr="00DF6847">
        <w:rPr>
          <w:rFonts w:ascii="微软雅黑" w:eastAsia="微软雅黑" w:hAnsi="微软雅黑" w:cs="Times New Roman"/>
        </w:rPr>
        <w:t>12000 rpm</w:t>
      </w:r>
      <w:r w:rsidRPr="00DF6847">
        <w:rPr>
          <w:rFonts w:ascii="微软雅黑" w:eastAsia="微软雅黑" w:hAnsi="微软雅黑" w:cs="宋体" w:hint="eastAsia"/>
        </w:rPr>
        <w:t>离心</w:t>
      </w:r>
      <w:r w:rsidRPr="00DF6847">
        <w:rPr>
          <w:rFonts w:ascii="微软雅黑" w:eastAsia="微软雅黑" w:hAnsi="微软雅黑" w:cs="Times New Roman"/>
        </w:rPr>
        <w:t>10min</w:t>
      </w:r>
      <w:r w:rsidRPr="00DF6847">
        <w:rPr>
          <w:rFonts w:ascii="微软雅黑" w:eastAsia="微软雅黑" w:hAnsi="微软雅黑" w:cs="宋体" w:hint="eastAsia"/>
        </w:rPr>
        <w:t>，取上清，不要吸到中间层。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6</w:t>
      </w:r>
      <w:r w:rsidRPr="00DF6847">
        <w:rPr>
          <w:rFonts w:ascii="微软雅黑" w:eastAsia="微软雅黑" w:hAnsi="微软雅黑" w:cs="宋体" w:hint="eastAsia"/>
        </w:rPr>
        <w:t>）加入</w:t>
      </w:r>
      <w:r w:rsidRPr="00DF6847">
        <w:rPr>
          <w:rFonts w:ascii="微软雅黑" w:eastAsia="微软雅黑" w:hAnsi="微软雅黑" w:cs="Times New Roman"/>
        </w:rPr>
        <w:t>1/10</w:t>
      </w:r>
      <w:r w:rsidRPr="00DF6847">
        <w:rPr>
          <w:rFonts w:ascii="微软雅黑" w:eastAsia="微软雅黑" w:hAnsi="微软雅黑" w:cs="宋体" w:hint="eastAsia"/>
        </w:rPr>
        <w:t>体积</w:t>
      </w:r>
      <w:r w:rsidRPr="00DF6847">
        <w:rPr>
          <w:rFonts w:ascii="微软雅黑" w:eastAsia="微软雅黑" w:hAnsi="微软雅黑" w:cs="Times New Roman"/>
        </w:rPr>
        <w:t>10%CTAB</w:t>
      </w:r>
      <w:r w:rsidRPr="00DF6847">
        <w:rPr>
          <w:rFonts w:ascii="微软雅黑" w:eastAsia="微软雅黑" w:hAnsi="微软雅黑" w:cs="宋体" w:hint="eastAsia"/>
        </w:rPr>
        <w:t>，并加入等体积</w:t>
      </w:r>
      <w:r w:rsidRPr="00DF6847">
        <w:rPr>
          <w:rFonts w:ascii="微软雅黑" w:eastAsia="微软雅黑" w:hAnsi="微软雅黑" w:cs="Times New Roman"/>
        </w:rPr>
        <w:t>CA</w:t>
      </w:r>
      <w:r w:rsidRPr="00DF6847">
        <w:rPr>
          <w:rFonts w:ascii="微软雅黑" w:eastAsia="微软雅黑" w:hAnsi="微软雅黑" w:cs="宋体" w:hint="eastAsia"/>
        </w:rPr>
        <w:t>，上下颠倒混匀</w:t>
      </w:r>
      <w:r w:rsidRPr="00DF6847">
        <w:rPr>
          <w:rFonts w:ascii="微软雅黑" w:eastAsia="微软雅黑" w:hAnsi="微软雅黑" w:cs="Times New Roman"/>
        </w:rPr>
        <w:t>60~100</w:t>
      </w:r>
      <w:r w:rsidRPr="00DF6847">
        <w:rPr>
          <w:rFonts w:ascii="微软雅黑" w:eastAsia="微软雅黑" w:hAnsi="微软雅黑" w:cs="宋体" w:hint="eastAsia"/>
        </w:rPr>
        <w:t>次（轻），室温静置</w:t>
      </w:r>
      <w:r w:rsidRPr="00DF6847">
        <w:rPr>
          <w:rFonts w:ascii="微软雅黑" w:eastAsia="微软雅黑" w:hAnsi="微软雅黑" w:cs="Times New Roman"/>
        </w:rPr>
        <w:t>5 min</w:t>
      </w:r>
      <w:r w:rsidRPr="00DF6847">
        <w:rPr>
          <w:rFonts w:ascii="微软雅黑" w:eastAsia="微软雅黑" w:hAnsi="微软雅黑" w:cs="宋体" w:hint="eastAsia"/>
        </w:rPr>
        <w:t>，至下层液相澄清。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7</w:t>
      </w:r>
      <w:r w:rsidRPr="00DF6847">
        <w:rPr>
          <w:rFonts w:ascii="微软雅黑" w:eastAsia="微软雅黑" w:hAnsi="微软雅黑" w:cs="宋体" w:hint="eastAsia"/>
        </w:rPr>
        <w:t>）</w:t>
      </w:r>
      <w:r w:rsidRPr="00DF6847">
        <w:rPr>
          <w:rFonts w:ascii="微软雅黑" w:eastAsia="微软雅黑" w:hAnsi="微软雅黑" w:cs="Times New Roman"/>
        </w:rPr>
        <w:t>12000 rpm</w:t>
      </w:r>
      <w:r w:rsidRPr="00DF6847">
        <w:rPr>
          <w:rFonts w:ascii="微软雅黑" w:eastAsia="微软雅黑" w:hAnsi="微软雅黑" w:cs="宋体" w:hint="eastAsia"/>
        </w:rPr>
        <w:t>离心</w:t>
      </w:r>
      <w:r w:rsidRPr="00DF6847">
        <w:rPr>
          <w:rFonts w:ascii="微软雅黑" w:eastAsia="微软雅黑" w:hAnsi="微软雅黑" w:cs="Times New Roman"/>
        </w:rPr>
        <w:t>10min</w:t>
      </w:r>
      <w:r w:rsidRPr="00DF6847">
        <w:rPr>
          <w:rFonts w:ascii="微软雅黑" w:eastAsia="微软雅黑" w:hAnsi="微软雅黑" w:cs="宋体" w:hint="eastAsia"/>
        </w:rPr>
        <w:t>，取上清，不要吸到中间层。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8</w:t>
      </w:r>
      <w:r w:rsidRPr="00DF6847">
        <w:rPr>
          <w:rFonts w:ascii="微软雅黑" w:eastAsia="微软雅黑" w:hAnsi="微软雅黑" w:cs="宋体" w:hint="eastAsia"/>
        </w:rPr>
        <w:t>）重复</w:t>
      </w:r>
      <w:r w:rsidRPr="00DF6847">
        <w:rPr>
          <w:rFonts w:ascii="微软雅黑" w:eastAsia="微软雅黑" w:hAnsi="微软雅黑" w:cs="Times New Roman"/>
        </w:rPr>
        <w:t>6</w:t>
      </w:r>
      <w:r w:rsidRPr="00DF6847">
        <w:rPr>
          <w:rFonts w:ascii="微软雅黑" w:eastAsia="微软雅黑" w:hAnsi="微软雅黑" w:cs="宋体" w:hint="eastAsia"/>
        </w:rPr>
        <w:t>，直到无蛋白质沉淀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9</w:t>
      </w:r>
      <w:r w:rsidRPr="00DF6847">
        <w:rPr>
          <w:rFonts w:ascii="微软雅黑" w:eastAsia="微软雅黑" w:hAnsi="微软雅黑" w:cs="宋体" w:hint="eastAsia"/>
        </w:rPr>
        <w:t>）</w:t>
      </w:r>
      <w:r w:rsidRPr="00DF6847">
        <w:rPr>
          <w:rFonts w:ascii="微软雅黑" w:eastAsia="微软雅黑" w:hAnsi="微软雅黑" w:cs="Times New Roman"/>
        </w:rPr>
        <w:t>12000 rpm</w:t>
      </w:r>
      <w:r w:rsidRPr="00DF6847">
        <w:rPr>
          <w:rFonts w:ascii="微软雅黑" w:eastAsia="微软雅黑" w:hAnsi="微软雅黑" w:cs="宋体" w:hint="eastAsia"/>
        </w:rPr>
        <w:t>离心</w:t>
      </w:r>
      <w:r w:rsidRPr="00DF6847">
        <w:rPr>
          <w:rFonts w:ascii="微软雅黑" w:eastAsia="微软雅黑" w:hAnsi="微软雅黑" w:cs="Times New Roman"/>
        </w:rPr>
        <w:t xml:space="preserve">10min </w:t>
      </w:r>
      <w:r w:rsidRPr="00DF6847">
        <w:rPr>
          <w:rFonts w:ascii="微软雅黑" w:eastAsia="微软雅黑" w:hAnsi="微软雅黑" w:cs="宋体" w:hint="eastAsia"/>
        </w:rPr>
        <w:t>，取上清，加入</w:t>
      </w:r>
      <w:r w:rsidRPr="00DF6847">
        <w:rPr>
          <w:rFonts w:ascii="微软雅黑" w:eastAsia="微软雅黑" w:hAnsi="微软雅黑" w:cs="Times New Roman"/>
        </w:rPr>
        <w:t>1/10</w:t>
      </w:r>
      <w:r w:rsidRPr="00DF6847">
        <w:rPr>
          <w:rFonts w:ascii="微软雅黑" w:eastAsia="微软雅黑" w:hAnsi="微软雅黑" w:cs="宋体" w:hint="eastAsia"/>
        </w:rPr>
        <w:t>体积</w:t>
      </w:r>
      <w:r w:rsidRPr="00DF6847">
        <w:rPr>
          <w:rFonts w:ascii="微软雅黑" w:eastAsia="微软雅黑" w:hAnsi="微软雅黑" w:cs="Times New Roman"/>
        </w:rPr>
        <w:t xml:space="preserve">3M </w:t>
      </w:r>
      <w:proofErr w:type="spellStart"/>
      <w:r w:rsidRPr="00DF6847">
        <w:rPr>
          <w:rFonts w:ascii="微软雅黑" w:eastAsia="微软雅黑" w:hAnsi="微软雅黑" w:cs="Times New Roman"/>
        </w:rPr>
        <w:t>NaAc</w:t>
      </w:r>
      <w:proofErr w:type="spellEnd"/>
      <w:r w:rsidRPr="00DF6847">
        <w:rPr>
          <w:rFonts w:ascii="微软雅黑" w:eastAsia="微软雅黑" w:hAnsi="微软雅黑" w:cs="宋体" w:hint="eastAsia"/>
        </w:rPr>
        <w:t>（</w:t>
      </w:r>
      <w:r w:rsidRPr="00DF6847">
        <w:rPr>
          <w:rFonts w:ascii="微软雅黑" w:eastAsia="微软雅黑" w:hAnsi="微软雅黑" w:cs="Times New Roman"/>
        </w:rPr>
        <w:t>pH5.2</w:t>
      </w:r>
      <w:r w:rsidRPr="00DF6847">
        <w:rPr>
          <w:rFonts w:ascii="微软雅黑" w:eastAsia="微软雅黑" w:hAnsi="微软雅黑" w:cs="宋体" w:hint="eastAsia"/>
        </w:rPr>
        <w:t>）和</w:t>
      </w:r>
      <w:r w:rsidRPr="00DF6847">
        <w:rPr>
          <w:rFonts w:ascii="微软雅黑" w:eastAsia="微软雅黑" w:hAnsi="微软雅黑" w:cs="Times New Roman"/>
        </w:rPr>
        <w:t>2</w:t>
      </w:r>
      <w:r w:rsidRPr="00DF6847">
        <w:rPr>
          <w:rFonts w:ascii="微软雅黑" w:eastAsia="微软雅黑" w:hAnsi="微软雅黑" w:cs="宋体" w:hint="eastAsia"/>
        </w:rPr>
        <w:t>倍体积的预冷无水乙醇，</w:t>
      </w:r>
      <w:r w:rsidRPr="00DF6847">
        <w:rPr>
          <w:rFonts w:ascii="微软雅黑" w:eastAsia="微软雅黑" w:hAnsi="微软雅黑" w:cs="Times New Roman"/>
        </w:rPr>
        <w:t>-20</w:t>
      </w:r>
      <w:r w:rsidRPr="00DF6847">
        <w:rPr>
          <w:rFonts w:ascii="微软雅黑" w:eastAsia="微软雅黑" w:hAnsi="微软雅黑" w:cs="宋体" w:hint="eastAsia"/>
        </w:rPr>
        <w:t>℃沉淀</w:t>
      </w:r>
      <w:r w:rsidRPr="00DF6847">
        <w:rPr>
          <w:rFonts w:ascii="微软雅黑" w:eastAsia="微软雅黑" w:hAnsi="微软雅黑" w:cs="Times New Roman"/>
        </w:rPr>
        <w:t xml:space="preserve">2h </w:t>
      </w:r>
      <w:r w:rsidRPr="00DF6847">
        <w:rPr>
          <w:rFonts w:ascii="微软雅黑" w:eastAsia="微软雅黑" w:hAnsi="微软雅黑" w:cs="宋体" w:hint="eastAsia"/>
        </w:rPr>
        <w:t>（</w:t>
      </w:r>
      <w:r w:rsidRPr="00DF6847">
        <w:rPr>
          <w:rFonts w:ascii="微软雅黑" w:eastAsia="微软雅黑" w:hAnsi="微软雅黑" w:cs="Times New Roman"/>
        </w:rPr>
        <w:t xml:space="preserve">30 min </w:t>
      </w:r>
      <w:r w:rsidRPr="00DF6847">
        <w:rPr>
          <w:rFonts w:ascii="微软雅黑" w:eastAsia="微软雅黑" w:hAnsi="微软雅黑" w:cs="宋体" w:hint="eastAsia"/>
        </w:rPr>
        <w:t>）。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lastRenderedPageBreak/>
        <w:t>10</w:t>
      </w:r>
      <w:r w:rsidRPr="00DF6847">
        <w:rPr>
          <w:rFonts w:ascii="微软雅黑" w:eastAsia="微软雅黑" w:hAnsi="微软雅黑" w:cs="宋体" w:hint="eastAsia"/>
        </w:rPr>
        <w:t>）</w:t>
      </w:r>
      <w:r w:rsidRPr="00DF6847">
        <w:rPr>
          <w:rFonts w:ascii="微软雅黑" w:eastAsia="微软雅黑" w:hAnsi="微软雅黑" w:cs="Times New Roman"/>
        </w:rPr>
        <w:t>12000 rpm</w:t>
      </w:r>
      <w:r w:rsidRPr="00DF6847">
        <w:rPr>
          <w:rFonts w:ascii="微软雅黑" w:eastAsia="微软雅黑" w:hAnsi="微软雅黑" w:cs="宋体" w:hint="eastAsia"/>
        </w:rPr>
        <w:t>离心</w:t>
      </w:r>
      <w:r w:rsidRPr="00DF6847">
        <w:rPr>
          <w:rFonts w:ascii="微软雅黑" w:eastAsia="微软雅黑" w:hAnsi="微软雅黑" w:cs="Times New Roman"/>
        </w:rPr>
        <w:t>10min</w:t>
      </w:r>
      <w:r w:rsidRPr="00DF6847">
        <w:rPr>
          <w:rFonts w:ascii="微软雅黑" w:eastAsia="微软雅黑" w:hAnsi="微软雅黑" w:cs="宋体" w:hint="eastAsia"/>
        </w:rPr>
        <w:t>，去上清。</w:t>
      </w:r>
    </w:p>
    <w:p w:rsidR="00797082" w:rsidRPr="00DF6847" w:rsidRDefault="00797082" w:rsidP="00797082">
      <w:pPr>
        <w:pStyle w:val="Default"/>
        <w:rPr>
          <w:rFonts w:ascii="微软雅黑" w:eastAsia="微软雅黑" w:hAnsi="微软雅黑" w:cs="宋体"/>
        </w:rPr>
      </w:pPr>
      <w:r w:rsidRPr="00DF6847">
        <w:rPr>
          <w:rFonts w:ascii="微软雅黑" w:eastAsia="微软雅黑" w:hAnsi="微软雅黑" w:cs="Times New Roman"/>
        </w:rPr>
        <w:t>11</w:t>
      </w:r>
      <w:r w:rsidRPr="00DF6847">
        <w:rPr>
          <w:rFonts w:ascii="微软雅黑" w:eastAsia="微软雅黑" w:hAnsi="微软雅黑" w:cs="宋体" w:hint="eastAsia"/>
        </w:rPr>
        <w:t>）用</w:t>
      </w:r>
      <w:r w:rsidRPr="00DF6847">
        <w:rPr>
          <w:rFonts w:ascii="微软雅黑" w:eastAsia="微软雅黑" w:hAnsi="微软雅黑" w:cs="Times New Roman"/>
        </w:rPr>
        <w:t>70%</w:t>
      </w:r>
      <w:r w:rsidRPr="00DF6847">
        <w:rPr>
          <w:rFonts w:ascii="微软雅黑" w:eastAsia="微软雅黑" w:hAnsi="微软雅黑" w:cs="宋体" w:hint="eastAsia"/>
        </w:rPr>
        <w:t>乙醇洗</w:t>
      </w:r>
      <w:r w:rsidRPr="00DF6847">
        <w:rPr>
          <w:rFonts w:ascii="微软雅黑" w:eastAsia="微软雅黑" w:hAnsi="微软雅黑" w:cs="Times New Roman"/>
        </w:rPr>
        <w:t>2</w:t>
      </w:r>
      <w:r w:rsidRPr="00DF6847">
        <w:rPr>
          <w:rFonts w:ascii="微软雅黑" w:eastAsia="微软雅黑" w:hAnsi="微软雅黑" w:cs="宋体" w:hint="eastAsia"/>
        </w:rPr>
        <w:t>次，使沉淀悬浮，稍微离心，用枪头吸掉残留乙醇，晾</w:t>
      </w:r>
      <w:r w:rsidRPr="00DF6847">
        <w:rPr>
          <w:rFonts w:ascii="微软雅黑" w:eastAsia="微软雅黑" w:hAnsi="微软雅黑" w:cs="Times New Roman"/>
        </w:rPr>
        <w:t>3~5 min</w:t>
      </w:r>
      <w:r w:rsidRPr="00DF6847">
        <w:rPr>
          <w:rFonts w:ascii="微软雅黑" w:eastAsia="微软雅黑" w:hAnsi="微软雅黑" w:cs="宋体" w:hint="eastAsia"/>
        </w:rPr>
        <w:t>。</w:t>
      </w:r>
    </w:p>
    <w:p w:rsidR="003C7A62" w:rsidRDefault="00797082" w:rsidP="00797082">
      <w:r w:rsidRPr="00DF6847">
        <w:rPr>
          <w:rFonts w:ascii="微软雅黑" w:eastAsia="微软雅黑" w:hAnsi="微软雅黑"/>
        </w:rPr>
        <w:t xml:space="preserve">12) </w:t>
      </w:r>
      <w:r w:rsidRPr="00DF6847">
        <w:rPr>
          <w:rFonts w:ascii="微软雅黑" w:eastAsia="微软雅黑" w:hAnsi="微软雅黑" w:cs="宋体" w:hint="eastAsia"/>
        </w:rPr>
        <w:t>用适量</w:t>
      </w:r>
      <w:r w:rsidRPr="00DF6847">
        <w:rPr>
          <w:rFonts w:ascii="微软雅黑" w:eastAsia="微软雅黑" w:hAnsi="微软雅黑"/>
        </w:rPr>
        <w:t>TE</w:t>
      </w:r>
      <w:r w:rsidRPr="00DF6847">
        <w:rPr>
          <w:rFonts w:ascii="微软雅黑" w:eastAsia="微软雅黑" w:hAnsi="微软雅黑" w:cs="宋体" w:hint="eastAsia"/>
        </w:rPr>
        <w:t>或</w:t>
      </w:r>
      <w:r w:rsidRPr="00DF6847">
        <w:rPr>
          <w:rFonts w:ascii="微软雅黑" w:eastAsia="微软雅黑" w:hAnsi="微软雅黑"/>
        </w:rPr>
        <w:t xml:space="preserve">ddH2O </w:t>
      </w:r>
      <w:r w:rsidRPr="00DF6847">
        <w:rPr>
          <w:rFonts w:ascii="微软雅黑" w:eastAsia="微软雅黑" w:hAnsi="微软雅黑" w:cs="宋体" w:hint="eastAsia"/>
        </w:rPr>
        <w:t>溶解沉淀。</w:t>
      </w:r>
      <w:bookmarkStart w:id="0" w:name="_GoBack"/>
      <w:bookmarkEnd w:id="0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03910"/>
    <w:multiLevelType w:val="hybridMultilevel"/>
    <w:tmpl w:val="1AE40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82"/>
    <w:rsid w:val="003C7A62"/>
    <w:rsid w:val="007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7A52F-F69E-44A7-86A8-E63DE3FB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08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rsid w:val="00797082"/>
    <w:pPr>
      <w:widowControl w:val="0"/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2017-11-29T14:53:00Z</dcterms:created>
  <dcterms:modified xsi:type="dcterms:W3CDTF">2017-11-29T14:53:00Z</dcterms:modified>
</cp:coreProperties>
</file>