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E83" w:rsidRDefault="00BA7E83" w:rsidP="00BA7E8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eastAsia="微软雅黑" w:hAnsi="Arial" w:cs="Arial"/>
          <w:b/>
          <w:sz w:val="28"/>
          <w:szCs w:val="28"/>
        </w:rPr>
        <w:t xml:space="preserve">Agilent </w:t>
      </w:r>
      <w:proofErr w:type="gramStart"/>
      <w:r>
        <w:rPr>
          <w:rFonts w:ascii="Arial" w:eastAsia="微软雅黑" w:hAnsi="Arial" w:cs="Arial"/>
          <w:b/>
          <w:sz w:val="28"/>
          <w:szCs w:val="28"/>
        </w:rPr>
        <w:t xml:space="preserve">2100  </w:t>
      </w:r>
      <w:r>
        <w:rPr>
          <w:rFonts w:ascii="Arial" w:hAnsi="Arial" w:cs="Arial"/>
          <w:b/>
          <w:bCs/>
          <w:sz w:val="28"/>
          <w:szCs w:val="28"/>
        </w:rPr>
        <w:t>Standard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Operation Procedure</w:t>
      </w:r>
    </w:p>
    <w:p w:rsidR="00BA7E83" w:rsidRDefault="00BA7E83" w:rsidP="00BA7E83">
      <w:pPr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 xml:space="preserve">1 </w:t>
      </w:r>
      <w:r>
        <w:rPr>
          <w:rFonts w:ascii="Arial" w:eastAsia="黑体" w:hAnsi="Arial" w:cs="Arial"/>
          <w:b/>
          <w:bCs/>
          <w:sz w:val="28"/>
          <w:szCs w:val="28"/>
        </w:rPr>
        <w:t>实验准备</w:t>
      </w: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  <w:r>
        <w:rPr>
          <w:rFonts w:ascii="Arial" w:eastAsia="黑体" w:hAnsi="Arial" w:cs="Arial"/>
          <w:sz w:val="28"/>
          <w:szCs w:val="28"/>
        </w:rPr>
        <w:t xml:space="preserve"> </w:t>
      </w:r>
      <w:r>
        <w:rPr>
          <w:rFonts w:ascii="Arial" w:eastAsia="黑体" w:hAnsi="Arial" w:cs="Arial"/>
        </w:rPr>
        <w:t xml:space="preserve"> </w:t>
      </w:r>
      <w:r>
        <w:rPr>
          <w:rFonts w:ascii="Arial" w:eastAsia="黑体" w:hAnsi="Arial" w:cs="Arial"/>
        </w:rPr>
        <w:t>准备试剂：胶，</w:t>
      </w:r>
      <w:r>
        <w:rPr>
          <w:rFonts w:ascii="Arial" w:eastAsia="黑体" w:hAnsi="Arial" w:cs="Arial"/>
        </w:rPr>
        <w:t>Ladder</w:t>
      </w:r>
      <w:r>
        <w:rPr>
          <w:rFonts w:ascii="Arial" w:eastAsia="黑体" w:hAnsi="Arial" w:cs="Arial"/>
        </w:rPr>
        <w:t>，</w:t>
      </w:r>
      <w:r>
        <w:rPr>
          <w:rFonts w:ascii="Arial" w:eastAsia="黑体" w:hAnsi="Arial" w:cs="Arial"/>
        </w:rPr>
        <w:t>Marker</w:t>
      </w:r>
      <w:r>
        <w:rPr>
          <w:rFonts w:ascii="Arial" w:eastAsia="黑体" w:hAnsi="Arial" w:cs="Arial"/>
        </w:rPr>
        <w:t>，</w:t>
      </w:r>
      <w:r>
        <w:rPr>
          <w:rFonts w:ascii="Arial" w:eastAsia="黑体" w:hAnsi="Arial" w:cs="Arial"/>
        </w:rPr>
        <w:t>Chip</w:t>
      </w:r>
      <w:r>
        <w:rPr>
          <w:rFonts w:ascii="Arial" w:eastAsia="黑体" w:hAnsi="Arial" w:cs="Arial"/>
        </w:rPr>
        <w:t>；</w:t>
      </w:r>
    </w:p>
    <w:p w:rsidR="00BA7E83" w:rsidRDefault="00BA7E83" w:rsidP="00BA7E83">
      <w:pPr>
        <w:spacing w:line="360" w:lineRule="exact"/>
        <w:rPr>
          <w:rFonts w:ascii="Arial" w:eastAsia="黑体" w:hAnsi="Arial" w:cs="Arial"/>
          <w:color w:val="FF0000"/>
          <w:szCs w:val="21"/>
        </w:rPr>
      </w:pPr>
      <w:r>
        <w:rPr>
          <w:rFonts w:ascii="Arial" w:eastAsia="黑体" w:hAnsi="Arial" w:cs="Arial"/>
          <w:sz w:val="28"/>
          <w:szCs w:val="28"/>
        </w:rPr>
        <w:t xml:space="preserve"> </w:t>
      </w:r>
      <w:r>
        <w:rPr>
          <w:rFonts w:ascii="Arial" w:eastAsia="黑体" w:hAnsi="Arial" w:cs="Arial"/>
          <w:sz w:val="18"/>
          <w:szCs w:val="18"/>
        </w:rPr>
        <w:t xml:space="preserve"> </w:t>
      </w:r>
      <w:r>
        <w:rPr>
          <w:rFonts w:ascii="Arial" w:eastAsia="黑体" w:hAnsi="Arial" w:cs="Arial"/>
          <w:color w:val="FF0000"/>
          <w:sz w:val="18"/>
          <w:szCs w:val="18"/>
        </w:rPr>
        <w:t xml:space="preserve"> </w:t>
      </w:r>
      <w:r>
        <w:rPr>
          <w:rFonts w:ascii="Arial" w:eastAsia="黑体" w:hAnsi="Arial" w:cs="Arial"/>
          <w:color w:val="FF0000"/>
          <w:szCs w:val="21"/>
        </w:rPr>
        <w:t>注</w:t>
      </w:r>
      <w:r>
        <w:rPr>
          <w:rFonts w:ascii="Arial" w:eastAsia="黑体" w:hAnsi="Arial" w:cs="Arial"/>
          <w:color w:val="FF0000"/>
          <w:szCs w:val="21"/>
          <w:vertAlign w:val="superscript"/>
        </w:rPr>
        <w:t>***</w:t>
      </w:r>
      <w:r>
        <w:rPr>
          <w:rFonts w:ascii="Arial" w:eastAsia="黑体" w:hAnsi="Arial" w:cs="Arial"/>
          <w:color w:val="FF0000"/>
          <w:szCs w:val="21"/>
        </w:rPr>
        <w:t>：分清高灵敏和低灵敏，请和</w:t>
      </w:r>
      <w:proofErr w:type="gramStart"/>
      <w:r>
        <w:rPr>
          <w:rFonts w:ascii="Arial" w:eastAsia="黑体" w:hAnsi="Arial" w:cs="Arial"/>
          <w:color w:val="FF0000"/>
          <w:szCs w:val="21"/>
        </w:rPr>
        <w:t>库简单</w:t>
      </w:r>
      <w:proofErr w:type="gramEnd"/>
      <w:r>
        <w:rPr>
          <w:rFonts w:ascii="Arial" w:eastAsia="黑体" w:hAnsi="Arial" w:cs="Arial"/>
          <w:color w:val="FF0000"/>
          <w:szCs w:val="21"/>
        </w:rPr>
        <w:t>一致，且仔细核对好，并要确保试剂能完成实验检测</w:t>
      </w:r>
      <w:r>
        <w:rPr>
          <w:rFonts w:ascii="Arial" w:eastAsia="黑体" w:hAnsi="Arial" w:cs="Arial" w:hint="eastAsia"/>
          <w:color w:val="FF0000"/>
          <w:szCs w:val="21"/>
        </w:rPr>
        <w:t>，在实验提前半小时将试剂盒拿出来室温进行平衡。</w:t>
      </w:r>
    </w:p>
    <w:p w:rsidR="00BA7E83" w:rsidRDefault="00BA7E83" w:rsidP="00BA7E83">
      <w:pPr>
        <w:spacing w:line="360" w:lineRule="exact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 xml:space="preserve"> </w:t>
      </w:r>
      <w:r>
        <w:rPr>
          <w:rFonts w:ascii="Arial" w:eastAsia="黑体" w:hAnsi="Arial" w:cs="Arial"/>
        </w:rPr>
        <w:t xml:space="preserve"> </w:t>
      </w:r>
      <w:r>
        <w:rPr>
          <w:rFonts w:ascii="Arial" w:eastAsia="黑体" w:hAnsi="Arial" w:cs="Arial"/>
        </w:rPr>
        <w:t>准备文库：高灵敏</w:t>
      </w:r>
      <w:r>
        <w:rPr>
          <w:rFonts w:ascii="Arial" w:eastAsia="黑体" w:hAnsi="Arial" w:cs="Arial"/>
        </w:rPr>
        <w:t>11</w:t>
      </w:r>
      <w:r>
        <w:rPr>
          <w:rFonts w:ascii="Arial" w:eastAsia="黑体" w:hAnsi="Arial" w:cs="Arial"/>
        </w:rPr>
        <w:t>个文库，低灵敏</w:t>
      </w:r>
      <w:r>
        <w:rPr>
          <w:rFonts w:ascii="Arial" w:eastAsia="黑体" w:hAnsi="Arial" w:cs="Arial"/>
        </w:rPr>
        <w:t>12</w:t>
      </w:r>
      <w:r>
        <w:rPr>
          <w:rFonts w:ascii="Arial" w:eastAsia="黑体" w:hAnsi="Arial" w:cs="Arial"/>
        </w:rPr>
        <w:t>个文库；</w:t>
      </w: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 xml:space="preserve">  </w:t>
      </w:r>
      <w:r>
        <w:rPr>
          <w:rFonts w:ascii="Arial" w:eastAsia="黑体" w:hAnsi="Arial" w:cs="Arial" w:hint="eastAsia"/>
        </w:rPr>
        <w:t>仪器准备：确保仪器处在闲置待用状态，且仪器相关设备，</w:t>
      </w:r>
      <w:r>
        <w:rPr>
          <w:rFonts w:ascii="Arial" w:eastAsia="黑体" w:hAnsi="Arial" w:cs="Arial"/>
        </w:rPr>
        <w:t>Timer</w:t>
      </w:r>
      <w:r>
        <w:rPr>
          <w:rFonts w:ascii="Arial" w:eastAsia="黑体" w:hAnsi="Arial" w:cs="Arial"/>
        </w:rPr>
        <w:t>，</w:t>
      </w:r>
      <w:r>
        <w:rPr>
          <w:rFonts w:ascii="Arial" w:eastAsia="黑体" w:hAnsi="Arial" w:cs="Arial" w:hint="eastAsia"/>
        </w:rPr>
        <w:t>压胶器正常；</w:t>
      </w:r>
    </w:p>
    <w:p w:rsidR="00BA7E83" w:rsidRDefault="00BA7E83" w:rsidP="00BA7E83">
      <w:pPr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 w:hint="eastAsia"/>
        </w:rPr>
        <w:t xml:space="preserve"> </w:t>
      </w:r>
      <w:r>
        <w:rPr>
          <w:rFonts w:ascii="Arial" w:eastAsia="黑体" w:hAnsi="Arial" w:cs="Arial" w:hint="eastAsia"/>
          <w:sz w:val="28"/>
          <w:szCs w:val="28"/>
        </w:rPr>
        <w:t>2</w:t>
      </w:r>
      <w:r>
        <w:rPr>
          <w:rFonts w:ascii="Arial" w:eastAsia="黑体" w:hAnsi="Arial" w:cs="Arial"/>
          <w:b/>
          <w:bCs/>
          <w:sz w:val="28"/>
          <w:szCs w:val="28"/>
        </w:rPr>
        <w:t>实验</w:t>
      </w:r>
      <w:r>
        <w:rPr>
          <w:rFonts w:ascii="Arial" w:eastAsia="黑体" w:hAnsi="Arial" w:cs="Arial" w:hint="eastAsia"/>
          <w:b/>
          <w:bCs/>
          <w:sz w:val="28"/>
          <w:szCs w:val="28"/>
        </w:rPr>
        <w:t>步骤</w:t>
      </w: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 xml:space="preserve">  2.1 </w:t>
      </w:r>
      <w:r>
        <w:rPr>
          <w:rFonts w:ascii="Arial" w:eastAsia="黑体" w:hAnsi="Arial" w:cs="Arial" w:hint="eastAsia"/>
        </w:rPr>
        <w:t>将平衡好的试剂和准备检测的文库震荡混匀，注意将</w:t>
      </w:r>
      <w:r>
        <w:rPr>
          <w:rFonts w:ascii="Arial" w:eastAsia="黑体" w:hAnsi="Arial" w:cs="Arial" w:hint="eastAsia"/>
          <w:sz w:val="32"/>
          <w:szCs w:val="32"/>
        </w:rPr>
        <w:t>胶</w:t>
      </w:r>
      <w:r>
        <w:rPr>
          <w:rFonts w:ascii="Arial" w:eastAsia="黑体" w:hAnsi="Arial" w:cs="Arial" w:hint="eastAsia"/>
        </w:rPr>
        <w:t>避光保存；</w:t>
      </w:r>
    </w:p>
    <w:p w:rsidR="00BA7E83" w:rsidRDefault="00BA7E83" w:rsidP="00BA7E83">
      <w:pPr>
        <w:rPr>
          <w:rFonts w:ascii="微软雅黑" w:eastAsia="微软雅黑" w:hAnsi="微软雅黑"/>
        </w:rPr>
      </w:pPr>
      <w:r>
        <w:rPr>
          <w:rFonts w:ascii="Arial" w:eastAsia="黑体" w:hAnsi="Arial" w:cs="Arial" w:hint="eastAsia"/>
        </w:rPr>
        <w:t xml:space="preserve">  2.2 </w:t>
      </w:r>
      <w:r>
        <w:rPr>
          <w:rFonts w:ascii="Arial" w:eastAsia="黑体" w:hAnsi="Arial" w:cs="Arial" w:hint="eastAsia"/>
        </w:rPr>
        <w:t>芯片槽的设定：将芯片的</w:t>
      </w:r>
      <w:proofErr w:type="gramStart"/>
      <w:r>
        <w:rPr>
          <w:rFonts w:ascii="Arial" w:eastAsia="黑体" w:hAnsi="Arial" w:cs="Arial" w:hint="eastAsia"/>
        </w:rPr>
        <w:t>槽固定</w:t>
      </w:r>
      <w:proofErr w:type="gramEnd"/>
      <w:r>
        <w:rPr>
          <w:rFonts w:ascii="Arial" w:eastAsia="黑体" w:hAnsi="Arial" w:cs="Arial" w:hint="eastAsia"/>
        </w:rPr>
        <w:t>在位置</w:t>
      </w:r>
      <w:r>
        <w:rPr>
          <w:rFonts w:ascii="Arial" w:eastAsia="黑体" w:hAnsi="Arial" w:cs="Arial" w:hint="eastAsia"/>
        </w:rPr>
        <w:t>C</w:t>
      </w:r>
      <w:r>
        <w:rPr>
          <w:rFonts w:ascii="Arial" w:eastAsia="黑体" w:hAnsi="Arial" w:cs="Arial" w:hint="eastAsia"/>
        </w:rPr>
        <w:t>（实验为</w:t>
      </w:r>
      <w:r>
        <w:rPr>
          <w:rFonts w:ascii="Arial" w:eastAsia="黑体" w:hAnsi="Arial" w:cs="Arial" w:hint="eastAsia"/>
        </w:rPr>
        <w:t>DNA</w:t>
      </w:r>
      <w:r>
        <w:rPr>
          <w:rFonts w:ascii="Arial" w:eastAsia="黑体" w:hAnsi="Arial" w:cs="Arial" w:hint="eastAsia"/>
        </w:rPr>
        <w:t>，若是</w:t>
      </w:r>
      <w:r>
        <w:rPr>
          <w:rFonts w:ascii="Arial" w:eastAsia="黑体" w:hAnsi="Arial" w:cs="Arial" w:hint="eastAsia"/>
        </w:rPr>
        <w:t>RNA</w:t>
      </w:r>
      <w:r>
        <w:rPr>
          <w:rFonts w:ascii="Arial" w:eastAsia="黑体" w:hAnsi="Arial" w:cs="Arial" w:hint="eastAsia"/>
        </w:rPr>
        <w:t>或者蛋白则有其他位置，本实验全部固定于</w:t>
      </w:r>
      <w:r>
        <w:rPr>
          <w:rFonts w:ascii="Arial" w:eastAsia="黑体" w:hAnsi="Arial" w:cs="Arial" w:hint="eastAsia"/>
        </w:rPr>
        <w:t>C</w:t>
      </w:r>
      <w:r>
        <w:rPr>
          <w:rFonts w:ascii="Arial" w:eastAsia="黑体" w:hAnsi="Arial" w:cs="Arial" w:hint="eastAsia"/>
        </w:rPr>
        <w:t>，请勿移动位置）</w:t>
      </w:r>
    </w:p>
    <w:p w:rsidR="00BA7E83" w:rsidRDefault="00BA7E83" w:rsidP="00BA7E83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0AC970D5" wp14:editId="6CFA4D5B">
            <wp:extent cx="1860550" cy="13970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E83" w:rsidRDefault="00BA7E83" w:rsidP="00BA7E83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Arial" w:eastAsia="微软雅黑" w:hAnsi="Arial" w:cs="Arial"/>
        </w:rPr>
        <w:t xml:space="preserve">  2.3 </w:t>
      </w:r>
      <w:r>
        <w:rPr>
          <w:rFonts w:ascii="Arial" w:eastAsia="黑体" w:hAnsi="Arial" w:cs="Arial" w:hint="eastAsia"/>
        </w:rPr>
        <w:t>注胶器档位设定：将位置固定于最下端的档位（实验为</w:t>
      </w:r>
      <w:r>
        <w:rPr>
          <w:rFonts w:ascii="Arial" w:eastAsia="黑体" w:hAnsi="Arial" w:cs="Arial" w:hint="eastAsia"/>
        </w:rPr>
        <w:t>DNA</w:t>
      </w:r>
      <w:r>
        <w:rPr>
          <w:rFonts w:ascii="Arial" w:eastAsia="黑体" w:hAnsi="Arial" w:cs="Arial" w:hint="eastAsia"/>
        </w:rPr>
        <w:t>，若是</w:t>
      </w:r>
      <w:r>
        <w:rPr>
          <w:rFonts w:ascii="Arial" w:eastAsia="黑体" w:hAnsi="Arial" w:cs="Arial" w:hint="eastAsia"/>
        </w:rPr>
        <w:t>RNA</w:t>
      </w:r>
      <w:r>
        <w:rPr>
          <w:rFonts w:ascii="Arial" w:eastAsia="黑体" w:hAnsi="Arial" w:cs="Arial" w:hint="eastAsia"/>
        </w:rPr>
        <w:t>或者蛋白则有其他位置，本实验全部固定于最下档，请勿移动位置）</w:t>
      </w: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 xml:space="preserve">   </w:t>
      </w: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60288" behindDoc="1" locked="0" layoutInCell="1" allowOverlap="1" wp14:anchorId="6E56483B" wp14:editId="7F1DEB1A">
            <wp:simplePos x="0" y="0"/>
            <wp:positionH relativeFrom="page">
              <wp:posOffset>3257550</wp:posOffset>
            </wp:positionH>
            <wp:positionV relativeFrom="page">
              <wp:posOffset>6401435</wp:posOffset>
            </wp:positionV>
            <wp:extent cx="1158240" cy="1588135"/>
            <wp:effectExtent l="0" t="0" r="3810" b="0"/>
            <wp:wrapTight wrapText="bothSides">
              <wp:wrapPolygon edited="0">
                <wp:start x="0" y="0"/>
                <wp:lineTo x="0" y="21246"/>
                <wp:lineTo x="21316" y="21246"/>
                <wp:lineTo x="21316" y="0"/>
                <wp:lineTo x="0" y="0"/>
              </wp:wrapPolygon>
            </wp:wrapTight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</w:p>
    <w:p w:rsidR="00BA7E83" w:rsidRDefault="00BA7E83" w:rsidP="00BA7E83">
      <w:pPr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 xml:space="preserve">   2.4 </w:t>
      </w:r>
      <w:r>
        <w:rPr>
          <w:rFonts w:ascii="Arial" w:eastAsia="黑体" w:hAnsi="Arial" w:cs="Arial" w:hint="eastAsia"/>
        </w:rPr>
        <w:t>注射器的位置：固定在</w:t>
      </w:r>
      <w:r>
        <w:rPr>
          <w:rFonts w:ascii="Arial" w:eastAsia="黑体" w:hAnsi="Arial" w:cs="Arial" w:hint="eastAsia"/>
        </w:rPr>
        <w:t>1ml</w:t>
      </w:r>
      <w:r>
        <w:rPr>
          <w:rFonts w:ascii="Arial" w:eastAsia="黑体" w:hAnsi="Arial" w:cs="Arial" w:hint="eastAsia"/>
        </w:rPr>
        <w:t>处，勿动；</w:t>
      </w:r>
    </w:p>
    <w:p w:rsidR="00BA7E83" w:rsidRDefault="00BA7E83" w:rsidP="00BA7E83">
      <w:pPr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 xml:space="preserve">   2.5 </w:t>
      </w:r>
      <w:r>
        <w:rPr>
          <w:rFonts w:ascii="Arial" w:eastAsia="黑体" w:hAnsi="Arial" w:cs="Arial" w:hint="eastAsia"/>
        </w:rPr>
        <w:t>芯片混匀仪的设定：调节到</w:t>
      </w:r>
      <w:r>
        <w:rPr>
          <w:rFonts w:ascii="Arial" w:eastAsia="黑体" w:hAnsi="Arial" w:cs="Arial" w:hint="eastAsia"/>
        </w:rPr>
        <w:t>2400 rpm</w:t>
      </w:r>
      <w:r>
        <w:rPr>
          <w:rFonts w:ascii="Arial" w:eastAsia="黑体" w:hAnsi="Arial" w:cs="Arial" w:hint="eastAsia"/>
        </w:rPr>
        <w:t>，勿动；</w:t>
      </w:r>
    </w:p>
    <w:p w:rsidR="00BA7E83" w:rsidRDefault="00BA7E83" w:rsidP="00BA7E83">
      <w:pPr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 xml:space="preserve">   2.6 </w:t>
      </w:r>
      <w:r>
        <w:rPr>
          <w:rFonts w:ascii="Arial" w:eastAsia="黑体" w:hAnsi="Arial" w:cs="Arial" w:hint="eastAsia"/>
        </w:rPr>
        <w:t>芯片制备</w:t>
      </w:r>
    </w:p>
    <w:p w:rsidR="00BA7E83" w:rsidRDefault="00BA7E83" w:rsidP="00BA7E83">
      <w:pPr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 xml:space="preserve">     </w:t>
      </w:r>
      <w:r>
        <w:rPr>
          <w:rFonts w:ascii="Arial" w:eastAsia="黑体" w:hAnsi="Arial" w:cs="Arial"/>
        </w:rPr>
        <w:t xml:space="preserve">  2.6.1 </w:t>
      </w:r>
      <w:r>
        <w:rPr>
          <w:rFonts w:ascii="Arial" w:eastAsia="黑体" w:hAnsi="Arial" w:cs="Arial"/>
        </w:rPr>
        <w:t>取出新的芯片，将芯片固定于芯片槽内，在注胶位置上，加入</w:t>
      </w:r>
      <w:r>
        <w:rPr>
          <w:rFonts w:ascii="Arial" w:eastAsia="黑体" w:hAnsi="Arial" w:cs="Arial"/>
        </w:rPr>
        <w:t>9μl</w:t>
      </w:r>
      <w:r>
        <w:rPr>
          <w:rFonts w:ascii="Arial" w:eastAsia="黑体" w:hAnsi="Arial" w:cs="Arial" w:hint="eastAsia"/>
        </w:rPr>
        <w:t>；</w:t>
      </w:r>
    </w:p>
    <w:p w:rsidR="00BA7E83" w:rsidRDefault="00BA7E83" w:rsidP="00BA7E83">
      <w:pPr>
        <w:rPr>
          <w:rFonts w:ascii="Arial" w:eastAsia="黑体" w:hAnsi="Arial" w:cs="Arial"/>
        </w:rPr>
      </w:pPr>
    </w:p>
    <w:p w:rsidR="00BA7E83" w:rsidRDefault="00BA7E83" w:rsidP="00BA7E83">
      <w:pPr>
        <w:rPr>
          <w:rFonts w:ascii="Arial" w:eastAsia="微软雅黑" w:hAnsi="Arial" w:cs="Arial"/>
        </w:rPr>
      </w:pPr>
      <w:r>
        <w:rPr>
          <w:rFonts w:ascii="Arial" w:eastAsia="黑体" w:hAnsi="Arial" w:cs="Arial"/>
          <w:color w:val="FF0000"/>
          <w:szCs w:val="21"/>
        </w:rPr>
        <w:t>（注</w:t>
      </w:r>
      <w:r>
        <w:rPr>
          <w:rFonts w:ascii="Arial" w:eastAsia="黑体" w:hAnsi="Arial" w:cs="Arial"/>
          <w:color w:val="FF0000"/>
          <w:szCs w:val="21"/>
        </w:rPr>
        <w:t>***</w:t>
      </w:r>
      <w:r>
        <w:rPr>
          <w:rFonts w:ascii="Arial" w:eastAsia="黑体" w:hAnsi="Arial" w:cs="Arial"/>
          <w:color w:val="FF0000"/>
          <w:szCs w:val="21"/>
        </w:rPr>
        <w:t>：注每次加样务必加在管底，不能加在管壁上，且每次加样时</w:t>
      </w:r>
      <w:proofErr w:type="gramStart"/>
      <w:r>
        <w:rPr>
          <w:rFonts w:ascii="Arial" w:eastAsia="黑体" w:hAnsi="Arial" w:cs="Arial"/>
          <w:color w:val="FF0000"/>
          <w:szCs w:val="21"/>
        </w:rPr>
        <w:t>将移液器</w:t>
      </w:r>
      <w:proofErr w:type="gramEnd"/>
      <w:r>
        <w:rPr>
          <w:rFonts w:ascii="Arial" w:eastAsia="黑体" w:hAnsi="Arial" w:cs="Arial"/>
          <w:color w:val="FF0000"/>
          <w:szCs w:val="21"/>
        </w:rPr>
        <w:t>打到第一档即可，防止产生气泡）。</w:t>
      </w:r>
    </w:p>
    <w:p w:rsidR="00BA7E83" w:rsidRDefault="00BA7E83" w:rsidP="00BA7E83">
      <w:pPr>
        <w:rPr>
          <w:rFonts w:ascii="Arial" w:eastAsia="黑体" w:hAnsi="Arial" w:cs="Arial"/>
        </w:rPr>
      </w:pPr>
    </w:p>
    <w:p w:rsidR="00BA7E83" w:rsidRDefault="002375BD" w:rsidP="00BA7E83">
      <w:pPr>
        <w:rPr>
          <w:rFonts w:ascii="Arial" w:eastAsia="黑体" w:hAnsi="Arial" w:cs="Arial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9D89225" wp14:editId="446B72BA">
            <wp:simplePos x="0" y="0"/>
            <wp:positionH relativeFrom="page">
              <wp:align>center</wp:align>
            </wp:positionH>
            <wp:positionV relativeFrom="page">
              <wp:posOffset>887095</wp:posOffset>
            </wp:positionV>
            <wp:extent cx="1143635" cy="1130935"/>
            <wp:effectExtent l="0" t="0" r="0" b="0"/>
            <wp:wrapTight wrapText="bothSides">
              <wp:wrapPolygon edited="0">
                <wp:start x="0" y="0"/>
                <wp:lineTo x="0" y="21103"/>
                <wp:lineTo x="21228" y="21103"/>
                <wp:lineTo x="21228" y="0"/>
                <wp:lineTo x="0" y="0"/>
              </wp:wrapPolygon>
            </wp:wrapTight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</w:p>
    <w:p w:rsidR="002375BD" w:rsidRDefault="002375BD" w:rsidP="00BA7E83">
      <w:pPr>
        <w:spacing w:line="360" w:lineRule="exact"/>
        <w:rPr>
          <w:rFonts w:ascii="Arial" w:eastAsia="黑体" w:hAnsi="Arial" w:cs="Arial" w:hint="eastAsia"/>
        </w:rPr>
      </w:pP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</w:p>
    <w:p w:rsidR="00BA7E83" w:rsidRDefault="00BA7E83" w:rsidP="00BA7E83">
      <w:pPr>
        <w:spacing w:line="360" w:lineRule="exact"/>
        <w:ind w:left="1440" w:hangingChars="600" w:hanging="144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 xml:space="preserve">      </w:t>
      </w:r>
      <w:r>
        <w:rPr>
          <w:rFonts w:ascii="Arial" w:eastAsia="黑体" w:hAnsi="Arial" w:cs="Arial"/>
        </w:rPr>
        <w:t xml:space="preserve"> 2.6.2 </w:t>
      </w:r>
      <w:r>
        <w:rPr>
          <w:rFonts w:ascii="Arial" w:eastAsia="黑体" w:hAnsi="Arial" w:cs="Arial"/>
        </w:rPr>
        <w:t>设定计时器</w:t>
      </w:r>
      <w:r>
        <w:rPr>
          <w:rFonts w:ascii="Arial" w:eastAsia="黑体" w:hAnsi="Arial" w:cs="Arial"/>
        </w:rPr>
        <w:t>60s</w:t>
      </w:r>
      <w:r>
        <w:rPr>
          <w:rFonts w:ascii="Arial" w:eastAsia="黑体" w:hAnsi="Arial" w:cs="Arial"/>
        </w:rPr>
        <w:t>倒计时，将注胶器上的注射器位置放于</w:t>
      </w:r>
      <w:r>
        <w:rPr>
          <w:rFonts w:ascii="Arial" w:eastAsia="黑体" w:hAnsi="Arial" w:cs="Arial"/>
        </w:rPr>
        <w:t>1ml</w:t>
      </w:r>
      <w:r>
        <w:rPr>
          <w:rFonts w:ascii="Arial" w:eastAsia="黑体" w:hAnsi="Arial" w:cs="Arial"/>
        </w:rPr>
        <w:t>处，盖上注胶器（盖严时会听到</w:t>
      </w:r>
      <w:proofErr w:type="gramStart"/>
      <w:r>
        <w:rPr>
          <w:rFonts w:ascii="Arial" w:eastAsia="黑体" w:hAnsi="Arial" w:cs="Arial"/>
        </w:rPr>
        <w:t>“</w:t>
      </w:r>
      <w:proofErr w:type="gramEnd"/>
      <w:r>
        <w:rPr>
          <w:rFonts w:ascii="Arial" w:eastAsia="黑体" w:hAnsi="Arial" w:cs="Arial"/>
        </w:rPr>
        <w:t>当</w:t>
      </w:r>
      <w:r>
        <w:rPr>
          <w:rFonts w:ascii="Arial" w:eastAsia="黑体" w:hAnsi="Arial" w:cs="Arial"/>
        </w:rPr>
        <w:t>“</w:t>
      </w:r>
      <w:r>
        <w:rPr>
          <w:rFonts w:ascii="Arial" w:eastAsia="黑体" w:hAnsi="Arial" w:cs="Arial"/>
        </w:rPr>
        <w:t>的一声），将注射器缓慢推下，固定在</w:t>
      </w:r>
      <w:proofErr w:type="gramStart"/>
      <w:r>
        <w:rPr>
          <w:rFonts w:ascii="Arial" w:eastAsia="黑体" w:hAnsi="Arial" w:cs="Arial"/>
        </w:rPr>
        <w:t>最</w:t>
      </w:r>
      <w:proofErr w:type="gramEnd"/>
      <w:r>
        <w:rPr>
          <w:rFonts w:ascii="Arial" w:eastAsia="黑体" w:hAnsi="Arial" w:cs="Arial"/>
        </w:rPr>
        <w:t>低档后开始倒计时</w:t>
      </w:r>
      <w:r>
        <w:rPr>
          <w:rFonts w:ascii="Arial" w:eastAsia="黑体" w:hAnsi="Arial" w:cs="Arial"/>
        </w:rPr>
        <w:t>60s</w:t>
      </w:r>
      <w:r>
        <w:rPr>
          <w:rFonts w:ascii="Arial" w:eastAsia="黑体" w:hAnsi="Arial" w:cs="Arial" w:hint="eastAsia"/>
        </w:rPr>
        <w:t>；</w:t>
      </w:r>
    </w:p>
    <w:p w:rsidR="00BA7E83" w:rsidRDefault="002375BD" w:rsidP="00BA7E83">
      <w:pPr>
        <w:spacing w:line="360" w:lineRule="exact"/>
        <w:rPr>
          <w:rFonts w:ascii="Arial" w:eastAsia="黑体" w:hAnsi="Arial" w:cs="Arial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9264" behindDoc="1" locked="0" layoutInCell="1" allowOverlap="1" wp14:anchorId="69C2E722" wp14:editId="7529F444">
            <wp:simplePos x="0" y="0"/>
            <wp:positionH relativeFrom="margin">
              <wp:align>center</wp:align>
            </wp:positionH>
            <wp:positionV relativeFrom="page">
              <wp:posOffset>2724150</wp:posOffset>
            </wp:positionV>
            <wp:extent cx="1322070" cy="1821815"/>
            <wp:effectExtent l="0" t="0" r="0" b="6985"/>
            <wp:wrapTight wrapText="bothSides">
              <wp:wrapPolygon edited="0">
                <wp:start x="0" y="0"/>
                <wp:lineTo x="0" y="21457"/>
                <wp:lineTo x="21164" y="21457"/>
                <wp:lineTo x="21164" y="0"/>
                <wp:lineTo x="0" y="0"/>
              </wp:wrapPolygon>
            </wp:wrapTight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 xml:space="preserve">        </w:t>
      </w: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</w:p>
    <w:p w:rsidR="00BA7E83" w:rsidRDefault="00BA7E83" w:rsidP="00BA7E83">
      <w:pPr>
        <w:spacing w:line="360" w:lineRule="exact"/>
        <w:ind w:left="1440" w:hangingChars="600" w:hanging="144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 xml:space="preserve">      2.6.3  </w:t>
      </w:r>
      <w:r>
        <w:rPr>
          <w:rFonts w:ascii="Arial" w:eastAsia="黑体" w:hAnsi="Arial" w:cs="Arial" w:hint="eastAsia"/>
        </w:rPr>
        <w:t>倒计时完成后，从档位处小心松开注射器，待注射器自动上弹一段距离后，缓慢的将注射器上提，至</w:t>
      </w:r>
      <w:r>
        <w:rPr>
          <w:rFonts w:ascii="Arial" w:eastAsia="黑体" w:hAnsi="Arial" w:cs="Arial" w:hint="eastAsia"/>
        </w:rPr>
        <w:t>1ml</w:t>
      </w:r>
      <w:r>
        <w:rPr>
          <w:rFonts w:ascii="Arial" w:eastAsia="黑体" w:hAnsi="Arial" w:cs="Arial" w:hint="eastAsia"/>
        </w:rPr>
        <w:t>处时停止；</w:t>
      </w: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 xml:space="preserve">      2.6.4  </w:t>
      </w:r>
      <w:r>
        <w:rPr>
          <w:rFonts w:ascii="Arial" w:eastAsia="黑体" w:hAnsi="Arial" w:cs="Arial" w:hint="eastAsia"/>
        </w:rPr>
        <w:t>打开芯片制备器，</w:t>
      </w:r>
      <w:proofErr w:type="gramStart"/>
      <w:r>
        <w:rPr>
          <w:rFonts w:ascii="Arial" w:eastAsia="黑体" w:hAnsi="Arial" w:cs="Arial" w:hint="eastAsia"/>
        </w:rPr>
        <w:t>在加胶孔各加入</w:t>
      </w:r>
      <w:proofErr w:type="gramEnd"/>
      <w:r>
        <w:rPr>
          <w:rFonts w:ascii="Arial" w:eastAsia="黑体" w:hAnsi="Arial" w:cs="Arial" w:hint="eastAsia"/>
        </w:rPr>
        <w:t>9</w:t>
      </w:r>
      <w:r>
        <w:rPr>
          <w:rFonts w:ascii="Arial" w:eastAsia="黑体" w:hAnsi="Arial" w:cs="Arial" w:hint="eastAsia"/>
        </w:rPr>
        <w:t>μ</w:t>
      </w:r>
      <w:r>
        <w:rPr>
          <w:rFonts w:ascii="Arial" w:eastAsia="黑体" w:hAnsi="Arial" w:cs="Arial" w:hint="eastAsia"/>
        </w:rPr>
        <w:t>l</w:t>
      </w:r>
      <w:r>
        <w:rPr>
          <w:rFonts w:ascii="Arial" w:eastAsia="黑体" w:hAnsi="Arial" w:cs="Arial" w:hint="eastAsia"/>
        </w:rPr>
        <w:t>混合胶；</w:t>
      </w:r>
    </w:p>
    <w:p w:rsidR="00BA7E83" w:rsidRDefault="002375BD" w:rsidP="00BA7E83">
      <w:pPr>
        <w:spacing w:line="360" w:lineRule="exact"/>
        <w:rPr>
          <w:rFonts w:ascii="Arial" w:eastAsia="黑体" w:hAnsi="Arial" w:cs="Arial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61312" behindDoc="1" locked="0" layoutInCell="1" allowOverlap="1" wp14:anchorId="0F4F589E" wp14:editId="72076B14">
            <wp:simplePos x="0" y="0"/>
            <wp:positionH relativeFrom="page">
              <wp:align>center</wp:align>
            </wp:positionH>
            <wp:positionV relativeFrom="page">
              <wp:posOffset>5536565</wp:posOffset>
            </wp:positionV>
            <wp:extent cx="1172845" cy="1159510"/>
            <wp:effectExtent l="0" t="0" r="8255" b="2540"/>
            <wp:wrapTight wrapText="bothSides">
              <wp:wrapPolygon edited="0">
                <wp:start x="0" y="0"/>
                <wp:lineTo x="0" y="21292"/>
                <wp:lineTo x="21401" y="21292"/>
                <wp:lineTo x="21401" y="0"/>
                <wp:lineTo x="0" y="0"/>
              </wp:wrapPolygon>
            </wp:wrapTight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845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</w:p>
    <w:p w:rsidR="00BA7E83" w:rsidRDefault="00BA7E83" w:rsidP="00BA7E83">
      <w:pPr>
        <w:pStyle w:val="1"/>
        <w:ind w:left="1320" w:hangingChars="550" w:hanging="1320"/>
        <w:rPr>
          <w:rFonts w:ascii="Arial" w:eastAsia="黑体" w:hAnsi="Arial" w:cs="Arial"/>
          <w:sz w:val="24"/>
          <w:szCs w:val="24"/>
        </w:rPr>
      </w:pPr>
      <w:r>
        <w:rPr>
          <w:rFonts w:ascii="Arial" w:eastAsia="黑体" w:hAnsi="Arial" w:cs="Arial" w:hint="eastAsia"/>
          <w:sz w:val="24"/>
          <w:szCs w:val="24"/>
        </w:rPr>
        <w:t xml:space="preserve">      2.6.5 </w:t>
      </w:r>
      <w:r>
        <w:rPr>
          <w:rFonts w:ascii="Arial" w:eastAsia="黑体" w:hAnsi="Arial" w:cs="Arial" w:hint="eastAsia"/>
          <w:sz w:val="24"/>
          <w:szCs w:val="24"/>
        </w:rPr>
        <w:t>加入</w:t>
      </w:r>
      <w:r>
        <w:rPr>
          <w:rFonts w:ascii="Arial" w:eastAsia="黑体" w:hAnsi="Arial" w:cs="Arial" w:hint="eastAsia"/>
          <w:sz w:val="24"/>
          <w:szCs w:val="24"/>
        </w:rPr>
        <w:t>Marker</w:t>
      </w:r>
      <w:r>
        <w:rPr>
          <w:rFonts w:ascii="Arial" w:eastAsia="黑体" w:hAnsi="Arial" w:cs="Arial" w:hint="eastAsia"/>
          <w:sz w:val="24"/>
          <w:szCs w:val="24"/>
        </w:rPr>
        <w:t>，在所有的</w:t>
      </w:r>
      <w:r>
        <w:rPr>
          <w:rFonts w:ascii="Arial" w:eastAsia="黑体" w:hAnsi="Arial" w:cs="Arial" w:hint="eastAsia"/>
          <w:sz w:val="24"/>
          <w:szCs w:val="24"/>
        </w:rPr>
        <w:t>12</w:t>
      </w:r>
      <w:r>
        <w:rPr>
          <w:rFonts w:ascii="Arial" w:eastAsia="黑体" w:hAnsi="Arial" w:cs="Arial" w:hint="eastAsia"/>
          <w:sz w:val="24"/>
          <w:szCs w:val="24"/>
        </w:rPr>
        <w:t>个孔（</w:t>
      </w:r>
      <w:r>
        <w:rPr>
          <w:rFonts w:ascii="Arial" w:eastAsia="黑体" w:hAnsi="Arial" w:cs="Arial" w:hint="eastAsia"/>
          <w:sz w:val="24"/>
          <w:szCs w:val="24"/>
        </w:rPr>
        <w:t>11</w:t>
      </w:r>
      <w:r>
        <w:rPr>
          <w:rFonts w:ascii="Arial" w:eastAsia="黑体" w:hAnsi="Arial" w:cs="Arial" w:hint="eastAsia"/>
          <w:sz w:val="24"/>
          <w:szCs w:val="24"/>
        </w:rPr>
        <w:t>个样本槽和</w:t>
      </w:r>
      <w:r>
        <w:rPr>
          <w:rFonts w:ascii="Arial" w:eastAsia="黑体" w:hAnsi="Arial" w:cs="Arial" w:hint="eastAsia"/>
          <w:sz w:val="24"/>
          <w:szCs w:val="24"/>
        </w:rPr>
        <w:t>1</w:t>
      </w:r>
      <w:r>
        <w:rPr>
          <w:rFonts w:ascii="Arial" w:eastAsia="黑体" w:hAnsi="Arial" w:cs="Arial" w:hint="eastAsia"/>
          <w:sz w:val="24"/>
          <w:szCs w:val="24"/>
        </w:rPr>
        <w:t>个</w:t>
      </w:r>
      <w:r>
        <w:rPr>
          <w:rFonts w:ascii="Arial" w:eastAsia="黑体" w:hAnsi="Arial" w:cs="Arial" w:hint="eastAsia"/>
          <w:sz w:val="24"/>
          <w:szCs w:val="24"/>
        </w:rPr>
        <w:t>ladder</w:t>
      </w:r>
      <w:r>
        <w:rPr>
          <w:rFonts w:ascii="Arial" w:eastAsia="黑体" w:hAnsi="Arial" w:cs="Arial" w:hint="eastAsia"/>
          <w:sz w:val="24"/>
          <w:szCs w:val="24"/>
        </w:rPr>
        <w:t>孔）中加入</w:t>
      </w:r>
      <w:r>
        <w:rPr>
          <w:rFonts w:ascii="Arial" w:eastAsia="黑体" w:hAnsi="Arial" w:cs="Arial" w:hint="eastAsia"/>
          <w:sz w:val="24"/>
          <w:szCs w:val="24"/>
        </w:rPr>
        <w:t>5ul Marker</w:t>
      </w:r>
      <w:r>
        <w:rPr>
          <w:rFonts w:ascii="Arial" w:eastAsia="黑体" w:hAnsi="Arial" w:cs="Arial" w:hint="eastAsia"/>
          <w:sz w:val="24"/>
          <w:szCs w:val="24"/>
        </w:rPr>
        <w:t>（绿色盖）；</w:t>
      </w:r>
    </w:p>
    <w:p w:rsidR="00BA7E83" w:rsidRDefault="002375BD" w:rsidP="00BA7E83">
      <w:pPr>
        <w:pStyle w:val="1"/>
        <w:ind w:firstLineChars="0" w:firstLine="0"/>
        <w:rPr>
          <w:rFonts w:ascii="Arial" w:eastAsia="黑体" w:hAnsi="Arial" w:cs="Arial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A668AF6" wp14:editId="2AEDD7A2">
            <wp:simplePos x="0" y="0"/>
            <wp:positionH relativeFrom="page">
              <wp:align>center</wp:align>
            </wp:positionH>
            <wp:positionV relativeFrom="page">
              <wp:posOffset>7219950</wp:posOffset>
            </wp:positionV>
            <wp:extent cx="1169670" cy="1176655"/>
            <wp:effectExtent l="0" t="0" r="0" b="4445"/>
            <wp:wrapTight wrapText="bothSides">
              <wp:wrapPolygon edited="0">
                <wp:start x="0" y="0"/>
                <wp:lineTo x="0" y="21332"/>
                <wp:lineTo x="21107" y="21332"/>
                <wp:lineTo x="21107" y="0"/>
                <wp:lineTo x="0" y="0"/>
              </wp:wrapPolygon>
            </wp:wrapTight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E83" w:rsidRDefault="00BA7E83" w:rsidP="00BA7E83">
      <w:pPr>
        <w:pStyle w:val="1"/>
        <w:ind w:firstLineChars="0" w:firstLine="0"/>
        <w:rPr>
          <w:rFonts w:ascii="Arial" w:eastAsia="黑体" w:hAnsi="Arial" w:cs="Arial"/>
          <w:sz w:val="24"/>
          <w:szCs w:val="24"/>
        </w:rPr>
      </w:pPr>
    </w:p>
    <w:p w:rsidR="00BA7E83" w:rsidRDefault="00BA7E83" w:rsidP="00BA7E83">
      <w:pPr>
        <w:pStyle w:val="1"/>
        <w:ind w:firstLineChars="0" w:firstLine="0"/>
        <w:rPr>
          <w:rFonts w:ascii="Arial" w:eastAsia="黑体" w:hAnsi="Arial" w:cs="Arial"/>
          <w:sz w:val="24"/>
          <w:szCs w:val="24"/>
        </w:rPr>
      </w:pPr>
    </w:p>
    <w:p w:rsidR="00BA7E83" w:rsidRDefault="00BA7E83" w:rsidP="00BA7E83">
      <w:pPr>
        <w:pStyle w:val="1"/>
        <w:ind w:firstLineChars="0" w:firstLine="0"/>
        <w:rPr>
          <w:rFonts w:ascii="Arial" w:eastAsia="黑体" w:hAnsi="Arial" w:cs="Arial"/>
          <w:sz w:val="24"/>
          <w:szCs w:val="24"/>
        </w:rPr>
      </w:pPr>
    </w:p>
    <w:p w:rsidR="00BA7E83" w:rsidRDefault="00BA7E83" w:rsidP="00BA7E83">
      <w:pPr>
        <w:pStyle w:val="1"/>
        <w:ind w:firstLineChars="0" w:firstLine="0"/>
        <w:rPr>
          <w:rFonts w:ascii="Arial" w:eastAsia="黑体" w:hAnsi="Arial" w:cs="Arial"/>
          <w:sz w:val="24"/>
          <w:szCs w:val="24"/>
        </w:rPr>
      </w:pPr>
    </w:p>
    <w:p w:rsidR="00BA7E83" w:rsidRDefault="00BA7E83" w:rsidP="00BA7E83">
      <w:pPr>
        <w:pStyle w:val="1"/>
        <w:ind w:firstLineChars="0" w:firstLine="0"/>
        <w:rPr>
          <w:rFonts w:ascii="Arial" w:eastAsia="黑体" w:hAnsi="Arial" w:cs="Arial"/>
          <w:sz w:val="24"/>
          <w:szCs w:val="24"/>
        </w:rPr>
      </w:pPr>
    </w:p>
    <w:p w:rsidR="00BA7E83" w:rsidRDefault="00BA7E83" w:rsidP="00BA7E83">
      <w:pPr>
        <w:pStyle w:val="1"/>
        <w:ind w:firstLineChars="0" w:firstLine="0"/>
        <w:rPr>
          <w:rFonts w:ascii="Arial" w:eastAsia="黑体" w:hAnsi="Arial" w:cs="Arial"/>
          <w:sz w:val="24"/>
          <w:szCs w:val="24"/>
        </w:rPr>
      </w:pP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 xml:space="preserve">       2.6.6</w:t>
      </w:r>
      <w:r>
        <w:rPr>
          <w:rFonts w:ascii="Arial" w:eastAsia="黑体" w:hAnsi="Arial" w:cs="Arial" w:hint="eastAsia"/>
        </w:rPr>
        <w:t>加入</w:t>
      </w:r>
      <w:r>
        <w:rPr>
          <w:rFonts w:ascii="Arial" w:eastAsia="黑体" w:hAnsi="Arial" w:cs="Arial" w:hint="eastAsia"/>
        </w:rPr>
        <w:t>ladder</w:t>
      </w:r>
      <w:r>
        <w:rPr>
          <w:rFonts w:ascii="Arial" w:eastAsia="黑体" w:hAnsi="Arial" w:cs="Arial" w:hint="eastAsia"/>
        </w:rPr>
        <w:t>，在</w:t>
      </w:r>
      <w:r>
        <w:rPr>
          <w:rFonts w:ascii="Arial" w:eastAsia="黑体" w:hAnsi="Arial" w:cs="Arial" w:hint="eastAsia"/>
        </w:rPr>
        <w:t>Ladder</w:t>
      </w:r>
      <w:r>
        <w:rPr>
          <w:rFonts w:ascii="Arial" w:eastAsia="黑体" w:hAnsi="Arial" w:cs="Arial" w:hint="eastAsia"/>
        </w:rPr>
        <w:t>孔中加入</w:t>
      </w:r>
      <w:r>
        <w:rPr>
          <w:rFonts w:ascii="Arial" w:eastAsia="黑体" w:hAnsi="Arial" w:cs="Arial" w:hint="eastAsia"/>
        </w:rPr>
        <w:t>1</w:t>
      </w:r>
      <w:r>
        <w:rPr>
          <w:rFonts w:ascii="Arial" w:eastAsia="黑体" w:hAnsi="Arial" w:cs="Arial" w:hint="eastAsia"/>
        </w:rPr>
        <w:t>μ</w:t>
      </w:r>
      <w:r>
        <w:rPr>
          <w:rFonts w:ascii="Arial" w:eastAsia="黑体" w:hAnsi="Arial" w:cs="Arial" w:hint="eastAsia"/>
        </w:rPr>
        <w:t>l Ladder</w:t>
      </w:r>
      <w:r>
        <w:rPr>
          <w:rFonts w:ascii="Arial" w:eastAsia="黑体" w:hAnsi="Arial" w:cs="Arial" w:hint="eastAsia"/>
        </w:rPr>
        <w:t>（黄色的盖子）；</w:t>
      </w: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</w:p>
    <w:p w:rsidR="00BA7E83" w:rsidRDefault="002375BD" w:rsidP="00BA7E83">
      <w:pPr>
        <w:spacing w:line="360" w:lineRule="exact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227E5920" wp14:editId="642DEBC7">
            <wp:simplePos x="0" y="0"/>
            <wp:positionH relativeFrom="page">
              <wp:posOffset>3228975</wp:posOffset>
            </wp:positionH>
            <wp:positionV relativeFrom="page">
              <wp:posOffset>964565</wp:posOffset>
            </wp:positionV>
            <wp:extent cx="1198880" cy="1198880"/>
            <wp:effectExtent l="0" t="0" r="1270" b="1270"/>
            <wp:wrapTight wrapText="bothSides">
              <wp:wrapPolygon edited="0">
                <wp:start x="0" y="0"/>
                <wp:lineTo x="0" y="21280"/>
                <wp:lineTo x="21280" y="21280"/>
                <wp:lineTo x="21280" y="0"/>
                <wp:lineTo x="0" y="0"/>
              </wp:wrapPolygon>
            </wp:wrapTight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</w:p>
    <w:p w:rsidR="002375BD" w:rsidRDefault="002375BD" w:rsidP="00BA7E83">
      <w:pPr>
        <w:spacing w:line="360" w:lineRule="exact"/>
        <w:rPr>
          <w:rFonts w:ascii="Arial" w:eastAsia="黑体" w:hAnsi="Arial" w:cs="Arial"/>
        </w:rPr>
      </w:pPr>
    </w:p>
    <w:p w:rsidR="002375BD" w:rsidRDefault="002375BD" w:rsidP="00BA7E83">
      <w:pPr>
        <w:spacing w:line="360" w:lineRule="exact"/>
        <w:rPr>
          <w:rFonts w:ascii="Arial" w:eastAsia="黑体" w:hAnsi="Arial" w:cs="Arial"/>
        </w:rPr>
      </w:pPr>
      <w:bookmarkStart w:id="0" w:name="_GoBack"/>
      <w:bookmarkEnd w:id="0"/>
    </w:p>
    <w:p w:rsidR="002375BD" w:rsidRDefault="002375BD" w:rsidP="00BA7E83">
      <w:pPr>
        <w:spacing w:line="360" w:lineRule="exact"/>
        <w:rPr>
          <w:rFonts w:ascii="Arial" w:eastAsia="黑体" w:hAnsi="Arial" w:cs="Arial"/>
        </w:rPr>
      </w:pPr>
    </w:p>
    <w:p w:rsidR="002375BD" w:rsidRDefault="002375BD" w:rsidP="00BA7E83">
      <w:pPr>
        <w:spacing w:line="360" w:lineRule="exact"/>
        <w:rPr>
          <w:rFonts w:ascii="Arial" w:eastAsia="黑体" w:hAnsi="Arial" w:cs="Arial" w:hint="eastAsia"/>
        </w:rPr>
      </w:pPr>
    </w:p>
    <w:p w:rsidR="00BA7E83" w:rsidRDefault="00BA7E83" w:rsidP="00BA7E83">
      <w:pPr>
        <w:pStyle w:val="1"/>
        <w:ind w:leftChars="250" w:left="1200" w:hangingChars="250" w:hanging="600"/>
        <w:rPr>
          <w:rFonts w:ascii="Arial" w:eastAsia="黑体" w:hAnsi="Arial" w:cs="Arial"/>
          <w:sz w:val="24"/>
          <w:szCs w:val="24"/>
        </w:rPr>
      </w:pPr>
      <w:r>
        <w:rPr>
          <w:rFonts w:ascii="Arial" w:eastAsia="黑体" w:hAnsi="Arial" w:cs="Arial"/>
          <w:sz w:val="24"/>
          <w:szCs w:val="24"/>
        </w:rPr>
        <w:t xml:space="preserve">2.6.7 </w:t>
      </w:r>
      <w:r>
        <w:rPr>
          <w:rFonts w:ascii="Arial" w:eastAsia="黑体" w:hAnsi="Arial" w:cs="Arial"/>
          <w:sz w:val="24"/>
          <w:szCs w:val="24"/>
        </w:rPr>
        <w:t>在样本孔中加入</w:t>
      </w:r>
      <w:r>
        <w:rPr>
          <w:rFonts w:ascii="Arial" w:eastAsia="黑体" w:hAnsi="Arial" w:cs="Arial"/>
          <w:sz w:val="24"/>
          <w:szCs w:val="24"/>
        </w:rPr>
        <w:t>1μl</w:t>
      </w:r>
      <w:r>
        <w:rPr>
          <w:rFonts w:ascii="Arial" w:eastAsia="黑体" w:hAnsi="Arial" w:cs="Arial"/>
          <w:sz w:val="24"/>
          <w:szCs w:val="24"/>
        </w:rPr>
        <w:t>样本</w:t>
      </w:r>
      <w:r>
        <w:rPr>
          <w:rFonts w:ascii="Arial" w:eastAsia="黑体" w:hAnsi="Arial" w:cs="Arial" w:hint="eastAsia"/>
          <w:sz w:val="24"/>
          <w:szCs w:val="24"/>
        </w:rPr>
        <w:t>(</w:t>
      </w:r>
      <w:r w:rsidRPr="00CC08DF">
        <w:rPr>
          <w:rFonts w:ascii="Arial" w:eastAsia="黑体" w:hAnsi="Arial" w:cs="Arial" w:hint="eastAsia"/>
          <w:color w:val="FF0000"/>
          <w:szCs w:val="21"/>
        </w:rPr>
        <w:t>注意</w:t>
      </w:r>
      <w:r w:rsidRPr="00CC08DF">
        <w:rPr>
          <w:rFonts w:ascii="Arial" w:eastAsia="黑体" w:hAnsi="Arial" w:cs="Arial" w:hint="eastAsia"/>
          <w:color w:val="FF0000"/>
          <w:szCs w:val="21"/>
        </w:rPr>
        <w:t>***</w:t>
      </w:r>
      <w:r w:rsidRPr="00CC08DF">
        <w:rPr>
          <w:rFonts w:ascii="Arial" w:eastAsia="黑体" w:hAnsi="Arial" w:cs="Arial" w:hint="eastAsia"/>
          <w:color w:val="FF0000"/>
          <w:szCs w:val="21"/>
        </w:rPr>
        <w:t>：</w:t>
      </w:r>
      <w:r>
        <w:rPr>
          <w:rFonts w:ascii="Arial" w:eastAsia="黑体" w:hAnsi="Arial" w:cs="Arial" w:hint="eastAsia"/>
          <w:color w:val="FF0000"/>
          <w:szCs w:val="21"/>
        </w:rPr>
        <w:t>请</w:t>
      </w:r>
      <w:r w:rsidRPr="00CC08DF">
        <w:rPr>
          <w:rFonts w:ascii="Arial" w:eastAsia="黑体" w:hAnsi="Arial" w:cs="Arial" w:hint="eastAsia"/>
          <w:color w:val="FF0000"/>
          <w:szCs w:val="21"/>
        </w:rPr>
        <w:t>根据样本的实际浓度合理的调整</w:t>
      </w:r>
      <w:proofErr w:type="gramStart"/>
      <w:r w:rsidRPr="00CC08DF">
        <w:rPr>
          <w:rFonts w:ascii="Arial" w:eastAsia="黑体" w:hAnsi="Arial" w:cs="Arial" w:hint="eastAsia"/>
          <w:color w:val="FF0000"/>
          <w:szCs w:val="21"/>
        </w:rPr>
        <w:t>上样量</w:t>
      </w:r>
      <w:proofErr w:type="gramEnd"/>
      <w:r>
        <w:rPr>
          <w:rFonts w:ascii="Arial" w:eastAsia="黑体" w:hAnsi="Arial" w:cs="Arial" w:hint="eastAsia"/>
          <w:sz w:val="24"/>
          <w:szCs w:val="24"/>
        </w:rPr>
        <w:t>)</w:t>
      </w:r>
      <w:r>
        <w:rPr>
          <w:rFonts w:ascii="Arial" w:eastAsia="黑体" w:hAnsi="Arial" w:cs="Arial"/>
          <w:sz w:val="24"/>
          <w:szCs w:val="24"/>
        </w:rPr>
        <w:t>，如果样本不足</w:t>
      </w:r>
      <w:r>
        <w:rPr>
          <w:rFonts w:ascii="Arial" w:eastAsia="黑体" w:hAnsi="Arial" w:cs="Arial"/>
          <w:sz w:val="24"/>
          <w:szCs w:val="24"/>
        </w:rPr>
        <w:t>11</w:t>
      </w:r>
      <w:r>
        <w:rPr>
          <w:rFonts w:ascii="Arial" w:eastAsia="黑体" w:hAnsi="Arial" w:cs="Arial"/>
          <w:sz w:val="24"/>
          <w:szCs w:val="24"/>
        </w:rPr>
        <w:t>个，在没有样本的孔中加入</w:t>
      </w:r>
      <w:r>
        <w:rPr>
          <w:rFonts w:ascii="Arial" w:eastAsia="黑体" w:hAnsi="Arial" w:cs="Arial"/>
          <w:sz w:val="24"/>
          <w:szCs w:val="24"/>
        </w:rPr>
        <w:t>1μl</w:t>
      </w:r>
      <w:r>
        <w:rPr>
          <w:rFonts w:ascii="Arial" w:eastAsia="黑体" w:hAnsi="Arial" w:cs="Arial"/>
          <w:sz w:val="24"/>
          <w:szCs w:val="24"/>
        </w:rPr>
        <w:t>超纯水代替</w:t>
      </w:r>
      <w:r>
        <w:rPr>
          <w:rFonts w:ascii="Arial" w:eastAsia="黑体" w:hAnsi="Arial" w:cs="Arial" w:hint="eastAsia"/>
          <w:sz w:val="24"/>
          <w:szCs w:val="24"/>
        </w:rPr>
        <w:t>；</w:t>
      </w:r>
    </w:p>
    <w:p w:rsidR="00BA7E83" w:rsidRDefault="00BA7E83" w:rsidP="00BA7E83">
      <w:pPr>
        <w:pStyle w:val="1"/>
        <w:ind w:firstLineChars="0" w:firstLine="0"/>
        <w:rPr>
          <w:rFonts w:ascii="Arial" w:eastAsia="黑体" w:hAnsi="Arial" w:cs="Arial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11BFABC" wp14:editId="496EBE83">
            <wp:simplePos x="0" y="0"/>
            <wp:positionH relativeFrom="page">
              <wp:posOffset>3228975</wp:posOffset>
            </wp:positionH>
            <wp:positionV relativeFrom="page">
              <wp:posOffset>2776220</wp:posOffset>
            </wp:positionV>
            <wp:extent cx="1294130" cy="1286510"/>
            <wp:effectExtent l="0" t="0" r="1270" b="8890"/>
            <wp:wrapTight wrapText="bothSides">
              <wp:wrapPolygon edited="0">
                <wp:start x="0" y="0"/>
                <wp:lineTo x="0" y="21429"/>
                <wp:lineTo x="21303" y="21429"/>
                <wp:lineTo x="21303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黑体" w:hAnsi="Arial" w:cs="Arial" w:hint="eastAsia"/>
          <w:sz w:val="24"/>
          <w:szCs w:val="24"/>
        </w:rPr>
        <w:t xml:space="preserve">   </w:t>
      </w: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</w:p>
    <w:p w:rsidR="00BA7E83" w:rsidRDefault="00BA7E83" w:rsidP="00BA7E83">
      <w:pPr>
        <w:pStyle w:val="1"/>
        <w:ind w:left="1320" w:hangingChars="550" w:hanging="1320"/>
        <w:rPr>
          <w:rFonts w:ascii="Arial" w:eastAsia="黑体" w:hAnsi="Arial" w:cs="Arial"/>
          <w:sz w:val="24"/>
          <w:szCs w:val="24"/>
        </w:rPr>
      </w:pPr>
      <w:r>
        <w:rPr>
          <w:rFonts w:ascii="Arial" w:eastAsia="黑体" w:hAnsi="Arial" w:cs="Arial"/>
          <w:sz w:val="24"/>
          <w:szCs w:val="24"/>
        </w:rPr>
        <w:t xml:space="preserve"> </w:t>
      </w:r>
      <w:r>
        <w:rPr>
          <w:rFonts w:ascii="Arial" w:eastAsia="黑体" w:hAnsi="Arial" w:cs="Arial" w:hint="eastAsia"/>
          <w:sz w:val="24"/>
          <w:szCs w:val="24"/>
        </w:rPr>
        <w:t xml:space="preserve">    </w:t>
      </w:r>
      <w:r>
        <w:rPr>
          <w:rFonts w:ascii="Arial" w:eastAsia="黑体" w:hAnsi="Arial" w:cs="Arial"/>
          <w:sz w:val="24"/>
          <w:szCs w:val="24"/>
        </w:rPr>
        <w:t xml:space="preserve">2.6.8  </w:t>
      </w:r>
      <w:r>
        <w:rPr>
          <w:rFonts w:ascii="Arial" w:eastAsia="黑体" w:hAnsi="Arial" w:cs="Arial"/>
          <w:sz w:val="24"/>
          <w:szCs w:val="24"/>
        </w:rPr>
        <w:t>将制备好的芯片置于芯片混匀仪中，在设置转速下，单击</w:t>
      </w:r>
      <w:r>
        <w:rPr>
          <w:rFonts w:ascii="Arial" w:eastAsia="黑体" w:hAnsi="Arial" w:cs="Arial"/>
          <w:sz w:val="24"/>
          <w:szCs w:val="24"/>
        </w:rPr>
        <w:t>Start</w:t>
      </w:r>
      <w:r>
        <w:rPr>
          <w:rFonts w:ascii="Arial" w:eastAsia="黑体" w:hAnsi="Arial" w:cs="Arial"/>
          <w:sz w:val="24"/>
          <w:szCs w:val="24"/>
        </w:rPr>
        <w:t>，</w:t>
      </w:r>
      <w:r>
        <w:rPr>
          <w:rFonts w:ascii="Arial" w:eastAsia="黑体" w:hAnsi="Arial" w:cs="Arial"/>
          <w:sz w:val="24"/>
          <w:szCs w:val="24"/>
        </w:rPr>
        <w:t>1min</w:t>
      </w:r>
      <w:r>
        <w:rPr>
          <w:rFonts w:ascii="Arial" w:eastAsia="黑体" w:hAnsi="Arial" w:cs="Arial"/>
          <w:sz w:val="24"/>
          <w:szCs w:val="24"/>
        </w:rPr>
        <w:t>后自动完成，在</w:t>
      </w:r>
      <w:r>
        <w:rPr>
          <w:rFonts w:ascii="Arial" w:eastAsia="黑体" w:hAnsi="Arial" w:cs="Arial"/>
          <w:sz w:val="24"/>
          <w:szCs w:val="24"/>
        </w:rPr>
        <w:t>5min</w:t>
      </w:r>
      <w:r>
        <w:rPr>
          <w:rFonts w:ascii="Arial" w:eastAsia="黑体" w:hAnsi="Arial" w:cs="Arial"/>
          <w:sz w:val="24"/>
          <w:szCs w:val="24"/>
        </w:rPr>
        <w:t>内将芯片进行测定。</w:t>
      </w:r>
    </w:p>
    <w:p w:rsidR="00BA7E83" w:rsidRDefault="00BA7E83" w:rsidP="00BA7E83">
      <w:pPr>
        <w:pStyle w:val="1"/>
        <w:ind w:firstLineChars="0" w:firstLine="0"/>
        <w:rPr>
          <w:rFonts w:ascii="Arial" w:eastAsia="黑体" w:hAnsi="Arial" w:cs="Arial"/>
          <w:sz w:val="24"/>
          <w:szCs w:val="24"/>
        </w:rPr>
      </w:pPr>
    </w:p>
    <w:p w:rsidR="00BA7E83" w:rsidRDefault="00BA7E83" w:rsidP="00BA7E83">
      <w:pPr>
        <w:pStyle w:val="1"/>
        <w:ind w:firstLineChars="50" w:firstLine="120"/>
        <w:rPr>
          <w:rFonts w:ascii="Arial" w:eastAsia="黑体" w:hAnsi="Arial" w:cs="Arial"/>
          <w:sz w:val="24"/>
          <w:szCs w:val="24"/>
        </w:rPr>
      </w:pPr>
      <w:r>
        <w:rPr>
          <w:rFonts w:ascii="Arial" w:eastAsia="黑体" w:hAnsi="Arial" w:cs="Arial"/>
          <w:sz w:val="24"/>
          <w:szCs w:val="24"/>
        </w:rPr>
        <w:t xml:space="preserve">2.7 </w:t>
      </w:r>
      <w:r>
        <w:rPr>
          <w:rFonts w:ascii="Arial" w:eastAsia="黑体" w:hAnsi="Arial" w:cs="Arial"/>
          <w:sz w:val="24"/>
          <w:szCs w:val="24"/>
        </w:rPr>
        <w:t>芯片检测</w:t>
      </w: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  <w:r>
        <w:rPr>
          <w:rFonts w:ascii="Arial" w:eastAsia="黑体" w:hAnsi="Arial" w:cs="Arial"/>
        </w:rPr>
        <w:t xml:space="preserve">     2.7.1 </w:t>
      </w:r>
      <w:r>
        <w:rPr>
          <w:rFonts w:ascii="Arial" w:eastAsia="黑体" w:hAnsi="Arial" w:cs="Arial"/>
        </w:rPr>
        <w:t>打开</w:t>
      </w:r>
      <w:r>
        <w:rPr>
          <w:rFonts w:ascii="Arial" w:eastAsia="黑体" w:hAnsi="Arial" w:cs="Arial"/>
        </w:rPr>
        <w:t>2100</w:t>
      </w:r>
      <w:r>
        <w:rPr>
          <w:rFonts w:ascii="Arial" w:eastAsia="黑体" w:hAnsi="Arial" w:cs="Arial"/>
        </w:rPr>
        <w:t>检测仪，点击软件打开页面；</w:t>
      </w: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  <w:r>
        <w:rPr>
          <w:rFonts w:ascii="Arial" w:eastAsia="黑体" w:hAnsi="Arial" w:cs="Arial"/>
        </w:rPr>
        <w:t xml:space="preserve">     2.7.2 </w:t>
      </w:r>
      <w:r>
        <w:rPr>
          <w:rFonts w:ascii="Arial" w:eastAsia="黑体" w:hAnsi="Arial" w:cs="Arial"/>
        </w:rPr>
        <w:t>将芯片放于芯片槽内，固定好后，关上机盖</w:t>
      </w:r>
      <w:r>
        <w:rPr>
          <w:rFonts w:ascii="Arial" w:eastAsia="黑体" w:hAnsi="Arial" w:cs="Arial"/>
        </w:rPr>
        <w:t>;</w:t>
      </w:r>
    </w:p>
    <w:p w:rsidR="00BA7E83" w:rsidRDefault="00BA7E83" w:rsidP="00BA7E83">
      <w:pPr>
        <w:spacing w:line="360" w:lineRule="exact"/>
        <w:rPr>
          <w:rFonts w:ascii="Arial" w:eastAsia="微软雅黑" w:hAnsi="Arial" w:cs="Arial"/>
        </w:rPr>
      </w:pPr>
      <w:r>
        <w:rPr>
          <w:rFonts w:ascii="Arial" w:eastAsia="黑体" w:hAnsi="Arial" w:cs="Arial"/>
        </w:rPr>
        <w:t xml:space="preserve">     2.7.3 </w:t>
      </w:r>
      <w:r>
        <w:rPr>
          <w:rFonts w:ascii="Arial" w:eastAsia="黑体" w:hAnsi="Arial" w:cs="Arial"/>
        </w:rPr>
        <w:t>选择测定程序：点击</w:t>
      </w:r>
      <w:r>
        <w:rPr>
          <w:rFonts w:ascii="Arial" w:eastAsia="黑体" w:hAnsi="Arial" w:cs="Arial"/>
        </w:rPr>
        <w:t>analysis</w:t>
      </w:r>
      <w:r>
        <w:rPr>
          <w:rFonts w:ascii="Arial" w:eastAsia="黑体" w:hAnsi="Arial" w:cs="Arial"/>
        </w:rPr>
        <w:t>，选择</w:t>
      </w:r>
      <w:r>
        <w:rPr>
          <w:rFonts w:ascii="Arial" w:eastAsia="黑体" w:hAnsi="Arial" w:cs="Arial"/>
        </w:rPr>
        <w:t>High Sensitivity DNA;</w:t>
      </w:r>
    </w:p>
    <w:p w:rsidR="00BA7E83" w:rsidRDefault="00BA7E83" w:rsidP="00BA7E83">
      <w:pPr>
        <w:jc w:val="center"/>
        <w:rPr>
          <w:rFonts w:ascii="Arial" w:eastAsia="微软雅黑" w:hAnsi="Arial" w:cs="Arial"/>
        </w:rPr>
      </w:pPr>
      <w:r>
        <w:rPr>
          <w:rFonts w:ascii="Arial" w:eastAsia="微软雅黑" w:hAnsi="Arial" w:cs="Arial"/>
          <w:noProof/>
        </w:rPr>
        <w:drawing>
          <wp:inline distT="0" distB="0" distL="0" distR="0">
            <wp:extent cx="3746500" cy="31178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E83" w:rsidRDefault="00BA7E83" w:rsidP="00BA7E83">
      <w:pPr>
        <w:jc w:val="center"/>
        <w:rPr>
          <w:rFonts w:ascii="Arial" w:eastAsia="微软雅黑" w:hAnsi="Arial" w:cs="Arial"/>
        </w:rPr>
      </w:pPr>
      <w:r>
        <w:rPr>
          <w:rFonts w:ascii="Arial" w:eastAsia="微软雅黑" w:hAnsi="Arial" w:cs="Arial"/>
          <w:noProof/>
        </w:rPr>
        <w:lastRenderedPageBreak/>
        <w:drawing>
          <wp:inline distT="0" distB="0" distL="0" distR="0">
            <wp:extent cx="3790950" cy="1358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E83" w:rsidRDefault="00BA7E83" w:rsidP="00BA7E83">
      <w:pPr>
        <w:jc w:val="center"/>
        <w:rPr>
          <w:rFonts w:ascii="Arial" w:eastAsia="微软雅黑" w:hAnsi="Arial" w:cs="Arial"/>
        </w:rPr>
      </w:pPr>
      <w:r>
        <w:rPr>
          <w:rFonts w:ascii="Arial" w:eastAsia="微软雅黑" w:hAnsi="Arial" w:cs="Arial"/>
          <w:noProof/>
        </w:rPr>
        <w:drawing>
          <wp:inline distT="0" distB="0" distL="0" distR="0">
            <wp:extent cx="3797300" cy="2444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E83" w:rsidRDefault="00BA7E83" w:rsidP="00BA7E83">
      <w:pPr>
        <w:spacing w:line="360" w:lineRule="exact"/>
        <w:rPr>
          <w:rFonts w:ascii="Arial" w:eastAsia="黑体" w:hAnsi="Arial" w:cs="Arial"/>
        </w:rPr>
      </w:pPr>
      <w:r>
        <w:rPr>
          <w:rFonts w:ascii="Arial" w:eastAsia="黑体" w:hAnsi="Arial" w:cs="Arial"/>
        </w:rPr>
        <w:t xml:space="preserve">       2.7.4  </w:t>
      </w:r>
      <w:r>
        <w:rPr>
          <w:rFonts w:ascii="Arial" w:eastAsia="黑体" w:hAnsi="Arial" w:cs="Arial"/>
        </w:rPr>
        <w:t>样本详细信息的输入，在芯片位置处进行双击后进行输入</w:t>
      </w:r>
      <w:r>
        <w:rPr>
          <w:rFonts w:ascii="Arial" w:eastAsia="黑体" w:hAnsi="Arial" w:cs="Arial" w:hint="eastAsia"/>
        </w:rPr>
        <w:t>；</w:t>
      </w:r>
    </w:p>
    <w:p w:rsidR="00BA7E83" w:rsidRPr="009A460B" w:rsidRDefault="00BA7E83" w:rsidP="00BA7E83">
      <w:pPr>
        <w:spacing w:line="360" w:lineRule="exact"/>
        <w:ind w:left="1560" w:hangingChars="650" w:hanging="1560"/>
        <w:rPr>
          <w:rFonts w:ascii="Arial" w:eastAsia="黑体" w:hAnsi="Arial" w:cs="Arial"/>
          <w:b/>
        </w:rPr>
      </w:pPr>
      <w:r>
        <w:rPr>
          <w:rFonts w:ascii="Arial" w:eastAsia="黑体" w:hAnsi="Arial" w:cs="Arial"/>
        </w:rPr>
        <w:t xml:space="preserve">       2.7.5  </w:t>
      </w:r>
      <w:r>
        <w:rPr>
          <w:rFonts w:ascii="Arial" w:eastAsia="黑体" w:hAnsi="Arial" w:cs="Arial"/>
        </w:rPr>
        <w:t>点击</w:t>
      </w:r>
      <w:r>
        <w:rPr>
          <w:rFonts w:ascii="Arial" w:eastAsia="黑体" w:hAnsi="Arial" w:cs="Arial"/>
        </w:rPr>
        <w:t>Start</w:t>
      </w:r>
      <w:r>
        <w:rPr>
          <w:rFonts w:ascii="Arial" w:eastAsia="黑体" w:hAnsi="Arial" w:cs="Arial"/>
        </w:rPr>
        <w:t>开始运行。大约</w:t>
      </w:r>
      <w:r>
        <w:rPr>
          <w:rFonts w:ascii="Arial" w:eastAsia="黑体" w:hAnsi="Arial" w:cs="Arial"/>
        </w:rPr>
        <w:t>10min</w:t>
      </w:r>
      <w:r>
        <w:rPr>
          <w:rFonts w:ascii="Arial" w:eastAsia="黑体" w:hAnsi="Arial" w:cs="Arial"/>
        </w:rPr>
        <w:t>后开始出现</w:t>
      </w:r>
      <w:r>
        <w:rPr>
          <w:rFonts w:ascii="Arial" w:eastAsia="黑体" w:hAnsi="Arial" w:cs="Arial"/>
        </w:rPr>
        <w:t>Ladder</w:t>
      </w:r>
      <w:r>
        <w:rPr>
          <w:rFonts w:ascii="Arial" w:eastAsia="黑体" w:hAnsi="Arial" w:cs="Arial"/>
        </w:rPr>
        <w:t>，如果</w:t>
      </w:r>
      <w:r>
        <w:rPr>
          <w:rFonts w:ascii="Arial" w:eastAsia="黑体" w:hAnsi="Arial" w:cs="Arial"/>
        </w:rPr>
        <w:t>15</w:t>
      </w:r>
      <w:r>
        <w:rPr>
          <w:rFonts w:ascii="Arial" w:eastAsia="黑体" w:hAnsi="Arial" w:cs="Arial"/>
        </w:rPr>
        <w:t>条</w:t>
      </w:r>
      <w:r>
        <w:rPr>
          <w:rFonts w:ascii="Arial" w:eastAsia="黑体" w:hAnsi="Arial" w:cs="Arial"/>
        </w:rPr>
        <w:t>ladder</w:t>
      </w:r>
      <w:r>
        <w:rPr>
          <w:rFonts w:ascii="Arial" w:eastAsia="黑体" w:hAnsi="Arial" w:cs="Arial"/>
        </w:rPr>
        <w:t>正常，则运行基本正常。在</w:t>
      </w:r>
      <w:r>
        <w:rPr>
          <w:rFonts w:ascii="Arial" w:eastAsia="黑体" w:hAnsi="Arial" w:cs="Arial"/>
        </w:rPr>
        <w:t>45min</w:t>
      </w:r>
      <w:r>
        <w:rPr>
          <w:rFonts w:ascii="Arial" w:eastAsia="黑体" w:hAnsi="Arial" w:cs="Arial"/>
        </w:rPr>
        <w:t>后仪器运行结束，</w:t>
      </w:r>
      <w:r w:rsidRPr="009A460B">
        <w:rPr>
          <w:rFonts w:ascii="Arial" w:eastAsia="黑体" w:hAnsi="Arial" w:cs="Arial"/>
          <w:highlight w:val="red"/>
        </w:rPr>
        <w:t>注意仪器运行过程中，请勿操作界面，更不要震动台面</w:t>
      </w:r>
      <w:r w:rsidRPr="009A460B">
        <w:rPr>
          <w:rFonts w:ascii="Arial" w:eastAsia="黑体" w:hAnsi="Arial" w:cs="Arial" w:hint="eastAsia"/>
          <w:highlight w:val="red"/>
        </w:rPr>
        <w:t>；</w:t>
      </w:r>
    </w:p>
    <w:p w:rsidR="00BA7E83" w:rsidRDefault="00BA7E83" w:rsidP="00BA7E83">
      <w:pPr>
        <w:jc w:val="center"/>
        <w:rPr>
          <w:rFonts w:ascii="Arial" w:eastAsia="微软雅黑" w:hAnsi="Arial" w:cs="Arial"/>
        </w:rPr>
      </w:pPr>
      <w:r>
        <w:rPr>
          <w:rFonts w:ascii="Arial" w:eastAsia="微软雅黑" w:hAnsi="Arial" w:cs="Arial"/>
          <w:noProof/>
        </w:rPr>
        <w:drawing>
          <wp:inline distT="0" distB="0" distL="0" distR="0">
            <wp:extent cx="5276850" cy="3073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E83" w:rsidRDefault="00BA7E83" w:rsidP="00BA7E83">
      <w:pPr>
        <w:spacing w:line="360" w:lineRule="exact"/>
        <w:ind w:left="1440" w:hangingChars="600" w:hanging="1440"/>
        <w:rPr>
          <w:rFonts w:ascii="Arial" w:eastAsia="黑体" w:hAnsi="Arial" w:cs="Arial"/>
        </w:rPr>
      </w:pPr>
      <w:r>
        <w:rPr>
          <w:rFonts w:ascii="Arial" w:eastAsia="黑体" w:hAnsi="Arial" w:cs="Arial"/>
        </w:rPr>
        <w:t xml:space="preserve">       2.7.6 </w:t>
      </w:r>
      <w:r>
        <w:rPr>
          <w:rFonts w:ascii="Arial" w:eastAsia="黑体" w:hAnsi="Arial" w:cs="Arial"/>
        </w:rPr>
        <w:t>机器的清洗：仪器运行结束后，将空白的清洗芯片每孔加入</w:t>
      </w:r>
      <w:r>
        <w:rPr>
          <w:rFonts w:ascii="Arial" w:eastAsia="黑体" w:hAnsi="Arial" w:cs="Arial" w:hint="eastAsia"/>
        </w:rPr>
        <w:t xml:space="preserve">16 </w:t>
      </w:r>
      <w:proofErr w:type="spellStart"/>
      <w:r>
        <w:rPr>
          <w:rFonts w:ascii="Arial" w:eastAsia="黑体" w:hAnsi="Arial" w:cs="Arial"/>
        </w:rPr>
        <w:t>μl</w:t>
      </w:r>
      <w:proofErr w:type="spellEnd"/>
      <w:r>
        <w:rPr>
          <w:rFonts w:ascii="Arial" w:eastAsia="黑体" w:hAnsi="Arial" w:cs="Arial"/>
        </w:rPr>
        <w:t>超纯水，换下运行结束的芯片，盖上机盖，半小时后取出</w:t>
      </w:r>
      <w:r>
        <w:rPr>
          <w:rFonts w:ascii="Arial" w:eastAsia="黑体" w:hAnsi="Arial" w:cs="Arial" w:hint="eastAsia"/>
        </w:rPr>
        <w:t>；</w:t>
      </w:r>
    </w:p>
    <w:p w:rsidR="00BA7E83" w:rsidRPr="004133E6" w:rsidRDefault="00BA7E83" w:rsidP="00BA7E83">
      <w:pPr>
        <w:spacing w:line="360" w:lineRule="exact"/>
        <w:rPr>
          <w:rFonts w:ascii="Arial" w:eastAsia="黑体" w:hAnsi="Arial" w:cs="Arial"/>
        </w:rPr>
      </w:pPr>
      <w:r>
        <w:rPr>
          <w:rFonts w:ascii="Arial" w:eastAsia="黑体" w:hAnsi="Arial" w:cs="Arial"/>
        </w:rPr>
        <w:t xml:space="preserve">       2.7.7</w:t>
      </w:r>
      <w:r>
        <w:rPr>
          <w:rFonts w:ascii="Arial" w:eastAsia="黑体" w:hAnsi="Arial" w:cs="Arial"/>
        </w:rPr>
        <w:t>关闭机器，关闭页面，关闭电脑，运行结束</w:t>
      </w:r>
      <w:r>
        <w:rPr>
          <w:rFonts w:ascii="Arial" w:eastAsia="黑体" w:hAnsi="Arial" w:cs="Arial" w:hint="eastAsia"/>
        </w:rPr>
        <w:t>。</w:t>
      </w:r>
    </w:p>
    <w:p w:rsidR="000D450D" w:rsidRPr="00BA7E83" w:rsidRDefault="000D450D" w:rsidP="00BA7E83"/>
    <w:sectPr w:rsidR="000D450D" w:rsidRPr="00BA7E83" w:rsidSect="000D450D">
      <w:headerReference w:type="default" r:id="rId19"/>
      <w:footerReference w:type="default" r:id="rId20"/>
      <w:pgSz w:w="11906" w:h="16838"/>
      <w:pgMar w:top="697" w:right="991" w:bottom="993" w:left="1134" w:header="426" w:footer="52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C5C" w:rsidRDefault="00880C5C" w:rsidP="000D450D">
      <w:r>
        <w:separator/>
      </w:r>
    </w:p>
  </w:endnote>
  <w:endnote w:type="continuationSeparator" w:id="0">
    <w:p w:rsidR="00880C5C" w:rsidRDefault="00880C5C" w:rsidP="000D4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6090724"/>
      <w:docPartObj>
        <w:docPartGallery w:val="Page Numbers (Bottom of Page)"/>
        <w:docPartUnique/>
      </w:docPartObj>
    </w:sdtPr>
    <w:sdtEndPr/>
    <w:sdtContent>
      <w:p w:rsidR="000D450D" w:rsidRDefault="000D450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75BD" w:rsidRPr="002375BD">
          <w:rPr>
            <w:noProof/>
            <w:lang w:val="zh-CN"/>
          </w:rPr>
          <w:t>3</w:t>
        </w:r>
        <w:r>
          <w:fldChar w:fldCharType="end"/>
        </w:r>
      </w:p>
    </w:sdtContent>
  </w:sdt>
  <w:p w:rsidR="000D450D" w:rsidRDefault="000D450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C5C" w:rsidRDefault="00880C5C" w:rsidP="000D450D">
      <w:r>
        <w:separator/>
      </w:r>
    </w:p>
  </w:footnote>
  <w:footnote w:type="continuationSeparator" w:id="0">
    <w:p w:rsidR="00880C5C" w:rsidRDefault="00880C5C" w:rsidP="000D45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50D" w:rsidRDefault="009B601A" w:rsidP="000D450D">
    <w:pPr>
      <w:pStyle w:val="a4"/>
      <w:pBdr>
        <w:bottom w:val="single" w:sz="6" w:space="0" w:color="auto"/>
      </w:pBdr>
    </w:pPr>
    <w:proofErr w:type="gramStart"/>
    <w:r>
      <w:rPr>
        <w:rFonts w:hint="eastAsia"/>
        <w:b/>
      </w:rPr>
      <w:t>百</w:t>
    </w:r>
    <w:r w:rsidR="000D450D" w:rsidRPr="000D450D">
      <w:rPr>
        <w:rFonts w:hint="eastAsia"/>
        <w:b/>
      </w:rPr>
      <w:t>诺大成</w:t>
    </w:r>
    <w:proofErr w:type="gramEnd"/>
    <w:r w:rsidR="000D450D" w:rsidRPr="000D450D">
      <w:rPr>
        <w:rFonts w:hint="eastAsia"/>
        <w:b/>
      </w:rPr>
      <w:t>（北京）生物科技有限公司</w:t>
    </w:r>
    <w:r w:rsidR="000D450D">
      <w:ptab w:relativeTo="margin" w:alignment="center" w:leader="none"/>
    </w:r>
    <w:r w:rsidR="000D450D">
      <w:ptab w:relativeTo="margin" w:alignment="right" w:leader="none"/>
    </w:r>
    <w:r w:rsidR="000D450D">
      <w:rPr>
        <w:noProof/>
      </w:rPr>
      <w:drawing>
        <wp:inline distT="0" distB="0" distL="0" distR="0" wp14:anchorId="2665B6D9" wp14:editId="27247029">
          <wp:extent cx="1857375" cy="571500"/>
          <wp:effectExtent l="0" t="0" r="952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onova_JPG_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7375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B0FEC"/>
    <w:multiLevelType w:val="hybridMultilevel"/>
    <w:tmpl w:val="FF26F6BA"/>
    <w:lvl w:ilvl="0" w:tplc="54CEF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C36653"/>
    <w:multiLevelType w:val="hybridMultilevel"/>
    <w:tmpl w:val="A800B0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A565791"/>
    <w:multiLevelType w:val="hybridMultilevel"/>
    <w:tmpl w:val="169A8A92"/>
    <w:lvl w:ilvl="0" w:tplc="931869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EED660F"/>
    <w:multiLevelType w:val="hybridMultilevel"/>
    <w:tmpl w:val="55841F7A"/>
    <w:lvl w:ilvl="0" w:tplc="8FF09400">
      <w:start w:val="1"/>
      <w:numFmt w:val="decimal"/>
      <w:lvlText w:val="%1."/>
      <w:lvlJc w:val="left"/>
      <w:pPr>
        <w:ind w:left="360" w:hanging="360"/>
      </w:pPr>
      <w:rPr>
        <w:rFonts w:eastAsia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54C430A"/>
    <w:multiLevelType w:val="multilevel"/>
    <w:tmpl w:val="B352BD0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eastAsiaTheme="minorEastAsia"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Theme="minorEastAsia"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eastAsiaTheme="minorEastAsia"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Theme="minorEastAsia"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eastAsiaTheme="minorEastAsia"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Theme="minorEastAsia"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eastAsiaTheme="minorEastAsia"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Theme="minorEastAsia" w:hint="eastAsia"/>
      </w:rPr>
    </w:lvl>
  </w:abstractNum>
  <w:abstractNum w:abstractNumId="5" w15:restartNumberingAfterBreak="0">
    <w:nsid w:val="4C1468C3"/>
    <w:multiLevelType w:val="hybridMultilevel"/>
    <w:tmpl w:val="167E3A3E"/>
    <w:lvl w:ilvl="0" w:tplc="03484D34">
      <w:start w:val="1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EEC"/>
    <w:rsid w:val="000D450D"/>
    <w:rsid w:val="001B4A3F"/>
    <w:rsid w:val="00212ED3"/>
    <w:rsid w:val="002375BD"/>
    <w:rsid w:val="004B4878"/>
    <w:rsid w:val="0055042A"/>
    <w:rsid w:val="00686B20"/>
    <w:rsid w:val="008172F7"/>
    <w:rsid w:val="00867338"/>
    <w:rsid w:val="00880C5C"/>
    <w:rsid w:val="009B601A"/>
    <w:rsid w:val="00B31EEC"/>
    <w:rsid w:val="00BA7E83"/>
    <w:rsid w:val="00D61139"/>
    <w:rsid w:val="00EB0E38"/>
    <w:rsid w:val="00F261AE"/>
    <w:rsid w:val="00F5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80D572-969B-4C00-BA4B-125E39D2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42A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6B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6B2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D4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D450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D4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D450D"/>
    <w:rPr>
      <w:sz w:val="18"/>
      <w:szCs w:val="18"/>
    </w:rPr>
  </w:style>
  <w:style w:type="paragraph" w:styleId="a6">
    <w:name w:val="List Paragraph"/>
    <w:basedOn w:val="a"/>
    <w:uiPriority w:val="34"/>
    <w:qFormat/>
    <w:rsid w:val="00B31EEC"/>
    <w:pPr>
      <w:ind w:firstLineChars="200" w:firstLine="420"/>
    </w:pPr>
  </w:style>
  <w:style w:type="paragraph" w:styleId="a7">
    <w:name w:val="Title"/>
    <w:basedOn w:val="a"/>
    <w:next w:val="a"/>
    <w:link w:val="Char2"/>
    <w:uiPriority w:val="10"/>
    <w:qFormat/>
    <w:rsid w:val="005504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55042A"/>
    <w:rPr>
      <w:rFonts w:asciiTheme="majorHAnsi" w:eastAsia="宋体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55042A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rsid w:val="00BA7E83"/>
    <w:pPr>
      <w:ind w:firstLineChars="200" w:firstLine="420"/>
    </w:pPr>
    <w:rPr>
      <w:rFonts w:ascii="Calibri" w:eastAsia="宋体" w:hAnsi="Calibri" w:cs="Times New Roman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037;&#20316;&#25991;&#20214;&#22841;\6.%20&#20854;&#20182;\Bionova_Standard_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Bionova_Standard_1.dotx</Template>
  <TotalTime>3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dcterms:created xsi:type="dcterms:W3CDTF">2015-08-12T04:28:00Z</dcterms:created>
  <dcterms:modified xsi:type="dcterms:W3CDTF">2015-08-12T04:30:00Z</dcterms:modified>
</cp:coreProperties>
</file>