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r="http://schemas.openxmlformats.org/officeDocument/2006/relationships" xmlns:wp14="http://schemas.microsoft.com/office/word/2010/wordprocessingDrawing" xmlns:wp="http://schemas.openxmlformats.org/drawingml/2006/wordprocessingDrawing" xmlns:w="http://schemas.openxmlformats.org/wordprocessingml/2006/main" xmlns:w14="http://schemas.microsoft.com/office/word/2010/wordml" mc:Ignorable="w14 wp14">
  <w:body>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，，，的律师团队</w:t>
      </w: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关于</w:t>
      </w: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w:t>
      </w: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之</w:t>
      </w:r>
    </w:p>
    <w:p>
      <w:pPr>
        <w:keepNext/>
        <w:spacing w:after="156" w:afterLines="50" w:line="400" w:lineRule="exact"/>
        <w:ind w:firstLine="640" w:firstLineChars="200"/>
        <w:jc w:val="center"/>
        <w:rPr>
          <w:rFonts w:ascii="宋体-简" w:eastAsia="宋体-简" w:hAnsi="宋体-简"/>
          <w:sz w:val="32"/>
          <w:szCs w:val="32"/>
        </w:rPr>
      </w:pPr>
    </w:p>
    <w:p>
      <w:pPr>
        <w:keepNext/>
        <w:spacing w:after="156" w:afterLines="50" w:line="400" w:lineRule="exact"/>
        <w:ind w:firstLine="640" w:firstLineChars="200"/>
        <w:jc w:val="center"/>
        <w:rPr>
          <w:rFonts w:ascii="宋体-简" w:eastAsia="宋体-简" w:hAnsi="宋体-简"/>
          <w:sz w:val="32"/>
          <w:szCs w:val="32"/>
        </w:rPr>
      </w:pPr>
      <w:r>
        <w:rPr>
          <w:rFonts w:ascii="宋体-简" w:eastAsia="宋体-简" w:hAnsi="宋体-简" w:hint="eastAsia"/>
          <w:sz w:val="32"/>
          <w:szCs w:val="32"/>
        </w:rPr>
        <w:t>法律尽职调查文件清单</w:t>
      </w:r>
    </w:p>
    <w:p>
      <w:pPr>
        <w:keepNext/>
        <w:rPr>
          <w:rFonts w:ascii="宋体-简" w:eastAsia="宋体-简" w:hAnsi="宋体-简"/>
        </w:rPr>
      </w:pPr>
    </w:p>
    <w:p>
      <w:pPr>
        <w:keepNext/>
        <w:spacing w:after="156" w:afterLines="50" w:line="400" w:lineRule="exact"/>
        <w:jc w:val="center"/>
        <w:rPr>
          <w:rFonts w:ascii="宋体-简" w:eastAsia="宋体-简" w:hAnsi="宋体-简"/>
        </w:rPr>
      </w:pPr>
      <w:r>
        <w:rPr>
          <w:rFonts w:ascii="宋体-简" w:eastAsia="宋体-简" w:hAnsi="宋体-简" w:hint="eastAsia"/>
        </w:rPr>
        <w:t>2019年01月24日</w:t>
      </w:r>
      <w:bookmarkStart w:id="0" w:name="_GoBack"/>
      <w:bookmarkEnd w:id="0"/>
    </w:p>
    <w:p>
      <w:pPr>
        <w:keepNext/>
        <w:rPr>
          <w:rFonts w:ascii="宋体-简" w:eastAsia="宋体-简" w:hAnsi="宋体-简"/>
        </w:rPr>
      </w:pPr>
      <w:r>
        <w:rPr>
          <w:rFonts w:ascii="宋体-简" w:eastAsia="宋体-简" w:hAnsi="宋体-简"/>
        </w:rPr>
        <w:br w:type="page"/>
      </w:r>
      <w:r>
        <w:rPr>
          <w:rFonts w:ascii="宋体-简" w:eastAsia="宋体-简" w:hAnsi="宋体-简"/>
        </w:rPr>
        <w:t xml:space="preserve">致：  </w:t>
      </w:r>
      <w:r>
        <w:rPr>
          <w:rFonts w:ascii="宋体-简" w:eastAsia="宋体-简" w:hAnsi="宋体-简" w:hint="eastAsia"/>
        </w:rPr>
        <w:t>【】</w:t>
      </w:r>
    </w:p>
    <w:p>
      <w:pPr>
        <w:keepNext/>
        <w:rPr>
          <w:rFonts w:ascii="宋体-简" w:eastAsia="宋体-简" w:hAnsi="宋体-简"/>
        </w:rPr>
      </w:pPr>
      <w:r>
        <w:rPr>
          <w:rFonts w:ascii="宋体-简" w:eastAsia="宋体-简" w:hAnsi="宋体-简"/>
        </w:rPr>
        <w:t xml:space="preserve">自：  </w:t>
      </w:r>
      <w:r>
        <w:rPr>
          <w:rFonts w:ascii="宋体-简" w:eastAsia="宋体-简" w:hAnsi="宋体-简" w:hint="eastAsia"/>
        </w:rPr>
        <w:t>，，，的律师团队</w:t>
      </w:r>
    </w:p>
    <w:p>
      <w:pPr>
        <w:keepNext/>
        <w:rPr>
          <w:rFonts w:ascii="宋体-简" w:eastAsia="宋体-简" w:hAnsi="宋体-简"/>
          <w:u w:val="single"/>
        </w:rPr>
      </w:pPr>
      <w:r>
        <w:rPr>
          <w:rFonts w:ascii="宋体-简" w:eastAsia="宋体-简" w:hAnsi="宋体-简"/>
        </w:rPr>
        <w:t>关于：</w:t>
      </w:r>
      <w:r>
        <w:rPr>
          <w:rFonts w:ascii="宋体-简" w:eastAsia="宋体-简" w:hAnsi="宋体-简" w:hint="eastAsia"/>
        </w:rPr>
        <w:t>法律</w:t>
      </w:r>
      <w:r>
        <w:rPr>
          <w:rFonts w:ascii="宋体-简" w:eastAsia="宋体-简" w:hAnsi="宋体-简"/>
        </w:rPr>
        <w:t>尽职调查文件清单</w:t>
      </w:r>
    </w:p>
    <w:p>
      <w:pPr>
        <w:keepNext/>
        <w:ind w:firstLine="480" w:firstLineChars="200"/>
        <w:rPr>
          <w:rFonts w:ascii="宋体-简" w:eastAsia="宋体-简" w:hAnsi="宋体-简"/>
        </w:rPr>
      </w:pPr>
      <w:r>
        <w:rPr>
          <w:rFonts w:ascii="宋体-简" w:eastAsia="宋体-简" w:hAnsi="宋体-简" w:hint="eastAsia"/>
        </w:rPr>
        <w:t>根据【】事宜，</w:t>
      </w:r>
      <w:r>
        <w:rPr>
          <w:rFonts w:ascii="宋体-简" w:eastAsia="宋体-简" w:hAnsi="宋体-简"/>
        </w:rPr>
        <w:t>我们编制了</w:t>
      </w:r>
      <w:r>
        <w:rPr>
          <w:rFonts w:ascii="宋体-简" w:eastAsia="宋体-简" w:hAnsi="宋体-简"/>
        </w:rPr>
        <w:t>本</w:t>
      </w:r>
      <w:r>
        <w:rPr>
          <w:rFonts w:ascii="宋体-简" w:eastAsia="宋体-简" w:hAnsi="宋体-简" w:hint="eastAsia"/>
        </w:rPr>
        <w:t>法律</w:t>
      </w:r>
      <w:r>
        <w:rPr>
          <w:rFonts w:ascii="宋体-简" w:eastAsia="宋体-简" w:hAnsi="宋体-简"/>
        </w:rPr>
        <w:t>尽职调查文件清单（“本清单”），希</w:t>
      </w:r>
      <w:r>
        <w:rPr>
          <w:rFonts w:ascii="宋体-简" w:eastAsia="宋体-简" w:hAnsi="宋体-简" w:hint="eastAsia"/>
        </w:rPr>
        <w:t>望【】</w:t>
      </w:r>
      <w:r>
        <w:rPr>
          <w:rFonts w:ascii="宋体-简" w:eastAsia="宋体-简" w:hAnsi="宋体-简"/>
        </w:rPr>
        <w:t>按本清单的要求搜集整理</w:t>
      </w:r>
      <w:r>
        <w:rPr>
          <w:rFonts w:ascii="宋体-简" w:eastAsia="宋体-简" w:hAnsi="宋体-简" w:hint="eastAsia"/>
        </w:rPr>
        <w:t>相关</w:t>
      </w:r>
      <w:r>
        <w:rPr>
          <w:rFonts w:ascii="宋体-简" w:eastAsia="宋体-简" w:hAnsi="宋体-简"/>
        </w:rPr>
        <w:t>资料。随着法律</w:t>
      </w:r>
      <w:r>
        <w:rPr>
          <w:rFonts w:ascii="宋体-简" w:eastAsia="宋体-简" w:hAnsi="宋体-简" w:hint="eastAsia"/>
        </w:rPr>
        <w:t>尽职调查</w:t>
      </w:r>
      <w:r>
        <w:rPr>
          <w:rFonts w:ascii="宋体-简" w:eastAsia="宋体-简" w:hAnsi="宋体-简"/>
        </w:rPr>
        <w:t>的不断深入和具体情况的变化，我们</w:t>
      </w:r>
      <w:r>
        <w:rPr>
          <w:rFonts w:ascii="宋体-简" w:eastAsia="宋体-简" w:hAnsi="宋体-简" w:hint="eastAsia"/>
        </w:rPr>
        <w:t>将</w:t>
      </w:r>
      <w:r>
        <w:rPr>
          <w:rFonts w:ascii="宋体-简" w:eastAsia="宋体-简" w:hAnsi="宋体-简"/>
        </w:rPr>
        <w:t>不时地对本清单进行相应调整和补充。</w:t>
      </w:r>
    </w:p>
    <w:p>
      <w:pPr>
        <w:keepNext/>
        <w:ind w:firstLine="480" w:firstLineChars="200"/>
        <w:rPr>
          <w:rFonts w:ascii="宋体-简" w:eastAsia="宋体-简" w:hAnsi="宋体-简"/>
        </w:rPr>
      </w:pPr>
    </w:p>
    <w:p>
      <w:pPr>
        <w:keepNext/>
        <w:spacing w:line="240" w:lineRule="atLeast"/>
        <w:jc w:val="center"/>
        <w:rPr>
          <w:rFonts w:ascii="宋体-简" w:eastAsia="宋体-简" w:hAnsi="宋体-简"/>
        </w:rPr>
      </w:pPr>
      <w:r>
        <w:rPr>
          <w:rFonts w:ascii="宋体-简" w:eastAsia="宋体-简" w:hAnsi="宋体-简"/>
        </w:rPr>
        <w:t>说</w:t>
      </w:r>
      <w:r>
        <w:rPr>
          <w:rFonts w:ascii="宋体-简" w:eastAsia="宋体-简" w:hAnsi="宋体-简"/>
        </w:rPr>
        <w:tab/>
      </w:r>
      <w:r>
        <w:rPr>
          <w:rFonts w:ascii="宋体-简" w:eastAsia="宋体-简" w:hAnsi="宋体-简"/>
        </w:rPr>
        <w:tab/>
      </w:r>
      <w:r>
        <w:rPr>
          <w:rFonts w:ascii="宋体-简" w:eastAsia="宋体-简" w:hAnsi="宋体-简"/>
        </w:rPr>
        <w:t>明</w:t>
      </w:r>
    </w:p>
    <w:p>
      <w:pPr>
        <w:keepNext/>
        <w:spacing w:line="240" w:lineRule="atLeast"/>
        <w:jc w:val="center"/>
        <w:rPr>
          <w:rFonts w:ascii="宋体-简" w:eastAsia="宋体-简" w:hAnsi="宋体-简"/>
        </w:rPr>
      </w:pPr>
    </w:p>
    <w:p>
      <w:pPr>
        <w:spacing w:line="240" w:lineRule="atLeast"/>
        <w:rPr>
          <w:rFonts w:ascii="宋体-简" w:eastAsia="宋体-简" w:hAnsi="宋体-简"/>
          <w:kern w:val="20"/>
        </w:rPr>
      </w:pPr>
      <w:r>
        <w:rPr>
          <w:rFonts w:ascii="宋体-简" w:eastAsia="宋体-简" w:hAnsi="宋体-简"/>
          <w:kern w:val="20"/>
        </w:rPr>
        <w:t>本尽职调查清单所列之文件、问题为我们</w:t>
      </w:r>
      <w:r>
        <w:rPr>
          <w:rFonts w:ascii="宋体-简" w:eastAsia="宋体-简" w:hAnsi="宋体-简" w:hint="eastAsia"/>
          <w:kern w:val="20"/>
        </w:rPr>
        <w:t>进行法律尽职调查</w:t>
      </w:r>
      <w:r>
        <w:rPr>
          <w:rFonts w:ascii="宋体-简" w:eastAsia="宋体-简" w:hAnsi="宋体-简"/>
          <w:kern w:val="20"/>
        </w:rPr>
        <w:t>所必须，请</w:t>
      </w:r>
      <w:r>
        <w:rPr>
          <w:rFonts w:ascii="宋体-简" w:eastAsia="宋体-简" w:hAnsi="宋体-简" w:hint="eastAsia"/>
          <w:kern w:val="20"/>
        </w:rPr>
        <w:t>公司</w:t>
      </w:r>
      <w:r>
        <w:rPr>
          <w:rFonts w:ascii="宋体-简" w:eastAsia="宋体-简" w:hAnsi="宋体-简"/>
          <w:kern w:val="20"/>
        </w:rPr>
        <w:t>提供该等文件的原件及/或复印件（</w:t>
      </w:r>
      <w:r>
        <w:rPr>
          <w:rFonts w:ascii="宋体-简" w:eastAsia="宋体-简" w:hAnsi="宋体-简" w:hint="eastAsia"/>
          <w:kern w:val="20"/>
        </w:rPr>
        <w:t>公司</w:t>
      </w:r>
      <w:r>
        <w:rPr>
          <w:rFonts w:ascii="宋体-简" w:eastAsia="宋体-简" w:hAnsi="宋体-简"/>
          <w:kern w:val="20"/>
        </w:rPr>
        <w:t>应保证复印件与原件的一致性、真实性），并如实地就该等问题作出说明。</w:t>
      </w:r>
    </w:p>
    <w:p>
      <w:pPr>
        <w:spacing w:line="240" w:lineRule="atLeast"/>
        <w:rPr>
          <w:rFonts w:ascii="宋体-简" w:eastAsia="宋体-简" w:hAnsi="宋体-简"/>
          <w:kern w:val="20"/>
        </w:rPr>
      </w:pPr>
      <w:r>
        <w:rPr>
          <w:rFonts w:ascii="宋体-简" w:eastAsia="宋体-简" w:hAnsi="宋体-简"/>
          <w:kern w:val="20"/>
        </w:rPr>
        <w:t>若公司有任何不具独立法人地位的下属机构，如分公司、分销中心、营业部、办事处或公司经营的任何其他业务，该下属机构应视为公司的一部分而应按本文件清单的要求进行披露。</w:t>
      </w:r>
    </w:p>
    <w:p>
      <w:pPr>
        <w:spacing w:line="240" w:lineRule="atLeast"/>
        <w:rPr>
          <w:rFonts w:ascii="宋体-简" w:eastAsia="宋体-简" w:hAnsi="宋体-简"/>
          <w:kern w:val="20"/>
        </w:rPr>
      </w:pPr>
      <w:r>
        <w:rPr>
          <w:rFonts w:ascii="宋体-简" w:eastAsia="宋体-简" w:hAnsi="宋体-简"/>
          <w:kern w:val="20"/>
        </w:rPr>
        <w:t>本尽职调查清单所列之文件、问题可能亦会在其他中介机构的调查问卷中提及，但仍请公司为我们提供该等文件</w:t>
      </w:r>
      <w:r>
        <w:rPr>
          <w:rFonts w:ascii="宋体-简" w:eastAsia="宋体-简" w:hAnsi="宋体-简" w:hint="eastAsia"/>
          <w:kern w:val="20"/>
        </w:rPr>
        <w:t>并</w:t>
      </w:r>
      <w:r>
        <w:rPr>
          <w:rFonts w:ascii="宋体-简" w:eastAsia="宋体-简" w:hAnsi="宋体-简"/>
          <w:kern w:val="20"/>
        </w:rPr>
        <w:t>回答我们的问题。</w:t>
      </w:r>
    </w:p>
    <w:p>
      <w:pPr>
        <w:spacing w:line="240" w:lineRule="atLeast"/>
        <w:rPr>
          <w:rFonts w:ascii="宋体-简" w:eastAsia="宋体-简" w:hAnsi="宋体-简"/>
          <w:kern w:val="20"/>
        </w:rPr>
      </w:pPr>
      <w:r>
        <w:rPr>
          <w:rFonts w:ascii="宋体-简" w:eastAsia="宋体-简" w:hAnsi="宋体-简"/>
          <w:kern w:val="20"/>
        </w:rPr>
        <w:t>除非另有要求，本调查清单调查的信息资料应涵盖</w:t>
      </w:r>
      <w:r>
        <w:rPr>
          <w:rFonts w:ascii="宋体-简" w:eastAsia="宋体-简" w:hAnsi="宋体-简" w:hint="eastAsia"/>
          <w:kern w:val="20"/>
        </w:rPr>
        <w:t>公司自</w:t>
      </w:r>
      <w:r>
        <w:rPr>
          <w:rFonts w:ascii="宋体-简" w:eastAsia="宋体-简" w:hAnsi="宋体-简"/>
          <w:kern w:val="20"/>
        </w:rPr>
        <w:t>成立至今的所有法律文件及资料。</w:t>
      </w:r>
    </w:p>
    <w:p>
      <w:pPr>
        <w:spacing w:line="240" w:lineRule="atLeast"/>
        <w:rPr>
          <w:rFonts w:ascii="宋体-简" w:eastAsia="宋体-简" w:hAnsi="宋体-简"/>
          <w:kern w:val="20"/>
        </w:rPr>
      </w:pPr>
      <w:r>
        <w:rPr>
          <w:rFonts w:ascii="宋体-简" w:eastAsia="宋体-简" w:hAnsi="宋体-简"/>
          <w:kern w:val="20"/>
        </w:rPr>
        <w:t>如某些文件公司无法提供，请以书面说明理由；如公司不存在某些情况，请注明无。</w:t>
      </w:r>
    </w:p>
    <w:p>
      <w:pPr>
        <w:spacing w:line="240" w:lineRule="atLeast"/>
        <w:rPr>
          <w:rFonts w:ascii="宋体-简" w:eastAsia="宋体-简" w:hAnsi="宋体-简"/>
          <w:kern w:val="20"/>
        </w:rPr>
      </w:pPr>
      <w:r>
        <w:rPr>
          <w:rFonts w:ascii="宋体-简" w:eastAsia="宋体-简" w:hAnsi="宋体-简"/>
          <w:kern w:val="20"/>
        </w:rPr>
        <w:t>如有本清单未涉及的其他情况及文件，而公司认为该等情况及文件对</w:t>
      </w:r>
      <w:r>
        <w:rPr>
          <w:rFonts w:ascii="宋体-简" w:eastAsia="宋体-简" w:hAnsi="宋体-简" w:hint="default"/>
          <w:kern w:val="20"/>
        </w:rPr>
        <w:t>本</w:t>
      </w:r>
      <w:r>
        <w:rPr>
          <w:rFonts w:ascii="宋体-简" w:eastAsia="宋体-简" w:hAnsi="宋体-简" w:hint="eastAsia"/>
          <w:kern w:val="20"/>
        </w:rPr>
        <w:t>工作</w:t>
      </w:r>
      <w:r>
        <w:rPr>
          <w:rFonts w:ascii="宋体-简" w:eastAsia="宋体-简" w:hAnsi="宋体-简"/>
          <w:kern w:val="20"/>
        </w:rPr>
        <w:t>有重要影响</w:t>
      </w:r>
      <w:r>
        <w:rPr>
          <w:rFonts w:ascii="宋体-简" w:eastAsia="宋体-简" w:hAnsi="宋体-简" w:hint="eastAsia"/>
          <w:kern w:val="20"/>
        </w:rPr>
        <w:t>，</w:t>
      </w:r>
      <w:r>
        <w:rPr>
          <w:rFonts w:ascii="宋体-简" w:eastAsia="宋体-简" w:hAnsi="宋体-简"/>
          <w:kern w:val="20"/>
        </w:rPr>
        <w:t>请公司及时提供有关说明及文件。</w:t>
      </w:r>
    </w:p>
    <w:p>
      <w:pPr>
        <w:spacing w:line="240" w:lineRule="atLeast"/>
        <w:rPr>
          <w:rFonts w:ascii="宋体-简" w:eastAsia="宋体-简" w:hAnsi="宋体-简"/>
          <w:kern w:val="20"/>
        </w:rPr>
      </w:pPr>
      <w:r>
        <w:rPr>
          <w:rFonts w:ascii="宋体-简" w:eastAsia="宋体-简" w:hAnsi="宋体-简"/>
          <w:kern w:val="20"/>
        </w:rPr>
        <w:t>如公司查明清单列出的某项文件不适用于</w:t>
      </w:r>
      <w:r>
        <w:rPr>
          <w:rFonts w:ascii="宋体-简" w:eastAsia="宋体-简" w:hAnsi="宋体-简" w:hint="eastAsia"/>
          <w:kern w:val="20"/>
        </w:rPr>
        <w:t>公司</w:t>
      </w:r>
      <w:r>
        <w:rPr>
          <w:rFonts w:ascii="宋体-简" w:eastAsia="宋体-简" w:hAnsi="宋体-简"/>
          <w:kern w:val="20"/>
        </w:rPr>
        <w:t>，请在提供文件的清单中标明 “不适用”</w:t>
      </w:r>
      <w:r>
        <w:rPr>
          <w:rFonts w:ascii="宋体-简" w:eastAsia="宋体-简" w:hAnsi="宋体-简" w:hint="eastAsia"/>
          <w:kern w:val="20"/>
        </w:rPr>
        <w:t>并请说明具体原因</w:t>
      </w:r>
      <w:r>
        <w:rPr>
          <w:rFonts w:ascii="宋体-简" w:eastAsia="宋体-简" w:hAnsi="宋体-简"/>
          <w:kern w:val="20"/>
        </w:rPr>
        <w:t>；如公司尚未查明清单列出的某项文件是否适用或是否能够提供，请在提供文件的清单中标明“待查”。</w:t>
      </w:r>
    </w:p>
    <w:p>
      <w:pPr>
        <w:spacing w:line="240" w:lineRule="atLeast"/>
        <w:rPr>
          <w:rFonts w:ascii="宋体-简" w:eastAsia="宋体-简" w:hAnsi="宋体-简"/>
          <w:kern w:val="20"/>
        </w:rPr>
      </w:pPr>
      <w:r>
        <w:rPr>
          <w:rFonts w:ascii="宋体-简" w:eastAsia="宋体-简" w:hAnsi="宋体-简"/>
          <w:kern w:val="20"/>
        </w:rPr>
        <w:t>本清单随着我们的法律尽职调查的深入可能会发生变更或增加新内容。</w:t>
      </w:r>
    </w:p>
    <w:p>
      <w:pPr>
        <w:spacing w:line="240" w:lineRule="atLeast"/>
        <w:rPr>
          <w:rFonts w:ascii="宋体-简" w:eastAsia="宋体-简" w:hAnsi="宋体-简"/>
        </w:rPr>
      </w:pPr>
      <w:r>
        <w:rPr>
          <w:rFonts w:ascii="宋体-简" w:eastAsia="宋体-简" w:hAnsi="宋体-简"/>
        </w:rPr>
        <w:t>就本文件清单提供的答复及/或文件所涉事项，在拟议的交易完成之前如有任何变化，请及时通知我们。</w:t>
      </w:r>
    </w:p>
    <w:p>
      <w:pPr>
        <w:keepNext/>
        <w:rPr>
          <w:rFonts w:ascii="宋体-简" w:eastAsia="宋体-简" w:hAnsi="宋体-简"/>
          <w:kern w:val="20"/>
        </w:rPr>
      </w:pPr>
      <w:r>
        <w:rPr>
          <w:rFonts w:ascii="宋体-简" w:eastAsia="宋体-简" w:hAnsi="宋体-简"/>
          <w:kern w:val="20"/>
        </w:rPr>
        <w:t>若公司对本清单所列文件及问题有疑问，请依据提问的精神而不是字面作出回答或请咨询</w:t>
      </w:r>
      <w:r>
        <w:rPr>
          <w:rFonts w:ascii="宋体-简" w:eastAsia="宋体-简" w:hAnsi="宋体-简" w:hint="eastAsia"/>
          <w:kern w:val="20"/>
        </w:rPr>
        <w:t>，，，的律师团队。</w:t>
      </w:r>
    </w:p>
    <w:p/>
    <w:tbl>
      <w:tblPr>
        <w:tblStyle w:val="aa"/>
        <w:tblW w:w="0" w:type="auto"/>
        <w:tblLayout w:type="fixed"/>
        <w:tblLook w:val="04A0" w:firstRow="1" w:lastRow="0" w:firstColumn="1" w:lastColumn="0" w:noHBand="0" w:noVBand="1"/>
      </w:tblPr>
      <w:tblGrid>
        <w:gridCol w:w="5949"/>
        <w:gridCol w:w="1134"/>
        <w:gridCol w:w="1207"/>
        <w:gridCol w:w="1207"/>
      </w:tblGrid>
      <w:tr w:rsidR="00B2639E" w:rsidRPr="00C45CDD" w14:paraId="265E6670" w14:textId="77777777" w:rsidTr="001D004E">
        <w:trPr>
          <w:trHeight w:val="20"/>
        </w:trPr>
        <w:tc>
          <w:tcPr>
            <w:tcW w:w="5949" w:type="dxa"/>
            <w:shd w:val="clear" w:color="auto" w:fill="E7E6E6" w:themeFill="background2"/>
            <w:noWrap/>
            <w:vAlign w:val="center"/>
          </w:tcPr>
          <w:p w14:paraId="6A6D5F03" w14:textId="77777777" w:rsidR="00B2639E" w:rsidRPr="00CB7509" w:rsidRDefault="00B2639E" w:rsidP="002B7143">
            <w:pPr>
              <w:outlineLvl w:val="2"/>
              <w:rPr>
                <w:rFonts w:ascii="微软雅黑" w:eastAsia="微软雅黑" w:hAnsi="微软雅黑"/>
                <w:b/>
                <w:sz w:val="21"/>
                <w:szCs w:val="21"/>
              </w:rPr>
            </w:pPr>
            <w:r w:rsidRPr="00CB7509">
              <w:rPr>
                <w:rFonts w:ascii="微软雅黑" w:eastAsia="微软雅黑" w:hAnsi="微软雅黑" w:hint="eastAsia"/>
                <w:b/>
                <w:sz w:val="21"/>
                <w:szCs w:val="21"/>
              </w:rPr>
              <w:t>文件名称</w:t>
            </w:r>
          </w:p>
        </w:tc>
        <w:tc>
          <w:tcPr>
            <w:tcW w:w="1134" w:type="dxa"/>
            <w:shd w:val="clear" w:color="auto" w:fill="E7E6E6" w:themeFill="background2"/>
            <w:noWrap/>
            <w:vAlign w:val="center"/>
          </w:tcPr>
          <w:p w14:paraId="6A6D5F03" w14:textId="77777777" w:rsidR="00B2639E" w:rsidRPr="00CB7509" w:rsidRDefault="00B2639E" w:rsidP="002B7143">
            <w:pPr>
              <w:outlineLvl w:val="2"/>
              <w:rPr>
                <w:rFonts w:ascii="微软雅黑" w:eastAsia="微软雅黑" w:hAnsi="微软雅黑"/>
                <w:b/>
                <w:sz w:val="21"/>
                <w:szCs w:val="21"/>
              </w:rPr>
            </w:pPr>
            <w:r w:rsidRPr="00CB7509">
              <w:rPr>
                <w:rFonts w:ascii="微软雅黑" w:eastAsia="微软雅黑" w:hAnsi="微软雅黑" w:hint="eastAsia"/>
                <w:b/>
                <w:sz w:val="21"/>
                <w:szCs w:val="21"/>
              </w:rPr>
              <w:t>已提供</w:t>
            </w:r>
          </w:p>
        </w:tc>
        <w:tc>
          <w:tcPr>
            <w:tcW w:w="1207" w:type="dxa"/>
            <w:shd w:val="clear" w:color="auto" w:fill="E7E6E6" w:themeFill="background2"/>
            <w:noWrap/>
            <w:vAlign w:val="center"/>
          </w:tcPr>
          <w:p w14:paraId="6A6D5F03" w14:textId="77777777" w:rsidR="00B2639E" w:rsidRPr="00CB7509" w:rsidRDefault="00B2639E" w:rsidP="002B7143">
            <w:pPr>
              <w:outlineLvl w:val="2"/>
              <w:rPr>
                <w:rFonts w:ascii="微软雅黑" w:eastAsia="微软雅黑" w:hAnsi="微软雅黑"/>
                <w:b/>
                <w:sz w:val="21"/>
                <w:szCs w:val="21"/>
              </w:rPr>
            </w:pPr>
            <w:r w:rsidRPr="00CB7509">
              <w:rPr>
                <w:rFonts w:ascii="微软雅黑" w:eastAsia="微软雅黑" w:hAnsi="微软雅黑" w:hint="eastAsia"/>
                <w:b/>
                <w:sz w:val="21"/>
                <w:szCs w:val="21"/>
              </w:rPr>
              <w:t>不适用</w:t>
            </w:r>
          </w:p>
        </w:tc>
        <w:tc>
          <w:tcPr>
            <w:tcW w:w="1207" w:type="dxa"/>
            <w:shd w:val="clear" w:color="auto" w:fill="E7E6E6" w:themeFill="background2"/>
            <w:noWrap/>
            <w:vAlign w:val="center"/>
          </w:tcPr>
          <w:p w14:paraId="6A6D5F03" w14:textId="77777777" w:rsidR="00B2639E" w:rsidRPr="00CB7509" w:rsidRDefault="00B2639E" w:rsidP="002B7143">
            <w:pPr>
              <w:outlineLvl w:val="2"/>
              <w:rPr>
                <w:rFonts w:ascii="微软雅黑" w:eastAsia="微软雅黑" w:hAnsi="微软雅黑"/>
                <w:b/>
                <w:sz w:val="21"/>
                <w:szCs w:val="21"/>
              </w:rPr>
            </w:pPr>
            <w:r w:rsidRPr="00CB7509">
              <w:rPr>
                <w:rFonts w:ascii="微软雅黑" w:eastAsia="微软雅黑" w:hAnsi="微软雅黑" w:hint="eastAsia"/>
                <w:b/>
                <w:sz w:val="21"/>
                <w:szCs w:val="21"/>
              </w:rPr>
              <w:t>待查</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1. 设立及历史沿革1</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1.1 公司设立时出资人的决议或会议纪要、股东协议/发起人协议（适用于股份公司）、章程及任何其他相关文件及随后的全部修改和补充文件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1.2 
就公司设立及项目投资而提交政府的所有项目申请报告及其他报批文件：
1）提交给发改委的项目申请报告
2）提交给工商行政管理部门的报批文件
3）其他有关特殊行业或业务活动的报批文件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1.3 
审批机关就公司设立、之前发生及/或正在进行的重大事项（包括但不限于收购、合并、转让、资产的出售或分立、注册资本变更和股权转让等）而出具的全部批复、批准证书、同意及信函：
1）发改委对项目的核准批复
2）国家鼓励类内外资项目确认书
3）其他有关特殊行业或业务活动的政府批复、证书或许可(包括但不限于【 】)，以及相关的新证换发记录
4）审批机构就上述该等重大事项出具的其他全部批复、批准证书、同意及信函</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1.4 
公司成立及历次变更的资产评估报告、审计报告、验资报告及出资证明书</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1.5 
与公司过去三年发生的重要事件有关的所有协议、合同、单方承诺、股东会/董事会/监事会决议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2. 股东及实际控制人</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2.1 法人股东的历史沿革情况及企业基本文件，企业注册地工商局完整打印的工商资料，包括但不限于：公司最新章程或组织章程细则、经年检的营业执照等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2.2 
法人股东最近三年的主营业务发展情况及经审计的财务报告</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2.3 
法人股东与上市公司之间存在产权、业务、资产、债权债务、人员等方面的其它关系的说明(如有)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2.4 
自然人股东的身份证复印件、近五年的简历</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2.5 
股东所持企业股份/股权的权属或纠纷说明(如有)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2.6 
股东所持企业股份/股权质押或其他权利受限的说明(如有)，以及其他任何妨碍股东所持股份/股权转移的情况说明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2.7 
与公司股权有关的情况说明，包括但不限于设置股权质押、委托持股、股权转让、权属争议等情况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2.8 
现有的股权结构图(包括各投资者的持股比例，公司全部或部分拥有的所有企业的名称及公司在该等企业的持股比例，以及公司所有分支机构的名称)以及公司完整的股东名册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2.9 
公司投资者目前的名称、地址、法定代表人及准确法律地位(如有限责任公司等)及其营业执照(如投资者是个人，请提供其身份证明的复印件)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3. 业务</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3.1 主营业务情况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3.1.1 主营业务概况及主要产品说明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3.1.2 
除财务报告之外，在最近十二个月内制备的关于公司及其业务的任何报告</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3.1.3 
境外业务的简要说明(如有)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3.2 业务资质及许可</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3.2.1 企业为从事任何特殊产业或业务活动而取得或申请的相关政府批文、证书、授权或许可明细及相关文件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3.3 重要业务协议和合同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3.3.1 企业近三年签署的以及目前仍在履行中的重大商务合同(占上一年度经审计净资产5%的合同，暂定)，并说明其履行情况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3.3.2 
尚未履行完毕的以及最近两个会计年度签署的企业正常业务以外的全部协议及承诺</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3.3.3 
与主要供应商签订的各类协议、合同、安排</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3.3.4 
与主要运营商签订的各类协议、合同、安排</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4. 关联方及关联交易和同业竞争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4.1 关联方及关联交易</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4.1.1 公司有关关联方和关联交易的说明，包括但不限于关联方的认定、关联交易清单、关联价格公允性的说明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4.1.2 
关联方的营业执照、章程和验资报告</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4.1.3 
关联交易合同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4.2 同业竞争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4.2.1 公司有关同业竞争情况的说明，包括但不限于存在同业竞争的企业名单，同业竞争所涉及的业务种类、金额，对目标公司的影响情况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5. 主要财产</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 土地及房产</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5.1.1 公司自有的、使用的、或占用的所有土地和房产的清单（请注明位置、数量、面积、取得方式、土地对价款（如出让金或转让款等）、用途及使用年限）</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5.1.2 
土地使用权出让合同、土地使用权租赁合同、房产租赁合同、划拨土地使用权的政府批复（如有）等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5.1.3 
土地使用权证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5.1.4 
房屋所有权证/房地产权证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5.1.5 
土地使用权或房产租赁批准及/或备案证明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5.1.6 
支付土地出让金、转让金、房屋购买款或租金收据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5.1.7 
就土地使用权和房屋应支付任何税费(包括但不限于土地使用税)的清单及付款发票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5.1.8 
任何政府主管部门或任何第三方就土地出让、划拨、租赁、使用或房屋买卖、转让、租赁、使用与公司签署的协议或做出的任何承诺、同意或安排</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5.1.9 
土地使用权及/或房屋出租方的营业执照以及证明其有出租权利的证书/授权书</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5.1.10 
政府部门对公司自有、租用、使用或占有的不动产进行冻结、查封，影响或可能影响不动产权利和使用的任何通知、命令、决定或其他文件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5.1.11 
所有有关公司的不动产的评估师报告</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5.1.12 
简述现有的财产/责任保险</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 生产经营设备</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5.2.1 公司拥有的价值超过【】的生产设施、设备和重要办公设备清单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5.2.2 
关于价值超过【】的生产设施、设备或重要办公设备的购买合同及付款发票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5.2.3 
公司自有车辆的购买合同、付款发票及车辆登记证明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5.2.4 
公司租赁的价值超过【】的重要资产清单及相关证明文件，包括但不限于生产设施、设备、重要办公设备和车辆</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5.2.5 
对任何重要资产设定的权利负担，包括抵押、质押、留置、所有权保留及任何其他第三方权利</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5.2.6 
简述现有的对上述重大资产的保险及有关保险合同及/或保单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 知识产权</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5.3.1 商标</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5.3.1.1 国内外注册商标和商标注册申请清单，包括申请日期、注册期限、申请/注册人、主管商标当局、注册证或申请受理文件副本、及目前申请和注册的状态(如对于申请中和已注册商标是否有审查意见或是否正被申请异议或撤消；对于注册商标，是否有未使用的风险）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5.3.2 商号</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5.3.2.1 公司或其关联公司过往或目前注册使用的商号或公司名称清单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5.3.3 域名</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5.3.3.1 注册域名、关键词或其他互联网相关的知识产权清单，包括在任何管辖地注册的中英文域名及其实际使用状况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5.3.4 包装装潢</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5.3.4.1 公司全部使用的包装装潢的清单，最好提供样品/照片，包括有独特特色的产品设计/包装装潢或服务店铺的门面内里设计装潢等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5.3.5 专利</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5.3.5.1 国内外专利和专利申请清单，包括保护期、申请/授权日、主管专利机构、专利证书或申请书副本、检索报告副本、同专利主管机构之间的重要信函的副本、专利费支付证明及目前专利状态(即是否有审查员意见或正被申请无效)</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5.3.5.2 
任何专利侵权风险排除文件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5.3.6 技术秘密</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5.3.6.1 公司重要的技术秘密和技术诀窍清单，包括详细或全部的技术说明、发明创造人姓名、所有权权属历史说明、过往和现今对该些技术秘密和技术诀窍使用范围和状态的说明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5.3.7 研发项目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5.3.7.1 公司过往和目前重要的研发项目的清单，包括研发人员姓名、研发资金来自公司内部或外部、研发项目简单说明、研发结果或目前进展状态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5.3.8 商业秘密</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5.3.8.1 公司对于商业秘密和/或技术秘密采取的保护措施和方法的详细说明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5.3.9 著作权</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5.3.9.1 著作权清单，最好提供作品的样品或照片，再有作者姓名、初次创作和使用日期、作品的创作和转让、作者身份和公司的权属证明、如在任何国家进行过版权登记则也提供版权登记证明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5.3.10 知识产权争议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5.3.10.1 任何指控公司侵犯他人知识产权的诉讼或纠纷，包括提供判决书、仲裁书、和解协议副本或其他详细信息</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5.3.10.2 
任何公司指控他人侵犯其知识产权的诉讼或纠纷，包括提供判决书、仲裁书、和解协议副本或其他详细信息</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5.3.10.3 
任何其他公司目前已知悉已或收到他人律师信或公司自己的法律顾问/律师建议过的可能涉及或影响公司的知识产权的未决的和可能的纠纷、诉讼、仲裁、指控或潜在风险的清单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5.3.10.4 
过往已和解或经诉讼和仲裁解决的知识产权案件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5.4 境外投资</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5.4.1 公司境外投资清单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5.4.2 
《境外并购事项前期报告表》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5.4.3 
《企业境外投资证书》</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5.4.4 
发展改革部门就境外投资出具的确认函</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5.4.5 
发展改革部门境外投资核准备案文件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5.4.6 
境外国有资产登记证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6. 重大合同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 重大合同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 重大资产/股份买卖合同，包括业务收购或出售合同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6.1.2 
重要原材料、设备、产品购买合同或供应合同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6.1.3 
电力、水、气或热力供用合同及其他公共基础设施供用合同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6.1.4 
厂房或设备租赁合同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6.1.5 
融资租赁合同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6.1.6 
建设工程承包合同（包括勘查、设计及施工合同）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6.1.7 
加工承揽合同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6.1.8 
运输合同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6.1.9 
技术开发、转让、咨询或者服务合同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6.1.10 
所有向第三方提供服务的服务合同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6.1.11 
服务合同及外包协议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6.1.12 
与第三方签署的特许经营协议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6.1.13 
公司管理或其任何业务的委托或承包协议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6.1.14 
仓储保管协议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6.1.15 
与政府机构及立法机关签署的合同或其有效性需经政府授权或批准的合同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6.1.16 
任何与关联方签署的合同（“关联方”指股东、现有或过去的董事、经理、雇员或他们的家庭成员、公司投资的企业、由某些股东控股的公司、或与任一投资方有关的一方）</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6.1.17 
公司及各子公司签订的所有重大的保密和禁止披露信息的合同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6.1.18 
有关长期投资或合作的协议及其他商业联盟协议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6.1.19 
含有特别的或义务繁重的条款或将使公司亏损的协议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6.1.20 
不是在公司正常经营中达成的或在不公平定价基础上达成的协议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6.1.21 
出于任何原因被视为无效或其条款不可执行的协议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6.1.22 
与被公司认为资不抵债、破产或无履行义务能力的实体达成的协议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6.1.23 
以任何方式限制公司在中国/世界任何地方以其认为适宜的方式开展其全部或任何部分业务的自由的协议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 其他重大协议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6.2.1 协议期限超过【】个月的协议；或</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6.2.2 
合同金额超过【】的合同；或</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6.2.3 
任何对公司运营或业务活动至关重要的其他合同或协议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7. 劳动关系、社保与住房公积金</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 高管</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7.1.1 公司最近和最完整的公司内部组织架构及职能描述</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7.1.2 
公司现有全体董事、高级管理人员以及其委任书</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7.1.3 
公司董事会或董事长或股东出具的给与特定人员处理有关事务的特别授权文件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 劳动关系</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7.2.1 劳动合同和集体合同（非全日制员工、全日制员工及外籍员工）</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7.2.2 
劳务合同（与公司尚未建立劳动关系的人员，如实习生、退休人员等）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7.2.3 
外籍员工的就业证及居留证，或其他在中国工作的相关证明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7.2.4 
职工名册（内容包括但不限于职工姓名、年龄、工作期限、总数，以及专业、管理和技术人员人数）</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7.2.5 
内部规章制度（如员工手册、绩效考核制度等）及其制定和修改的程序记录及公示记录</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7.2.6 
员工购股权计划及有关协议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7.2.7 
公司和其员工签订的所有培训、保密、禁止披露信息和竞业禁止的合同</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7.2.8 
劳务派遣协议及劳务外包协议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7.2.9 
说明是否为加班的员工安排补休或支付加班费。如没有，请说明具体情况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7.2.10 
说明公司的工会情况，包括工会会费</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7.3 社保</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7.3.1 社会保险登记证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7.3.2 
公司及员工支付社会保险的种类、比例及支付期间</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7.3.3 
说明公司是否全额为其全部员工缴纳社会保险；如没有,说明具体情况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7.4 住房公积金</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7.4.1 住房公积金开户证明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7.4.2 
公司及员工支付住房公积金的种类、比例及支付期间</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7.4.3 
说明公司是否全额为其全部员工缴纳住房公积金；如没有,说明具体情况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8. 财务、税务与政府优惠</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 财务</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8.1.1 最近三年经审计的财务报告及最新管理会计报表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8.1.2 
当年商业计划/预测以及长期财务计划的复印件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8.1.3 
外债登记证及外债签约情况表、外债变动反馈表及还本付息核准件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8.1.4 
全部人民币或外币贷款协议及任何其他借贷/融资文件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8.1.5 
由公司关联方或任何第三方提供的现在仍然有效的有关公司债务的抵押、质押、留置、保证（包括个人保证）或担保的任何协议及担保登记文件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8.1.6 
公司向其关联方或任何第三方提供的现在仍然有效的抵押、质押、留置、保证或担保的任何协议及登记文件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8.1.7 
任何或有债务的详细资料</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8.1.8 
所有现有或潜在违约事件的详细资料。这些违约可能导致公司须在债务未到期时提前偿还，或导致对公司业务有重大影响的协议被终止</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8.1.9 
公司与其银行之间的所有非正式协议的详情，包括所有可供其使用的所有银行贷款、透支和其他信贷额度及就其所作出的保证或承诺</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 税务</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8.2.1 公司应缴纳的税项、适用的税率及其依据的清单，包括税务机关出具的纳税事项核定书等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8.2.2 
税务登记证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8.2.3 
有关纳税义务或减免税的税务机关批复</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8.2.4 
最近三年对公司最近进行的税务审查的结果，以及关于对公司尚在进行的税务审计的描述，包括税务稽查案卷</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8.2.5 
进出口货物征免税证明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8.2.6 
最近三年公司因违反税法或缴税义务曾经或可能受处罚（如有）情况的说明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8.3 政府优惠</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8.3.1 公司目前享受的税收优惠、政府奖励或其他优惠政策的资格证明文件及获得该等优惠政策的任何政府批准文件，包括但不限于任何认定具体享受减免税资格的批复和批准证书，任何政府部门同意提供的“先征后返”、财政补贴等待遇的批准文件、通知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9. 诉讼、仲裁或行政处罚 </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 诉讼与仲裁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9.1.1 正在进行的诉讼与仲裁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9.1.1.1 纠纷所涉及的起诉书/仲裁申请书、答辩状、判决书/裁决书、执行通知书及诉讼保全措施等司法文件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9.1.1.2 
纠纷所涉及的主要合同、协议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9.1.1.3 
具有执行力的裁判文书执行情况</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9.1.1.4 
对企业影响程度的估计及相关法律意见(如有)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9.1.2 潜在的诉讼与仲裁</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9.1.2.1 纠纷基本情况说明</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9.1.2.2 
纠纷所涉及的款项数及合同、协议</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9.1.2.3 
对企业影响程度的估计(如有)</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 行政处罚</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9.2.1 成立以来企业遭受的行政处罚一览表</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9.2.2 
行政处罚决定书、已履行处罚决定的证明等文件</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r w:rsidR="001D004E" w:rsidRPr="001D004E" w14:paraId="7C5CC428" w14:textId="77777777" w:rsidTr="001D004E">
        <w:trPr>
          <w:trHeight w:val="440"/>
        </w:trPr>
        <w:tc>
          <w:tcPr>
            <w:tcW w:w="5949"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10. 未分类</w:t>
            </w:r>
          </w:p>
        </w:tc>
        <w:tc>
          <w:tcPr>
            <w:tcW w:w="1134"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c>
          <w:tcPr>
            <w:tcW w:w="1207" w:type=""/>
            <w:gridSpan w:val="1"/>
            <w:noWrap/>
            <w:vAlign w:val="center"/>
            <w:hideMark/>
          </w:tcPr>
          <w:p w14:paraId="05FCCDC3" w14:textId="77777777" w:rsidR="001D004E" w:rsidRPr="00CB7509" w:rsidRDefault="001D004E" w:rsidP="001D004E">
            <w:pPr>
              <w:spacing w:line="300" w:lineRule="exact"/>
              <w:outlineLvl w:val="2"/>
              <w:rPr>
                <w:rFonts w:eastAsiaTheme="minorHAnsi"/>
                <w:sz w:val="21"/>
                <w:szCs w:val="21"/>
              </w:rPr>
            </w:pPr>
            <w:r w:rsidRPr="00CB7509">
              <w:rPr>
                <w:rFonts w:eastAsiaTheme="minorHAnsi" w:hint="eastAsia"/>
                <w:sz w:val="21"/>
                <w:szCs w:val="21"/>
              </w:rPr>
              <w:t/>
            </w:r>
          </w:p>
        </w:tc>
      </w:tr>
    </w:tbl>
    <w:sectPr>
      <w:pgSz w:h="16840" w:w="11900"/>
      <w:pgMar w:bottom="1440" w:footer="992" w:gutter="0" w:header="851" w:left="1800" w:right="1800" w:top="1440"/>
      <w:cols w:num="1" w:space="425"/>
      <w:docGrid w:charSpace="0" w:linePitch="312" w:type="line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0CA64" w14:textId="77777777" w:rsidR="0081682F" w:rsidRDefault="0081682F" w:rsidP="0006201E">
      <w:r>
        <w:separator/>
      </w:r>
    </w:p>
  </w:endnote>
  <w:endnote w:type="continuationSeparator" w:id="0">
    <w:p w14:paraId="7759F375" w14:textId="77777777" w:rsidR="0081682F" w:rsidRDefault="0081682F" w:rsidP="000620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1D7D6" w14:textId="77777777" w:rsidR="0060668A" w:rsidRDefault="0060668A" w:rsidP="00B5769D">
    <w:pPr>
      <w:pStyle w:val="a8"/>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9466DB">
      <w:rPr>
        <w:rStyle w:val="ac"/>
        <w:noProof/>
      </w:rPr>
      <w:t>1</w:t>
    </w:r>
    <w:r>
      <w:rPr>
        <w:rStyle w:val="ac"/>
      </w:rPr>
      <w:fldChar w:fldCharType="end"/>
    </w:r>
  </w:p>
  <w:p w14:paraId="7FC2DAEF" w14:textId="77777777" w:rsidR="0060668A" w:rsidRDefault="0060668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C6410" w14:textId="79ED4078" w:rsidR="0060668A" w:rsidRDefault="0060668A" w:rsidP="008C3CDE">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C4E66" w14:textId="77777777" w:rsidR="0060668A" w:rsidRDefault="0060668A" w:rsidP="00B5769D">
    <w:pPr>
      <w:pStyle w:val="a8"/>
      <w:framePr w:wrap="none"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2D1F80">
      <w:rPr>
        <w:rStyle w:val="ac"/>
        <w:noProof/>
      </w:rPr>
      <w:t>1</w:t>
    </w:r>
    <w:r>
      <w:rPr>
        <w:rStyle w:val="ac"/>
      </w:rPr>
      <w:fldChar w:fldCharType="end"/>
    </w:r>
  </w:p>
  <w:p w14:paraId="7D887EBC" w14:textId="77777777" w:rsidR="0060668A" w:rsidRDefault="0060668A" w:rsidP="008C3CDE">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35F8F" w14:textId="77777777" w:rsidR="0081682F" w:rsidRDefault="0081682F" w:rsidP="0006201E">
      <w:r>
        <w:separator/>
      </w:r>
    </w:p>
  </w:footnote>
  <w:footnote w:type="continuationSeparator" w:id="0">
    <w:p w14:paraId="5A439C3B" w14:textId="77777777" w:rsidR="0081682F" w:rsidRDefault="0081682F" w:rsidP="000620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5AA"/>
    <w:multiLevelType w:val="hybridMultilevel"/>
    <w:tmpl w:val="D51E95F8"/>
    <w:lvl w:ilvl="0" w:tplc="202A525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C3D29FF"/>
    <w:multiLevelType w:val="hybridMultilevel"/>
    <w:tmpl w:val="D9CA9C66"/>
    <w:lvl w:ilvl="0" w:tplc="9DB48842">
      <w:start w:val="1"/>
      <w:numFmt w:val="chineseCountingThousand"/>
      <w:lvlText w:val="(%1)"/>
      <w:lvlJc w:val="left"/>
      <w:pPr>
        <w:ind w:left="480" w:hanging="480"/>
      </w:pPr>
      <w:rPr>
        <w:rFonts w:asciiTheme="minorHAnsi" w:eastAsia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C997ADC"/>
    <w:multiLevelType w:val="hybridMultilevel"/>
    <w:tmpl w:val="AC1672F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2F64C2"/>
    <w:multiLevelType w:val="multilevel"/>
    <w:tmpl w:val="D9CA9C66"/>
    <w:lvl w:ilvl="0">
      <w:start w:val="1"/>
      <w:numFmt w:val="chineseCountingThousand"/>
      <w:lvlText w:val="(%1)"/>
      <w:lvlJc w:val="left"/>
      <w:pPr>
        <w:ind w:left="480" w:hanging="480"/>
      </w:pPr>
      <w:rPr>
        <w:rFonts w:asciiTheme="minorHAnsi" w:eastAsiaTheme="minorHAnsi" w:hAnsiTheme="minorHAnsi"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5A22C4F"/>
    <w:multiLevelType w:val="multilevel"/>
    <w:tmpl w:val="2954F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B1620B"/>
    <w:multiLevelType w:val="hybridMultilevel"/>
    <w:tmpl w:val="2D72E510"/>
    <w:lvl w:ilvl="0" w:tplc="BDB0896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D131C6D"/>
    <w:multiLevelType w:val="hybridMultilevel"/>
    <w:tmpl w:val="B0F2D128"/>
    <w:lvl w:ilvl="0" w:tplc="73CCDA84">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8353862"/>
    <w:multiLevelType w:val="hybridMultilevel"/>
    <w:tmpl w:val="94867EC0"/>
    <w:lvl w:ilvl="0" w:tplc="2EEA3C4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98C207E"/>
    <w:multiLevelType w:val="multilevel"/>
    <w:tmpl w:val="8BE45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DE011F"/>
    <w:multiLevelType w:val="hybridMultilevel"/>
    <w:tmpl w:val="BEE4BE84"/>
    <w:lvl w:ilvl="0" w:tplc="87D453FC">
      <w:start w:val="1"/>
      <w:numFmt w:val="chineseCountingThousand"/>
      <w:lvlText w:val="%1、"/>
      <w:lvlJc w:val="left"/>
      <w:pPr>
        <w:ind w:left="480" w:hanging="480"/>
      </w:pPr>
      <w:rPr>
        <w:rFonts w:asciiTheme="minorHAnsi" w:eastAsiaTheme="minorHAnsi" w:hAnsiTheme="minorHAnsi"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DD6583"/>
    <w:multiLevelType w:val="hybridMultilevel"/>
    <w:tmpl w:val="451E1840"/>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4E056D0C"/>
    <w:multiLevelType w:val="multilevel"/>
    <w:tmpl w:val="BEE4BE84"/>
    <w:lvl w:ilvl="0">
      <w:start w:val="1"/>
      <w:numFmt w:val="chineseCountingThousand"/>
      <w:lvlText w:val="%1、"/>
      <w:lvlJc w:val="left"/>
      <w:pPr>
        <w:ind w:left="480" w:hanging="480"/>
      </w:pPr>
      <w:rPr>
        <w:rFonts w:asciiTheme="minorHAnsi" w:eastAsiaTheme="minorHAnsi" w:hAnsiTheme="minorHAnsi"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566A5FBB"/>
    <w:multiLevelType w:val="hybridMultilevel"/>
    <w:tmpl w:val="C80C1F9E"/>
    <w:lvl w:ilvl="0" w:tplc="F54E3748">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FE85930"/>
    <w:multiLevelType w:val="hybridMultilevel"/>
    <w:tmpl w:val="AC1672F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A3E020A"/>
    <w:multiLevelType w:val="hybridMultilevel"/>
    <w:tmpl w:val="53B82776"/>
    <w:lvl w:ilvl="0" w:tplc="300A711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7A415348"/>
    <w:multiLevelType w:val="hybridMultilevel"/>
    <w:tmpl w:val="06286F22"/>
    <w:lvl w:ilvl="0" w:tplc="1CF2CB3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4"/>
  </w:num>
  <w:num w:numId="3">
    <w:abstractNumId w:val="0"/>
  </w:num>
  <w:num w:numId="4">
    <w:abstractNumId w:val="5"/>
  </w:num>
  <w:num w:numId="5">
    <w:abstractNumId w:val="6"/>
  </w:num>
  <w:num w:numId="6">
    <w:abstractNumId w:val="7"/>
  </w:num>
  <w:num w:numId="7">
    <w:abstractNumId w:val="8"/>
  </w:num>
  <w:num w:numId="8">
    <w:abstractNumId w:val="4"/>
  </w:num>
  <w:num w:numId="9">
    <w:abstractNumId w:val="15"/>
  </w:num>
  <w:num w:numId="10">
    <w:abstractNumId w:val="10"/>
  </w:num>
  <w:num w:numId="11">
    <w:abstractNumId w:val="9"/>
  </w:num>
  <w:num w:numId="12">
    <w:abstractNumId w:val="13"/>
  </w:num>
  <w:num w:numId="13">
    <w:abstractNumId w:val="2"/>
  </w:num>
  <w:num w:numId="14">
    <w:abstractNumId w:val="1"/>
  </w:num>
  <w:num w:numId="15">
    <w:abstractNumId w:val="9"/>
  </w:num>
  <w:num w:numId="16">
    <w:abstractNumId w:val="9"/>
  </w:num>
  <w:num w:numId="17">
    <w:abstractNumId w:val="1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10A"/>
    <w:rsid w:val="0000711C"/>
    <w:rsid w:val="00030E7A"/>
    <w:rsid w:val="0006201E"/>
    <w:rsid w:val="000757C1"/>
    <w:rsid w:val="000840F6"/>
    <w:rsid w:val="00097DCE"/>
    <w:rsid w:val="000A6FD1"/>
    <w:rsid w:val="000A6FF8"/>
    <w:rsid w:val="000D41A0"/>
    <w:rsid w:val="000D64A7"/>
    <w:rsid w:val="000F4661"/>
    <w:rsid w:val="00100AFF"/>
    <w:rsid w:val="00104540"/>
    <w:rsid w:val="001079BE"/>
    <w:rsid w:val="001163EB"/>
    <w:rsid w:val="00123040"/>
    <w:rsid w:val="001A4BA6"/>
    <w:rsid w:val="001A5387"/>
    <w:rsid w:val="001A6AFC"/>
    <w:rsid w:val="001B035C"/>
    <w:rsid w:val="001B2257"/>
    <w:rsid w:val="001D004E"/>
    <w:rsid w:val="001D6B13"/>
    <w:rsid w:val="001E423B"/>
    <w:rsid w:val="001F217F"/>
    <w:rsid w:val="001F5815"/>
    <w:rsid w:val="001F7556"/>
    <w:rsid w:val="001F7E2F"/>
    <w:rsid w:val="00231791"/>
    <w:rsid w:val="00253ED1"/>
    <w:rsid w:val="00262D3D"/>
    <w:rsid w:val="0027110A"/>
    <w:rsid w:val="00273F38"/>
    <w:rsid w:val="00275861"/>
    <w:rsid w:val="00280FCF"/>
    <w:rsid w:val="002A1FE6"/>
    <w:rsid w:val="002A7066"/>
    <w:rsid w:val="002D1F80"/>
    <w:rsid w:val="002D2FC0"/>
    <w:rsid w:val="002F2AF3"/>
    <w:rsid w:val="0030220D"/>
    <w:rsid w:val="00311D8D"/>
    <w:rsid w:val="00334DCC"/>
    <w:rsid w:val="00343358"/>
    <w:rsid w:val="00367486"/>
    <w:rsid w:val="003747DF"/>
    <w:rsid w:val="003B2762"/>
    <w:rsid w:val="003C0AE2"/>
    <w:rsid w:val="003C6454"/>
    <w:rsid w:val="003D51BA"/>
    <w:rsid w:val="003E6E52"/>
    <w:rsid w:val="003F1FB3"/>
    <w:rsid w:val="003F3EDA"/>
    <w:rsid w:val="003F6CFD"/>
    <w:rsid w:val="004153DA"/>
    <w:rsid w:val="0042304A"/>
    <w:rsid w:val="00426CBE"/>
    <w:rsid w:val="0043462D"/>
    <w:rsid w:val="004435BA"/>
    <w:rsid w:val="004536AA"/>
    <w:rsid w:val="00466FFE"/>
    <w:rsid w:val="0047584C"/>
    <w:rsid w:val="0048123E"/>
    <w:rsid w:val="00481A55"/>
    <w:rsid w:val="00487C22"/>
    <w:rsid w:val="004B6E8F"/>
    <w:rsid w:val="004F43FB"/>
    <w:rsid w:val="004F7A2C"/>
    <w:rsid w:val="00503533"/>
    <w:rsid w:val="0050491E"/>
    <w:rsid w:val="0052245C"/>
    <w:rsid w:val="00533EFB"/>
    <w:rsid w:val="00542CE5"/>
    <w:rsid w:val="00572A81"/>
    <w:rsid w:val="005761E3"/>
    <w:rsid w:val="00587857"/>
    <w:rsid w:val="00590E61"/>
    <w:rsid w:val="00597FCC"/>
    <w:rsid w:val="005B7A14"/>
    <w:rsid w:val="005F048A"/>
    <w:rsid w:val="0060668A"/>
    <w:rsid w:val="00607009"/>
    <w:rsid w:val="006A59D2"/>
    <w:rsid w:val="006E0BE0"/>
    <w:rsid w:val="006E3818"/>
    <w:rsid w:val="00705A9F"/>
    <w:rsid w:val="0072024B"/>
    <w:rsid w:val="0073286C"/>
    <w:rsid w:val="00750D53"/>
    <w:rsid w:val="007937DB"/>
    <w:rsid w:val="00796F90"/>
    <w:rsid w:val="007C1A56"/>
    <w:rsid w:val="007C7B76"/>
    <w:rsid w:val="007E1C0C"/>
    <w:rsid w:val="00807FCA"/>
    <w:rsid w:val="0081682F"/>
    <w:rsid w:val="00816CF2"/>
    <w:rsid w:val="00816CFA"/>
    <w:rsid w:val="008228B0"/>
    <w:rsid w:val="00826C76"/>
    <w:rsid w:val="0085273F"/>
    <w:rsid w:val="00866ABB"/>
    <w:rsid w:val="00895FAC"/>
    <w:rsid w:val="008A719E"/>
    <w:rsid w:val="008C3CDE"/>
    <w:rsid w:val="008D70FA"/>
    <w:rsid w:val="008E2DEB"/>
    <w:rsid w:val="008E78AA"/>
    <w:rsid w:val="00915CB0"/>
    <w:rsid w:val="009466DB"/>
    <w:rsid w:val="0095133C"/>
    <w:rsid w:val="009520C1"/>
    <w:rsid w:val="0095364D"/>
    <w:rsid w:val="00961656"/>
    <w:rsid w:val="009678B5"/>
    <w:rsid w:val="00976A25"/>
    <w:rsid w:val="0099477E"/>
    <w:rsid w:val="009964C5"/>
    <w:rsid w:val="009A7E64"/>
    <w:rsid w:val="009B5208"/>
    <w:rsid w:val="009B6BF2"/>
    <w:rsid w:val="009C688B"/>
    <w:rsid w:val="009D206F"/>
    <w:rsid w:val="009D36C1"/>
    <w:rsid w:val="009D4937"/>
    <w:rsid w:val="00A15A10"/>
    <w:rsid w:val="00A40B08"/>
    <w:rsid w:val="00A41F80"/>
    <w:rsid w:val="00A50D9F"/>
    <w:rsid w:val="00A56988"/>
    <w:rsid w:val="00A655B8"/>
    <w:rsid w:val="00A702F1"/>
    <w:rsid w:val="00A72662"/>
    <w:rsid w:val="00A96D77"/>
    <w:rsid w:val="00AC1154"/>
    <w:rsid w:val="00AC2793"/>
    <w:rsid w:val="00AE02AE"/>
    <w:rsid w:val="00AE677E"/>
    <w:rsid w:val="00AF0D16"/>
    <w:rsid w:val="00AF22D5"/>
    <w:rsid w:val="00B252BD"/>
    <w:rsid w:val="00B2639E"/>
    <w:rsid w:val="00B30C71"/>
    <w:rsid w:val="00B441D0"/>
    <w:rsid w:val="00B4704B"/>
    <w:rsid w:val="00B5769D"/>
    <w:rsid w:val="00B6029D"/>
    <w:rsid w:val="00B6395A"/>
    <w:rsid w:val="00B96FEE"/>
    <w:rsid w:val="00BD16F6"/>
    <w:rsid w:val="00C028F2"/>
    <w:rsid w:val="00C06F8E"/>
    <w:rsid w:val="00C45CDD"/>
    <w:rsid w:val="00C71C72"/>
    <w:rsid w:val="00CB7509"/>
    <w:rsid w:val="00CC713D"/>
    <w:rsid w:val="00CD0DE2"/>
    <w:rsid w:val="00CD13C3"/>
    <w:rsid w:val="00CE0AAD"/>
    <w:rsid w:val="00CF6886"/>
    <w:rsid w:val="00D278D0"/>
    <w:rsid w:val="00D67CFE"/>
    <w:rsid w:val="00D71618"/>
    <w:rsid w:val="00D81D01"/>
    <w:rsid w:val="00D827F6"/>
    <w:rsid w:val="00D94671"/>
    <w:rsid w:val="00DC0AF9"/>
    <w:rsid w:val="00DC27D2"/>
    <w:rsid w:val="00DD18A4"/>
    <w:rsid w:val="00DD1AF2"/>
    <w:rsid w:val="00DD5CA4"/>
    <w:rsid w:val="00DF3D28"/>
    <w:rsid w:val="00DF7DF8"/>
    <w:rsid w:val="00E43A66"/>
    <w:rsid w:val="00E5041A"/>
    <w:rsid w:val="00E5531B"/>
    <w:rsid w:val="00E63F85"/>
    <w:rsid w:val="00E665CB"/>
    <w:rsid w:val="00E66D55"/>
    <w:rsid w:val="00E85484"/>
    <w:rsid w:val="00E90B4D"/>
    <w:rsid w:val="00EA4BCB"/>
    <w:rsid w:val="00EB40FA"/>
    <w:rsid w:val="00EB421C"/>
    <w:rsid w:val="00EC5AB3"/>
    <w:rsid w:val="00ED3983"/>
    <w:rsid w:val="00ED54E8"/>
    <w:rsid w:val="00ED7336"/>
    <w:rsid w:val="00EF0E2F"/>
    <w:rsid w:val="00EF60D1"/>
    <w:rsid w:val="00F040D7"/>
    <w:rsid w:val="00F07CA8"/>
    <w:rsid w:val="00F257AA"/>
    <w:rsid w:val="00F35F2B"/>
    <w:rsid w:val="00F41F86"/>
    <w:rsid w:val="00F848E2"/>
    <w:rsid w:val="00F856E2"/>
    <w:rsid w:val="00F85A5F"/>
    <w:rsid w:val="00F9471C"/>
    <w:rsid w:val="00F94E0F"/>
    <w:rsid w:val="00FB3B09"/>
    <w:rsid w:val="00FC40CC"/>
    <w:rsid w:val="00FE723D"/>
    <w:rsid w:val="00FF1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22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65CB"/>
    <w:pPr>
      <w:keepNext/>
      <w:keepLines/>
      <w:spacing w:before="120" w:after="120" w:line="360" w:lineRule="auto"/>
      <w:outlineLvl w:val="0"/>
    </w:pPr>
    <w:rPr>
      <w:rFonts w:eastAsiaTheme="minorHAnsi"/>
      <w:b/>
      <w:bCs/>
      <w:kern w:val="44"/>
      <w:sz w:val="28"/>
      <w:szCs w:val="28"/>
    </w:rPr>
  </w:style>
  <w:style w:type="paragraph" w:styleId="2">
    <w:name w:val="heading 2"/>
    <w:basedOn w:val="a"/>
    <w:next w:val="a"/>
    <w:link w:val="20"/>
    <w:uiPriority w:val="9"/>
    <w:unhideWhenUsed/>
    <w:qFormat/>
    <w:rsid w:val="00816CFA"/>
    <w:pPr>
      <w:keepNext/>
      <w:keepLines/>
      <w:spacing w:before="120" w:after="120" w:line="360" w:lineRule="auto"/>
      <w:outlineLvl w:val="1"/>
    </w:pPr>
    <w:rPr>
      <w:rFonts w:eastAsiaTheme="minorHAnsi" w:cstheme="majorBidi"/>
      <w:b/>
      <w:bCs/>
    </w:rPr>
  </w:style>
  <w:style w:type="paragraph" w:styleId="3">
    <w:name w:val="heading 3"/>
    <w:basedOn w:val="a"/>
    <w:next w:val="a"/>
    <w:link w:val="30"/>
    <w:uiPriority w:val="9"/>
    <w:unhideWhenUsed/>
    <w:qFormat/>
    <w:rsid w:val="00EA4BC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1618"/>
    <w:pPr>
      <w:ind w:firstLineChars="200" w:firstLine="420"/>
    </w:pPr>
  </w:style>
  <w:style w:type="paragraph" w:styleId="a4">
    <w:name w:val="Document Map"/>
    <w:basedOn w:val="a"/>
    <w:link w:val="a5"/>
    <w:uiPriority w:val="99"/>
    <w:semiHidden/>
    <w:unhideWhenUsed/>
    <w:rsid w:val="005761E3"/>
    <w:rPr>
      <w:rFonts w:ascii="宋体" w:eastAsia="宋体"/>
    </w:rPr>
  </w:style>
  <w:style w:type="character" w:customStyle="1" w:styleId="a5">
    <w:name w:val="文档结构图 字符"/>
    <w:basedOn w:val="a0"/>
    <w:link w:val="a4"/>
    <w:uiPriority w:val="99"/>
    <w:semiHidden/>
    <w:rsid w:val="005761E3"/>
    <w:rPr>
      <w:rFonts w:ascii="宋体" w:eastAsia="宋体"/>
    </w:rPr>
  </w:style>
  <w:style w:type="paragraph" w:styleId="a6">
    <w:name w:val="header"/>
    <w:basedOn w:val="a"/>
    <w:link w:val="a7"/>
    <w:uiPriority w:val="99"/>
    <w:unhideWhenUsed/>
    <w:rsid w:val="0006201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6201E"/>
    <w:rPr>
      <w:sz w:val="18"/>
      <w:szCs w:val="18"/>
    </w:rPr>
  </w:style>
  <w:style w:type="paragraph" w:styleId="a8">
    <w:name w:val="footer"/>
    <w:basedOn w:val="a"/>
    <w:link w:val="a9"/>
    <w:uiPriority w:val="99"/>
    <w:unhideWhenUsed/>
    <w:rsid w:val="0006201E"/>
    <w:pPr>
      <w:tabs>
        <w:tab w:val="center" w:pos="4153"/>
        <w:tab w:val="right" w:pos="8306"/>
      </w:tabs>
      <w:snapToGrid w:val="0"/>
      <w:jc w:val="left"/>
    </w:pPr>
    <w:rPr>
      <w:sz w:val="18"/>
      <w:szCs w:val="18"/>
    </w:rPr>
  </w:style>
  <w:style w:type="character" w:customStyle="1" w:styleId="a9">
    <w:name w:val="页脚 字符"/>
    <w:basedOn w:val="a0"/>
    <w:link w:val="a8"/>
    <w:uiPriority w:val="99"/>
    <w:rsid w:val="0006201E"/>
    <w:rPr>
      <w:sz w:val="18"/>
      <w:szCs w:val="18"/>
    </w:rPr>
  </w:style>
  <w:style w:type="table" w:styleId="aa">
    <w:name w:val="Table Grid"/>
    <w:basedOn w:val="a1"/>
    <w:uiPriority w:val="39"/>
    <w:rsid w:val="00C45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DC0AF9"/>
    <w:pPr>
      <w:widowControl/>
      <w:spacing w:before="100" w:beforeAutospacing="1" w:after="100" w:afterAutospacing="1"/>
      <w:jc w:val="left"/>
    </w:pPr>
    <w:rPr>
      <w:rFonts w:ascii="Times New Roman" w:hAnsi="Times New Roman" w:cs="Times New Roman"/>
      <w:kern w:val="0"/>
    </w:rPr>
  </w:style>
  <w:style w:type="character" w:styleId="ac">
    <w:name w:val="page number"/>
    <w:basedOn w:val="a0"/>
    <w:uiPriority w:val="99"/>
    <w:semiHidden/>
    <w:unhideWhenUsed/>
    <w:rsid w:val="008C3CDE"/>
  </w:style>
  <w:style w:type="paragraph" w:styleId="ad">
    <w:name w:val="table of figures"/>
    <w:basedOn w:val="a"/>
    <w:next w:val="a"/>
    <w:uiPriority w:val="99"/>
    <w:unhideWhenUsed/>
    <w:rsid w:val="00E43A66"/>
    <w:pPr>
      <w:ind w:left="480" w:hanging="480"/>
    </w:pPr>
  </w:style>
  <w:style w:type="character" w:customStyle="1" w:styleId="10">
    <w:name w:val="标题 1 字符"/>
    <w:basedOn w:val="a0"/>
    <w:link w:val="1"/>
    <w:uiPriority w:val="9"/>
    <w:rsid w:val="001A4BA6"/>
    <w:rPr>
      <w:rFonts w:eastAsiaTheme="minorHAnsi"/>
      <w:b/>
      <w:bCs/>
      <w:kern w:val="44"/>
      <w:sz w:val="28"/>
      <w:szCs w:val="28"/>
    </w:rPr>
  </w:style>
  <w:style w:type="paragraph" w:styleId="TOC">
    <w:name w:val="TOC Heading"/>
    <w:basedOn w:val="1"/>
    <w:next w:val="a"/>
    <w:uiPriority w:val="39"/>
    <w:unhideWhenUsed/>
    <w:qFormat/>
    <w:rsid w:val="00EA4BCB"/>
    <w:pPr>
      <w:widowControl/>
      <w:spacing w:before="480" w:after="0" w:line="276" w:lineRule="auto"/>
      <w:jc w:val="left"/>
      <w:outlineLvl w:val="9"/>
    </w:pPr>
    <w:rPr>
      <w:rFonts w:asciiTheme="majorHAnsi" w:eastAsiaTheme="majorEastAsia" w:hAnsiTheme="majorHAnsi" w:cstheme="majorBidi"/>
      <w:color w:val="2F5496" w:themeColor="accent1" w:themeShade="BF"/>
      <w:kern w:val="0"/>
    </w:rPr>
  </w:style>
  <w:style w:type="paragraph" w:styleId="TOC2">
    <w:name w:val="toc 2"/>
    <w:basedOn w:val="a"/>
    <w:next w:val="a"/>
    <w:autoRedefine/>
    <w:uiPriority w:val="39"/>
    <w:unhideWhenUsed/>
    <w:rsid w:val="000840F6"/>
    <w:pPr>
      <w:tabs>
        <w:tab w:val="left" w:pos="720"/>
        <w:tab w:val="right" w:pos="9010"/>
      </w:tabs>
      <w:ind w:leftChars="82" w:left="82"/>
      <w:jc w:val="center"/>
    </w:pPr>
    <w:rPr>
      <w:rFonts w:eastAsiaTheme="minorHAnsi"/>
      <w:bCs/>
      <w:sz w:val="20"/>
      <w:szCs w:val="28"/>
    </w:rPr>
  </w:style>
  <w:style w:type="paragraph" w:styleId="TOC1">
    <w:name w:val="toc 1"/>
    <w:basedOn w:val="a"/>
    <w:next w:val="a"/>
    <w:autoRedefine/>
    <w:uiPriority w:val="39"/>
    <w:unhideWhenUsed/>
    <w:rsid w:val="000840F6"/>
    <w:pPr>
      <w:spacing w:before="120" w:after="120"/>
      <w:jc w:val="left"/>
    </w:pPr>
    <w:rPr>
      <w:rFonts w:asciiTheme="majorHAnsi"/>
      <w:b/>
      <w:bCs/>
      <w:caps/>
      <w:sz w:val="20"/>
    </w:rPr>
  </w:style>
  <w:style w:type="paragraph" w:styleId="TOC3">
    <w:name w:val="toc 3"/>
    <w:basedOn w:val="a"/>
    <w:next w:val="a"/>
    <w:autoRedefine/>
    <w:uiPriority w:val="39"/>
    <w:unhideWhenUsed/>
    <w:rsid w:val="00EA4BCB"/>
    <w:pPr>
      <w:ind w:left="240"/>
      <w:jc w:val="left"/>
    </w:pPr>
    <w:rPr>
      <w:rFonts w:eastAsiaTheme="minorHAnsi"/>
      <w:sz w:val="20"/>
      <w:szCs w:val="20"/>
    </w:rPr>
  </w:style>
  <w:style w:type="paragraph" w:styleId="TOC4">
    <w:name w:val="toc 4"/>
    <w:basedOn w:val="a"/>
    <w:next w:val="a"/>
    <w:autoRedefine/>
    <w:uiPriority w:val="39"/>
    <w:unhideWhenUsed/>
    <w:rsid w:val="00EA4BCB"/>
    <w:pPr>
      <w:ind w:left="480"/>
      <w:jc w:val="left"/>
    </w:pPr>
    <w:rPr>
      <w:rFonts w:eastAsiaTheme="minorHAnsi"/>
      <w:sz w:val="20"/>
      <w:szCs w:val="20"/>
    </w:rPr>
  </w:style>
  <w:style w:type="paragraph" w:styleId="TOC5">
    <w:name w:val="toc 5"/>
    <w:basedOn w:val="a"/>
    <w:next w:val="a"/>
    <w:autoRedefine/>
    <w:uiPriority w:val="39"/>
    <w:unhideWhenUsed/>
    <w:rsid w:val="00EA4BCB"/>
    <w:pPr>
      <w:ind w:left="720"/>
      <w:jc w:val="left"/>
    </w:pPr>
    <w:rPr>
      <w:rFonts w:eastAsiaTheme="minorHAnsi"/>
      <w:sz w:val="20"/>
      <w:szCs w:val="20"/>
    </w:rPr>
  </w:style>
  <w:style w:type="paragraph" w:styleId="TOC6">
    <w:name w:val="toc 6"/>
    <w:basedOn w:val="a"/>
    <w:next w:val="a"/>
    <w:autoRedefine/>
    <w:uiPriority w:val="39"/>
    <w:unhideWhenUsed/>
    <w:rsid w:val="00EA4BCB"/>
    <w:pPr>
      <w:ind w:left="960"/>
      <w:jc w:val="left"/>
    </w:pPr>
    <w:rPr>
      <w:rFonts w:eastAsiaTheme="minorHAnsi"/>
      <w:sz w:val="20"/>
      <w:szCs w:val="20"/>
    </w:rPr>
  </w:style>
  <w:style w:type="paragraph" w:styleId="TOC7">
    <w:name w:val="toc 7"/>
    <w:basedOn w:val="a"/>
    <w:next w:val="a"/>
    <w:autoRedefine/>
    <w:uiPriority w:val="39"/>
    <w:unhideWhenUsed/>
    <w:rsid w:val="00EA4BCB"/>
    <w:pPr>
      <w:ind w:left="1200"/>
      <w:jc w:val="left"/>
    </w:pPr>
    <w:rPr>
      <w:rFonts w:eastAsiaTheme="minorHAnsi"/>
      <w:sz w:val="20"/>
      <w:szCs w:val="20"/>
    </w:rPr>
  </w:style>
  <w:style w:type="paragraph" w:styleId="TOC8">
    <w:name w:val="toc 8"/>
    <w:basedOn w:val="a"/>
    <w:next w:val="a"/>
    <w:autoRedefine/>
    <w:uiPriority w:val="39"/>
    <w:unhideWhenUsed/>
    <w:rsid w:val="00EA4BCB"/>
    <w:pPr>
      <w:ind w:left="1440"/>
      <w:jc w:val="left"/>
    </w:pPr>
    <w:rPr>
      <w:rFonts w:eastAsiaTheme="minorHAnsi"/>
      <w:sz w:val="20"/>
      <w:szCs w:val="20"/>
    </w:rPr>
  </w:style>
  <w:style w:type="paragraph" w:styleId="TOC9">
    <w:name w:val="toc 9"/>
    <w:basedOn w:val="a"/>
    <w:next w:val="a"/>
    <w:autoRedefine/>
    <w:uiPriority w:val="39"/>
    <w:unhideWhenUsed/>
    <w:rsid w:val="00EA4BCB"/>
    <w:pPr>
      <w:ind w:left="1680"/>
      <w:jc w:val="left"/>
    </w:pPr>
    <w:rPr>
      <w:rFonts w:eastAsiaTheme="minorHAnsi"/>
      <w:sz w:val="20"/>
      <w:szCs w:val="20"/>
    </w:rPr>
  </w:style>
  <w:style w:type="character" w:styleId="ae">
    <w:name w:val="Hyperlink"/>
    <w:basedOn w:val="a0"/>
    <w:uiPriority w:val="99"/>
    <w:unhideWhenUsed/>
    <w:rsid w:val="00EA4BCB"/>
    <w:rPr>
      <w:color w:val="0563C1" w:themeColor="hyperlink"/>
      <w:u w:val="single"/>
    </w:rPr>
  </w:style>
  <w:style w:type="character" w:customStyle="1" w:styleId="30">
    <w:name w:val="标题 3 字符"/>
    <w:basedOn w:val="a0"/>
    <w:link w:val="3"/>
    <w:uiPriority w:val="9"/>
    <w:rsid w:val="00EA4BCB"/>
    <w:rPr>
      <w:b/>
      <w:bCs/>
      <w:sz w:val="32"/>
      <w:szCs w:val="32"/>
    </w:rPr>
  </w:style>
  <w:style w:type="character" w:customStyle="1" w:styleId="20">
    <w:name w:val="标题 2 字符"/>
    <w:basedOn w:val="a0"/>
    <w:link w:val="2"/>
    <w:uiPriority w:val="9"/>
    <w:rsid w:val="0050491E"/>
    <w:rPr>
      <w:rFonts w:eastAsiaTheme="minorHAnsi" w:cstheme="majorBidi"/>
      <w:b/>
      <w:bCs/>
    </w:rPr>
  </w:style>
  <w:style w:type="paragraph" w:customStyle="1" w:styleId="through-content">
    <w:name w:val="through-content"/>
    <w:basedOn w:val="a"/>
    <w:rsid w:val="00AC1154"/>
    <w:pPr>
      <w:widowControl/>
      <w:spacing w:before="100" w:beforeAutospacing="1" w:after="100" w:afterAutospacing="1"/>
      <w:jc w:val="left"/>
    </w:pPr>
    <w:rPr>
      <w:rFonts w:ascii="Times New Roman" w:hAnsi="Times New Roman" w:cs="Times New Roman"/>
      <w:kern w:val="0"/>
    </w:rPr>
  </w:style>
  <w:style w:type="character" w:customStyle="1" w:styleId="content">
    <w:name w:val="content"/>
    <w:basedOn w:val="a0"/>
    <w:rsid w:val="00AC1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745">
      <w:bodyDiv w:val="1"/>
      <w:marLeft w:val="0"/>
      <w:marRight w:val="0"/>
      <w:marTop w:val="0"/>
      <w:marBottom w:val="0"/>
      <w:divBdr>
        <w:top w:val="none" w:sz="0" w:space="0" w:color="auto"/>
        <w:left w:val="none" w:sz="0" w:space="0" w:color="auto"/>
        <w:bottom w:val="none" w:sz="0" w:space="0" w:color="auto"/>
        <w:right w:val="none" w:sz="0" w:space="0" w:color="auto"/>
      </w:divBdr>
    </w:div>
    <w:div w:id="39214630">
      <w:bodyDiv w:val="1"/>
      <w:marLeft w:val="0"/>
      <w:marRight w:val="0"/>
      <w:marTop w:val="0"/>
      <w:marBottom w:val="0"/>
      <w:divBdr>
        <w:top w:val="none" w:sz="0" w:space="0" w:color="auto"/>
        <w:left w:val="none" w:sz="0" w:space="0" w:color="auto"/>
        <w:bottom w:val="none" w:sz="0" w:space="0" w:color="auto"/>
        <w:right w:val="none" w:sz="0" w:space="0" w:color="auto"/>
      </w:divBdr>
    </w:div>
    <w:div w:id="39791227">
      <w:bodyDiv w:val="1"/>
      <w:marLeft w:val="0"/>
      <w:marRight w:val="0"/>
      <w:marTop w:val="0"/>
      <w:marBottom w:val="0"/>
      <w:divBdr>
        <w:top w:val="none" w:sz="0" w:space="0" w:color="auto"/>
        <w:left w:val="none" w:sz="0" w:space="0" w:color="auto"/>
        <w:bottom w:val="none" w:sz="0" w:space="0" w:color="auto"/>
        <w:right w:val="none" w:sz="0" w:space="0" w:color="auto"/>
      </w:divBdr>
    </w:div>
    <w:div w:id="109016039">
      <w:bodyDiv w:val="1"/>
      <w:marLeft w:val="0"/>
      <w:marRight w:val="0"/>
      <w:marTop w:val="0"/>
      <w:marBottom w:val="0"/>
      <w:divBdr>
        <w:top w:val="none" w:sz="0" w:space="0" w:color="auto"/>
        <w:left w:val="none" w:sz="0" w:space="0" w:color="auto"/>
        <w:bottom w:val="none" w:sz="0" w:space="0" w:color="auto"/>
        <w:right w:val="none" w:sz="0" w:space="0" w:color="auto"/>
      </w:divBdr>
    </w:div>
    <w:div w:id="139660082">
      <w:bodyDiv w:val="1"/>
      <w:marLeft w:val="0"/>
      <w:marRight w:val="0"/>
      <w:marTop w:val="0"/>
      <w:marBottom w:val="0"/>
      <w:divBdr>
        <w:top w:val="none" w:sz="0" w:space="0" w:color="auto"/>
        <w:left w:val="none" w:sz="0" w:space="0" w:color="auto"/>
        <w:bottom w:val="none" w:sz="0" w:space="0" w:color="auto"/>
        <w:right w:val="none" w:sz="0" w:space="0" w:color="auto"/>
      </w:divBdr>
    </w:div>
    <w:div w:id="150871357">
      <w:bodyDiv w:val="1"/>
      <w:marLeft w:val="0"/>
      <w:marRight w:val="0"/>
      <w:marTop w:val="0"/>
      <w:marBottom w:val="0"/>
      <w:divBdr>
        <w:top w:val="none" w:sz="0" w:space="0" w:color="auto"/>
        <w:left w:val="none" w:sz="0" w:space="0" w:color="auto"/>
        <w:bottom w:val="none" w:sz="0" w:space="0" w:color="auto"/>
        <w:right w:val="none" w:sz="0" w:space="0" w:color="auto"/>
      </w:divBdr>
    </w:div>
    <w:div w:id="166286412">
      <w:bodyDiv w:val="1"/>
      <w:marLeft w:val="0"/>
      <w:marRight w:val="0"/>
      <w:marTop w:val="0"/>
      <w:marBottom w:val="0"/>
      <w:divBdr>
        <w:top w:val="none" w:sz="0" w:space="0" w:color="auto"/>
        <w:left w:val="none" w:sz="0" w:space="0" w:color="auto"/>
        <w:bottom w:val="none" w:sz="0" w:space="0" w:color="auto"/>
        <w:right w:val="none" w:sz="0" w:space="0" w:color="auto"/>
      </w:divBdr>
    </w:div>
    <w:div w:id="246620961">
      <w:bodyDiv w:val="1"/>
      <w:marLeft w:val="0"/>
      <w:marRight w:val="0"/>
      <w:marTop w:val="0"/>
      <w:marBottom w:val="0"/>
      <w:divBdr>
        <w:top w:val="none" w:sz="0" w:space="0" w:color="auto"/>
        <w:left w:val="none" w:sz="0" w:space="0" w:color="auto"/>
        <w:bottom w:val="none" w:sz="0" w:space="0" w:color="auto"/>
        <w:right w:val="none" w:sz="0" w:space="0" w:color="auto"/>
      </w:divBdr>
    </w:div>
    <w:div w:id="279187653">
      <w:bodyDiv w:val="1"/>
      <w:marLeft w:val="0"/>
      <w:marRight w:val="0"/>
      <w:marTop w:val="0"/>
      <w:marBottom w:val="0"/>
      <w:divBdr>
        <w:top w:val="none" w:sz="0" w:space="0" w:color="auto"/>
        <w:left w:val="none" w:sz="0" w:space="0" w:color="auto"/>
        <w:bottom w:val="none" w:sz="0" w:space="0" w:color="auto"/>
        <w:right w:val="none" w:sz="0" w:space="0" w:color="auto"/>
      </w:divBdr>
      <w:divsChild>
        <w:div w:id="1375615309">
          <w:marLeft w:val="0"/>
          <w:marRight w:val="0"/>
          <w:marTop w:val="0"/>
          <w:marBottom w:val="0"/>
          <w:divBdr>
            <w:top w:val="none" w:sz="0" w:space="0" w:color="auto"/>
            <w:left w:val="none" w:sz="0" w:space="0" w:color="auto"/>
            <w:bottom w:val="none" w:sz="0" w:space="0" w:color="auto"/>
            <w:right w:val="none" w:sz="0" w:space="0" w:color="auto"/>
          </w:divBdr>
          <w:divsChild>
            <w:div w:id="1014108463">
              <w:marLeft w:val="0"/>
              <w:marRight w:val="0"/>
              <w:marTop w:val="0"/>
              <w:marBottom w:val="0"/>
              <w:divBdr>
                <w:top w:val="none" w:sz="0" w:space="0" w:color="auto"/>
                <w:left w:val="none" w:sz="0" w:space="0" w:color="auto"/>
                <w:bottom w:val="none" w:sz="0" w:space="0" w:color="auto"/>
                <w:right w:val="none" w:sz="0" w:space="0" w:color="auto"/>
              </w:divBdr>
            </w:div>
          </w:divsChild>
        </w:div>
        <w:div w:id="1855418496">
          <w:marLeft w:val="0"/>
          <w:marRight w:val="0"/>
          <w:marTop w:val="0"/>
          <w:marBottom w:val="0"/>
          <w:divBdr>
            <w:top w:val="none" w:sz="0" w:space="0" w:color="auto"/>
            <w:left w:val="none" w:sz="0" w:space="0" w:color="auto"/>
            <w:bottom w:val="none" w:sz="0" w:space="0" w:color="auto"/>
            <w:right w:val="none" w:sz="0" w:space="0" w:color="auto"/>
          </w:divBdr>
          <w:divsChild>
            <w:div w:id="1296564987">
              <w:marLeft w:val="0"/>
              <w:marRight w:val="0"/>
              <w:marTop w:val="0"/>
              <w:marBottom w:val="0"/>
              <w:divBdr>
                <w:top w:val="none" w:sz="0" w:space="0" w:color="auto"/>
                <w:left w:val="none" w:sz="0" w:space="0" w:color="auto"/>
                <w:bottom w:val="none" w:sz="0" w:space="0" w:color="auto"/>
                <w:right w:val="none" w:sz="0" w:space="0" w:color="auto"/>
              </w:divBdr>
            </w:div>
          </w:divsChild>
        </w:div>
        <w:div w:id="752122236">
          <w:marLeft w:val="0"/>
          <w:marRight w:val="0"/>
          <w:marTop w:val="0"/>
          <w:marBottom w:val="0"/>
          <w:divBdr>
            <w:top w:val="none" w:sz="0" w:space="0" w:color="auto"/>
            <w:left w:val="none" w:sz="0" w:space="0" w:color="auto"/>
            <w:bottom w:val="none" w:sz="0" w:space="0" w:color="auto"/>
            <w:right w:val="none" w:sz="0" w:space="0" w:color="auto"/>
          </w:divBdr>
          <w:divsChild>
            <w:div w:id="310328032">
              <w:marLeft w:val="0"/>
              <w:marRight w:val="0"/>
              <w:marTop w:val="0"/>
              <w:marBottom w:val="0"/>
              <w:divBdr>
                <w:top w:val="none" w:sz="0" w:space="0" w:color="auto"/>
                <w:left w:val="none" w:sz="0" w:space="0" w:color="auto"/>
                <w:bottom w:val="none" w:sz="0" w:space="0" w:color="auto"/>
                <w:right w:val="none" w:sz="0" w:space="0" w:color="auto"/>
              </w:divBdr>
            </w:div>
          </w:divsChild>
        </w:div>
        <w:div w:id="378940445">
          <w:marLeft w:val="0"/>
          <w:marRight w:val="0"/>
          <w:marTop w:val="0"/>
          <w:marBottom w:val="0"/>
          <w:divBdr>
            <w:top w:val="none" w:sz="0" w:space="0" w:color="auto"/>
            <w:left w:val="none" w:sz="0" w:space="0" w:color="auto"/>
            <w:bottom w:val="none" w:sz="0" w:space="0" w:color="auto"/>
            <w:right w:val="none" w:sz="0" w:space="0" w:color="auto"/>
          </w:divBdr>
          <w:divsChild>
            <w:div w:id="1119952935">
              <w:marLeft w:val="0"/>
              <w:marRight w:val="0"/>
              <w:marTop w:val="0"/>
              <w:marBottom w:val="0"/>
              <w:divBdr>
                <w:top w:val="none" w:sz="0" w:space="0" w:color="auto"/>
                <w:left w:val="none" w:sz="0" w:space="0" w:color="auto"/>
                <w:bottom w:val="none" w:sz="0" w:space="0" w:color="auto"/>
                <w:right w:val="none" w:sz="0" w:space="0" w:color="auto"/>
              </w:divBdr>
            </w:div>
          </w:divsChild>
        </w:div>
        <w:div w:id="1956331898">
          <w:marLeft w:val="0"/>
          <w:marRight w:val="0"/>
          <w:marTop w:val="0"/>
          <w:marBottom w:val="0"/>
          <w:divBdr>
            <w:top w:val="none" w:sz="0" w:space="0" w:color="auto"/>
            <w:left w:val="none" w:sz="0" w:space="0" w:color="auto"/>
            <w:bottom w:val="none" w:sz="0" w:space="0" w:color="auto"/>
            <w:right w:val="none" w:sz="0" w:space="0" w:color="auto"/>
          </w:divBdr>
          <w:divsChild>
            <w:div w:id="1759061858">
              <w:marLeft w:val="0"/>
              <w:marRight w:val="0"/>
              <w:marTop w:val="0"/>
              <w:marBottom w:val="0"/>
              <w:divBdr>
                <w:top w:val="none" w:sz="0" w:space="0" w:color="auto"/>
                <w:left w:val="none" w:sz="0" w:space="0" w:color="auto"/>
                <w:bottom w:val="none" w:sz="0" w:space="0" w:color="auto"/>
                <w:right w:val="none" w:sz="0" w:space="0" w:color="auto"/>
              </w:divBdr>
            </w:div>
          </w:divsChild>
        </w:div>
        <w:div w:id="1198350485">
          <w:marLeft w:val="0"/>
          <w:marRight w:val="0"/>
          <w:marTop w:val="0"/>
          <w:marBottom w:val="0"/>
          <w:divBdr>
            <w:top w:val="none" w:sz="0" w:space="0" w:color="auto"/>
            <w:left w:val="none" w:sz="0" w:space="0" w:color="auto"/>
            <w:bottom w:val="none" w:sz="0" w:space="0" w:color="auto"/>
            <w:right w:val="none" w:sz="0" w:space="0" w:color="auto"/>
          </w:divBdr>
          <w:divsChild>
            <w:div w:id="1870491237">
              <w:marLeft w:val="0"/>
              <w:marRight w:val="0"/>
              <w:marTop w:val="0"/>
              <w:marBottom w:val="0"/>
              <w:divBdr>
                <w:top w:val="none" w:sz="0" w:space="0" w:color="auto"/>
                <w:left w:val="none" w:sz="0" w:space="0" w:color="auto"/>
                <w:bottom w:val="none" w:sz="0" w:space="0" w:color="auto"/>
                <w:right w:val="none" w:sz="0" w:space="0" w:color="auto"/>
              </w:divBdr>
            </w:div>
          </w:divsChild>
        </w:div>
        <w:div w:id="576668383">
          <w:marLeft w:val="0"/>
          <w:marRight w:val="0"/>
          <w:marTop w:val="0"/>
          <w:marBottom w:val="0"/>
          <w:divBdr>
            <w:top w:val="none" w:sz="0" w:space="0" w:color="auto"/>
            <w:left w:val="none" w:sz="0" w:space="0" w:color="auto"/>
            <w:bottom w:val="none" w:sz="0" w:space="0" w:color="auto"/>
            <w:right w:val="none" w:sz="0" w:space="0" w:color="auto"/>
          </w:divBdr>
          <w:divsChild>
            <w:div w:id="1753744679">
              <w:marLeft w:val="0"/>
              <w:marRight w:val="0"/>
              <w:marTop w:val="0"/>
              <w:marBottom w:val="0"/>
              <w:divBdr>
                <w:top w:val="none" w:sz="0" w:space="0" w:color="auto"/>
                <w:left w:val="none" w:sz="0" w:space="0" w:color="auto"/>
                <w:bottom w:val="none" w:sz="0" w:space="0" w:color="auto"/>
                <w:right w:val="none" w:sz="0" w:space="0" w:color="auto"/>
              </w:divBdr>
            </w:div>
          </w:divsChild>
        </w:div>
        <w:div w:id="1003387983">
          <w:marLeft w:val="0"/>
          <w:marRight w:val="0"/>
          <w:marTop w:val="0"/>
          <w:marBottom w:val="0"/>
          <w:divBdr>
            <w:top w:val="none" w:sz="0" w:space="0" w:color="auto"/>
            <w:left w:val="none" w:sz="0" w:space="0" w:color="auto"/>
            <w:bottom w:val="none" w:sz="0" w:space="0" w:color="auto"/>
            <w:right w:val="none" w:sz="0" w:space="0" w:color="auto"/>
          </w:divBdr>
          <w:divsChild>
            <w:div w:id="296111174">
              <w:marLeft w:val="0"/>
              <w:marRight w:val="0"/>
              <w:marTop w:val="0"/>
              <w:marBottom w:val="0"/>
              <w:divBdr>
                <w:top w:val="none" w:sz="0" w:space="0" w:color="auto"/>
                <w:left w:val="none" w:sz="0" w:space="0" w:color="auto"/>
                <w:bottom w:val="none" w:sz="0" w:space="0" w:color="auto"/>
                <w:right w:val="none" w:sz="0" w:space="0" w:color="auto"/>
              </w:divBdr>
            </w:div>
          </w:divsChild>
        </w:div>
        <w:div w:id="1919441421">
          <w:marLeft w:val="0"/>
          <w:marRight w:val="0"/>
          <w:marTop w:val="0"/>
          <w:marBottom w:val="0"/>
          <w:divBdr>
            <w:top w:val="none" w:sz="0" w:space="0" w:color="auto"/>
            <w:left w:val="none" w:sz="0" w:space="0" w:color="auto"/>
            <w:bottom w:val="none" w:sz="0" w:space="0" w:color="auto"/>
            <w:right w:val="none" w:sz="0" w:space="0" w:color="auto"/>
          </w:divBdr>
          <w:divsChild>
            <w:div w:id="523908062">
              <w:marLeft w:val="0"/>
              <w:marRight w:val="0"/>
              <w:marTop w:val="0"/>
              <w:marBottom w:val="0"/>
              <w:divBdr>
                <w:top w:val="none" w:sz="0" w:space="0" w:color="auto"/>
                <w:left w:val="none" w:sz="0" w:space="0" w:color="auto"/>
                <w:bottom w:val="none" w:sz="0" w:space="0" w:color="auto"/>
                <w:right w:val="none" w:sz="0" w:space="0" w:color="auto"/>
              </w:divBdr>
            </w:div>
          </w:divsChild>
        </w:div>
        <w:div w:id="2006860491">
          <w:marLeft w:val="0"/>
          <w:marRight w:val="0"/>
          <w:marTop w:val="0"/>
          <w:marBottom w:val="0"/>
          <w:divBdr>
            <w:top w:val="none" w:sz="0" w:space="0" w:color="auto"/>
            <w:left w:val="none" w:sz="0" w:space="0" w:color="auto"/>
            <w:bottom w:val="none" w:sz="0" w:space="0" w:color="auto"/>
            <w:right w:val="none" w:sz="0" w:space="0" w:color="auto"/>
          </w:divBdr>
          <w:divsChild>
            <w:div w:id="1446803261">
              <w:marLeft w:val="0"/>
              <w:marRight w:val="0"/>
              <w:marTop w:val="0"/>
              <w:marBottom w:val="0"/>
              <w:divBdr>
                <w:top w:val="none" w:sz="0" w:space="0" w:color="auto"/>
                <w:left w:val="none" w:sz="0" w:space="0" w:color="auto"/>
                <w:bottom w:val="none" w:sz="0" w:space="0" w:color="auto"/>
                <w:right w:val="none" w:sz="0" w:space="0" w:color="auto"/>
              </w:divBdr>
            </w:div>
          </w:divsChild>
        </w:div>
        <w:div w:id="2026515149">
          <w:marLeft w:val="0"/>
          <w:marRight w:val="0"/>
          <w:marTop w:val="0"/>
          <w:marBottom w:val="0"/>
          <w:divBdr>
            <w:top w:val="none" w:sz="0" w:space="0" w:color="auto"/>
            <w:left w:val="none" w:sz="0" w:space="0" w:color="auto"/>
            <w:bottom w:val="none" w:sz="0" w:space="0" w:color="auto"/>
            <w:right w:val="none" w:sz="0" w:space="0" w:color="auto"/>
          </w:divBdr>
          <w:divsChild>
            <w:div w:id="2047637946">
              <w:marLeft w:val="0"/>
              <w:marRight w:val="0"/>
              <w:marTop w:val="0"/>
              <w:marBottom w:val="0"/>
              <w:divBdr>
                <w:top w:val="none" w:sz="0" w:space="0" w:color="auto"/>
                <w:left w:val="none" w:sz="0" w:space="0" w:color="auto"/>
                <w:bottom w:val="none" w:sz="0" w:space="0" w:color="auto"/>
                <w:right w:val="none" w:sz="0" w:space="0" w:color="auto"/>
              </w:divBdr>
            </w:div>
          </w:divsChild>
        </w:div>
        <w:div w:id="1918243144">
          <w:marLeft w:val="0"/>
          <w:marRight w:val="0"/>
          <w:marTop w:val="0"/>
          <w:marBottom w:val="0"/>
          <w:divBdr>
            <w:top w:val="none" w:sz="0" w:space="0" w:color="auto"/>
            <w:left w:val="none" w:sz="0" w:space="0" w:color="auto"/>
            <w:bottom w:val="none" w:sz="0" w:space="0" w:color="auto"/>
            <w:right w:val="none" w:sz="0" w:space="0" w:color="auto"/>
          </w:divBdr>
          <w:divsChild>
            <w:div w:id="319967481">
              <w:marLeft w:val="0"/>
              <w:marRight w:val="0"/>
              <w:marTop w:val="0"/>
              <w:marBottom w:val="0"/>
              <w:divBdr>
                <w:top w:val="none" w:sz="0" w:space="0" w:color="auto"/>
                <w:left w:val="none" w:sz="0" w:space="0" w:color="auto"/>
                <w:bottom w:val="none" w:sz="0" w:space="0" w:color="auto"/>
                <w:right w:val="none" w:sz="0" w:space="0" w:color="auto"/>
              </w:divBdr>
            </w:div>
          </w:divsChild>
        </w:div>
        <w:div w:id="196966131">
          <w:marLeft w:val="0"/>
          <w:marRight w:val="0"/>
          <w:marTop w:val="0"/>
          <w:marBottom w:val="0"/>
          <w:divBdr>
            <w:top w:val="none" w:sz="0" w:space="0" w:color="auto"/>
            <w:left w:val="none" w:sz="0" w:space="0" w:color="auto"/>
            <w:bottom w:val="none" w:sz="0" w:space="0" w:color="auto"/>
            <w:right w:val="none" w:sz="0" w:space="0" w:color="auto"/>
          </w:divBdr>
          <w:divsChild>
            <w:div w:id="83958422">
              <w:marLeft w:val="0"/>
              <w:marRight w:val="0"/>
              <w:marTop w:val="0"/>
              <w:marBottom w:val="0"/>
              <w:divBdr>
                <w:top w:val="none" w:sz="0" w:space="0" w:color="auto"/>
                <w:left w:val="none" w:sz="0" w:space="0" w:color="auto"/>
                <w:bottom w:val="none" w:sz="0" w:space="0" w:color="auto"/>
                <w:right w:val="none" w:sz="0" w:space="0" w:color="auto"/>
              </w:divBdr>
            </w:div>
          </w:divsChild>
        </w:div>
        <w:div w:id="694117938">
          <w:marLeft w:val="0"/>
          <w:marRight w:val="0"/>
          <w:marTop w:val="0"/>
          <w:marBottom w:val="0"/>
          <w:divBdr>
            <w:top w:val="none" w:sz="0" w:space="0" w:color="auto"/>
            <w:left w:val="none" w:sz="0" w:space="0" w:color="auto"/>
            <w:bottom w:val="none" w:sz="0" w:space="0" w:color="auto"/>
            <w:right w:val="none" w:sz="0" w:space="0" w:color="auto"/>
          </w:divBdr>
          <w:divsChild>
            <w:div w:id="1784373312">
              <w:marLeft w:val="0"/>
              <w:marRight w:val="0"/>
              <w:marTop w:val="0"/>
              <w:marBottom w:val="0"/>
              <w:divBdr>
                <w:top w:val="none" w:sz="0" w:space="0" w:color="auto"/>
                <w:left w:val="none" w:sz="0" w:space="0" w:color="auto"/>
                <w:bottom w:val="none" w:sz="0" w:space="0" w:color="auto"/>
                <w:right w:val="none" w:sz="0" w:space="0" w:color="auto"/>
              </w:divBdr>
            </w:div>
          </w:divsChild>
        </w:div>
        <w:div w:id="77755011">
          <w:marLeft w:val="0"/>
          <w:marRight w:val="0"/>
          <w:marTop w:val="0"/>
          <w:marBottom w:val="0"/>
          <w:divBdr>
            <w:top w:val="none" w:sz="0" w:space="0" w:color="auto"/>
            <w:left w:val="none" w:sz="0" w:space="0" w:color="auto"/>
            <w:bottom w:val="none" w:sz="0" w:space="0" w:color="auto"/>
            <w:right w:val="none" w:sz="0" w:space="0" w:color="auto"/>
          </w:divBdr>
          <w:divsChild>
            <w:div w:id="1067454322">
              <w:marLeft w:val="0"/>
              <w:marRight w:val="0"/>
              <w:marTop w:val="0"/>
              <w:marBottom w:val="0"/>
              <w:divBdr>
                <w:top w:val="none" w:sz="0" w:space="0" w:color="auto"/>
                <w:left w:val="none" w:sz="0" w:space="0" w:color="auto"/>
                <w:bottom w:val="none" w:sz="0" w:space="0" w:color="auto"/>
                <w:right w:val="none" w:sz="0" w:space="0" w:color="auto"/>
              </w:divBdr>
            </w:div>
          </w:divsChild>
        </w:div>
        <w:div w:id="1563828580">
          <w:marLeft w:val="0"/>
          <w:marRight w:val="0"/>
          <w:marTop w:val="0"/>
          <w:marBottom w:val="0"/>
          <w:divBdr>
            <w:top w:val="none" w:sz="0" w:space="0" w:color="auto"/>
            <w:left w:val="none" w:sz="0" w:space="0" w:color="auto"/>
            <w:bottom w:val="none" w:sz="0" w:space="0" w:color="auto"/>
            <w:right w:val="none" w:sz="0" w:space="0" w:color="auto"/>
          </w:divBdr>
          <w:divsChild>
            <w:div w:id="1119110284">
              <w:marLeft w:val="0"/>
              <w:marRight w:val="0"/>
              <w:marTop w:val="0"/>
              <w:marBottom w:val="0"/>
              <w:divBdr>
                <w:top w:val="none" w:sz="0" w:space="0" w:color="auto"/>
                <w:left w:val="none" w:sz="0" w:space="0" w:color="auto"/>
                <w:bottom w:val="none" w:sz="0" w:space="0" w:color="auto"/>
                <w:right w:val="none" w:sz="0" w:space="0" w:color="auto"/>
              </w:divBdr>
            </w:div>
          </w:divsChild>
        </w:div>
        <w:div w:id="334697617">
          <w:marLeft w:val="0"/>
          <w:marRight w:val="0"/>
          <w:marTop w:val="0"/>
          <w:marBottom w:val="0"/>
          <w:divBdr>
            <w:top w:val="none" w:sz="0" w:space="0" w:color="auto"/>
            <w:left w:val="none" w:sz="0" w:space="0" w:color="auto"/>
            <w:bottom w:val="none" w:sz="0" w:space="0" w:color="auto"/>
            <w:right w:val="none" w:sz="0" w:space="0" w:color="auto"/>
          </w:divBdr>
          <w:divsChild>
            <w:div w:id="2101829646">
              <w:marLeft w:val="0"/>
              <w:marRight w:val="0"/>
              <w:marTop w:val="0"/>
              <w:marBottom w:val="0"/>
              <w:divBdr>
                <w:top w:val="none" w:sz="0" w:space="0" w:color="auto"/>
                <w:left w:val="none" w:sz="0" w:space="0" w:color="auto"/>
                <w:bottom w:val="none" w:sz="0" w:space="0" w:color="auto"/>
                <w:right w:val="none" w:sz="0" w:space="0" w:color="auto"/>
              </w:divBdr>
            </w:div>
          </w:divsChild>
        </w:div>
        <w:div w:id="860896700">
          <w:marLeft w:val="0"/>
          <w:marRight w:val="0"/>
          <w:marTop w:val="0"/>
          <w:marBottom w:val="0"/>
          <w:divBdr>
            <w:top w:val="none" w:sz="0" w:space="0" w:color="auto"/>
            <w:left w:val="none" w:sz="0" w:space="0" w:color="auto"/>
            <w:bottom w:val="none" w:sz="0" w:space="0" w:color="auto"/>
            <w:right w:val="none" w:sz="0" w:space="0" w:color="auto"/>
          </w:divBdr>
          <w:divsChild>
            <w:div w:id="206570000">
              <w:marLeft w:val="0"/>
              <w:marRight w:val="0"/>
              <w:marTop w:val="0"/>
              <w:marBottom w:val="0"/>
              <w:divBdr>
                <w:top w:val="none" w:sz="0" w:space="0" w:color="auto"/>
                <w:left w:val="none" w:sz="0" w:space="0" w:color="auto"/>
                <w:bottom w:val="none" w:sz="0" w:space="0" w:color="auto"/>
                <w:right w:val="none" w:sz="0" w:space="0" w:color="auto"/>
              </w:divBdr>
            </w:div>
          </w:divsChild>
        </w:div>
        <w:div w:id="1488984502">
          <w:marLeft w:val="0"/>
          <w:marRight w:val="0"/>
          <w:marTop w:val="0"/>
          <w:marBottom w:val="0"/>
          <w:divBdr>
            <w:top w:val="none" w:sz="0" w:space="0" w:color="auto"/>
            <w:left w:val="none" w:sz="0" w:space="0" w:color="auto"/>
            <w:bottom w:val="none" w:sz="0" w:space="0" w:color="auto"/>
            <w:right w:val="none" w:sz="0" w:space="0" w:color="auto"/>
          </w:divBdr>
          <w:divsChild>
            <w:div w:id="1938948268">
              <w:marLeft w:val="0"/>
              <w:marRight w:val="0"/>
              <w:marTop w:val="0"/>
              <w:marBottom w:val="0"/>
              <w:divBdr>
                <w:top w:val="none" w:sz="0" w:space="0" w:color="auto"/>
                <w:left w:val="none" w:sz="0" w:space="0" w:color="auto"/>
                <w:bottom w:val="none" w:sz="0" w:space="0" w:color="auto"/>
                <w:right w:val="none" w:sz="0" w:space="0" w:color="auto"/>
              </w:divBdr>
            </w:div>
          </w:divsChild>
        </w:div>
        <w:div w:id="1893225807">
          <w:marLeft w:val="0"/>
          <w:marRight w:val="0"/>
          <w:marTop w:val="0"/>
          <w:marBottom w:val="0"/>
          <w:divBdr>
            <w:top w:val="none" w:sz="0" w:space="0" w:color="auto"/>
            <w:left w:val="none" w:sz="0" w:space="0" w:color="auto"/>
            <w:bottom w:val="none" w:sz="0" w:space="0" w:color="auto"/>
            <w:right w:val="none" w:sz="0" w:space="0" w:color="auto"/>
          </w:divBdr>
          <w:divsChild>
            <w:div w:id="1954164102">
              <w:marLeft w:val="0"/>
              <w:marRight w:val="0"/>
              <w:marTop w:val="0"/>
              <w:marBottom w:val="0"/>
              <w:divBdr>
                <w:top w:val="none" w:sz="0" w:space="0" w:color="auto"/>
                <w:left w:val="none" w:sz="0" w:space="0" w:color="auto"/>
                <w:bottom w:val="none" w:sz="0" w:space="0" w:color="auto"/>
                <w:right w:val="none" w:sz="0" w:space="0" w:color="auto"/>
              </w:divBdr>
            </w:div>
          </w:divsChild>
        </w:div>
        <w:div w:id="1563634026">
          <w:marLeft w:val="0"/>
          <w:marRight w:val="0"/>
          <w:marTop w:val="0"/>
          <w:marBottom w:val="0"/>
          <w:divBdr>
            <w:top w:val="none" w:sz="0" w:space="0" w:color="auto"/>
            <w:left w:val="none" w:sz="0" w:space="0" w:color="auto"/>
            <w:bottom w:val="none" w:sz="0" w:space="0" w:color="auto"/>
            <w:right w:val="none" w:sz="0" w:space="0" w:color="auto"/>
          </w:divBdr>
          <w:divsChild>
            <w:div w:id="1294404644">
              <w:marLeft w:val="0"/>
              <w:marRight w:val="0"/>
              <w:marTop w:val="0"/>
              <w:marBottom w:val="0"/>
              <w:divBdr>
                <w:top w:val="none" w:sz="0" w:space="0" w:color="auto"/>
                <w:left w:val="none" w:sz="0" w:space="0" w:color="auto"/>
                <w:bottom w:val="none" w:sz="0" w:space="0" w:color="auto"/>
                <w:right w:val="none" w:sz="0" w:space="0" w:color="auto"/>
              </w:divBdr>
            </w:div>
          </w:divsChild>
        </w:div>
        <w:div w:id="1201896144">
          <w:marLeft w:val="0"/>
          <w:marRight w:val="0"/>
          <w:marTop w:val="0"/>
          <w:marBottom w:val="0"/>
          <w:divBdr>
            <w:top w:val="none" w:sz="0" w:space="0" w:color="auto"/>
            <w:left w:val="none" w:sz="0" w:space="0" w:color="auto"/>
            <w:bottom w:val="none" w:sz="0" w:space="0" w:color="auto"/>
            <w:right w:val="none" w:sz="0" w:space="0" w:color="auto"/>
          </w:divBdr>
          <w:divsChild>
            <w:div w:id="1307852666">
              <w:marLeft w:val="0"/>
              <w:marRight w:val="0"/>
              <w:marTop w:val="0"/>
              <w:marBottom w:val="0"/>
              <w:divBdr>
                <w:top w:val="none" w:sz="0" w:space="0" w:color="auto"/>
                <w:left w:val="none" w:sz="0" w:space="0" w:color="auto"/>
                <w:bottom w:val="none" w:sz="0" w:space="0" w:color="auto"/>
                <w:right w:val="none" w:sz="0" w:space="0" w:color="auto"/>
              </w:divBdr>
            </w:div>
          </w:divsChild>
        </w:div>
        <w:div w:id="136342232">
          <w:marLeft w:val="0"/>
          <w:marRight w:val="0"/>
          <w:marTop w:val="0"/>
          <w:marBottom w:val="0"/>
          <w:divBdr>
            <w:top w:val="none" w:sz="0" w:space="0" w:color="auto"/>
            <w:left w:val="none" w:sz="0" w:space="0" w:color="auto"/>
            <w:bottom w:val="none" w:sz="0" w:space="0" w:color="auto"/>
            <w:right w:val="none" w:sz="0" w:space="0" w:color="auto"/>
          </w:divBdr>
          <w:divsChild>
            <w:div w:id="645352747">
              <w:marLeft w:val="0"/>
              <w:marRight w:val="0"/>
              <w:marTop w:val="0"/>
              <w:marBottom w:val="0"/>
              <w:divBdr>
                <w:top w:val="none" w:sz="0" w:space="0" w:color="auto"/>
                <w:left w:val="none" w:sz="0" w:space="0" w:color="auto"/>
                <w:bottom w:val="none" w:sz="0" w:space="0" w:color="auto"/>
                <w:right w:val="none" w:sz="0" w:space="0" w:color="auto"/>
              </w:divBdr>
            </w:div>
          </w:divsChild>
        </w:div>
        <w:div w:id="1368065561">
          <w:marLeft w:val="0"/>
          <w:marRight w:val="0"/>
          <w:marTop w:val="0"/>
          <w:marBottom w:val="0"/>
          <w:divBdr>
            <w:top w:val="none" w:sz="0" w:space="0" w:color="auto"/>
            <w:left w:val="none" w:sz="0" w:space="0" w:color="auto"/>
            <w:bottom w:val="none" w:sz="0" w:space="0" w:color="auto"/>
            <w:right w:val="none" w:sz="0" w:space="0" w:color="auto"/>
          </w:divBdr>
          <w:divsChild>
            <w:div w:id="2101557714">
              <w:marLeft w:val="0"/>
              <w:marRight w:val="0"/>
              <w:marTop w:val="0"/>
              <w:marBottom w:val="0"/>
              <w:divBdr>
                <w:top w:val="none" w:sz="0" w:space="0" w:color="auto"/>
                <w:left w:val="none" w:sz="0" w:space="0" w:color="auto"/>
                <w:bottom w:val="none" w:sz="0" w:space="0" w:color="auto"/>
                <w:right w:val="none" w:sz="0" w:space="0" w:color="auto"/>
              </w:divBdr>
            </w:div>
          </w:divsChild>
        </w:div>
        <w:div w:id="1223977745">
          <w:marLeft w:val="0"/>
          <w:marRight w:val="0"/>
          <w:marTop w:val="0"/>
          <w:marBottom w:val="0"/>
          <w:divBdr>
            <w:top w:val="none" w:sz="0" w:space="0" w:color="auto"/>
            <w:left w:val="none" w:sz="0" w:space="0" w:color="auto"/>
            <w:bottom w:val="none" w:sz="0" w:space="0" w:color="auto"/>
            <w:right w:val="none" w:sz="0" w:space="0" w:color="auto"/>
          </w:divBdr>
          <w:divsChild>
            <w:div w:id="1832478339">
              <w:marLeft w:val="0"/>
              <w:marRight w:val="0"/>
              <w:marTop w:val="0"/>
              <w:marBottom w:val="0"/>
              <w:divBdr>
                <w:top w:val="none" w:sz="0" w:space="0" w:color="auto"/>
                <w:left w:val="none" w:sz="0" w:space="0" w:color="auto"/>
                <w:bottom w:val="none" w:sz="0" w:space="0" w:color="auto"/>
                <w:right w:val="none" w:sz="0" w:space="0" w:color="auto"/>
              </w:divBdr>
            </w:div>
          </w:divsChild>
        </w:div>
        <w:div w:id="1790129766">
          <w:marLeft w:val="0"/>
          <w:marRight w:val="0"/>
          <w:marTop w:val="0"/>
          <w:marBottom w:val="0"/>
          <w:divBdr>
            <w:top w:val="none" w:sz="0" w:space="0" w:color="auto"/>
            <w:left w:val="none" w:sz="0" w:space="0" w:color="auto"/>
            <w:bottom w:val="none" w:sz="0" w:space="0" w:color="auto"/>
            <w:right w:val="none" w:sz="0" w:space="0" w:color="auto"/>
          </w:divBdr>
          <w:divsChild>
            <w:div w:id="549197048">
              <w:marLeft w:val="0"/>
              <w:marRight w:val="0"/>
              <w:marTop w:val="0"/>
              <w:marBottom w:val="0"/>
              <w:divBdr>
                <w:top w:val="none" w:sz="0" w:space="0" w:color="auto"/>
                <w:left w:val="none" w:sz="0" w:space="0" w:color="auto"/>
                <w:bottom w:val="none" w:sz="0" w:space="0" w:color="auto"/>
                <w:right w:val="none" w:sz="0" w:space="0" w:color="auto"/>
              </w:divBdr>
            </w:div>
          </w:divsChild>
        </w:div>
        <w:div w:id="1170755961">
          <w:marLeft w:val="0"/>
          <w:marRight w:val="0"/>
          <w:marTop w:val="0"/>
          <w:marBottom w:val="0"/>
          <w:divBdr>
            <w:top w:val="none" w:sz="0" w:space="0" w:color="auto"/>
            <w:left w:val="none" w:sz="0" w:space="0" w:color="auto"/>
            <w:bottom w:val="none" w:sz="0" w:space="0" w:color="auto"/>
            <w:right w:val="none" w:sz="0" w:space="0" w:color="auto"/>
          </w:divBdr>
          <w:divsChild>
            <w:div w:id="184366135">
              <w:marLeft w:val="0"/>
              <w:marRight w:val="0"/>
              <w:marTop w:val="0"/>
              <w:marBottom w:val="0"/>
              <w:divBdr>
                <w:top w:val="none" w:sz="0" w:space="0" w:color="auto"/>
                <w:left w:val="none" w:sz="0" w:space="0" w:color="auto"/>
                <w:bottom w:val="none" w:sz="0" w:space="0" w:color="auto"/>
                <w:right w:val="none" w:sz="0" w:space="0" w:color="auto"/>
              </w:divBdr>
            </w:div>
          </w:divsChild>
        </w:div>
        <w:div w:id="546799058">
          <w:marLeft w:val="0"/>
          <w:marRight w:val="0"/>
          <w:marTop w:val="0"/>
          <w:marBottom w:val="0"/>
          <w:divBdr>
            <w:top w:val="none" w:sz="0" w:space="0" w:color="auto"/>
            <w:left w:val="none" w:sz="0" w:space="0" w:color="auto"/>
            <w:bottom w:val="none" w:sz="0" w:space="0" w:color="auto"/>
            <w:right w:val="none" w:sz="0" w:space="0" w:color="auto"/>
          </w:divBdr>
          <w:divsChild>
            <w:div w:id="861943352">
              <w:marLeft w:val="0"/>
              <w:marRight w:val="0"/>
              <w:marTop w:val="0"/>
              <w:marBottom w:val="0"/>
              <w:divBdr>
                <w:top w:val="none" w:sz="0" w:space="0" w:color="auto"/>
                <w:left w:val="none" w:sz="0" w:space="0" w:color="auto"/>
                <w:bottom w:val="none" w:sz="0" w:space="0" w:color="auto"/>
                <w:right w:val="none" w:sz="0" w:space="0" w:color="auto"/>
              </w:divBdr>
            </w:div>
          </w:divsChild>
        </w:div>
        <w:div w:id="450133875">
          <w:marLeft w:val="0"/>
          <w:marRight w:val="0"/>
          <w:marTop w:val="0"/>
          <w:marBottom w:val="0"/>
          <w:divBdr>
            <w:top w:val="none" w:sz="0" w:space="0" w:color="auto"/>
            <w:left w:val="none" w:sz="0" w:space="0" w:color="auto"/>
            <w:bottom w:val="none" w:sz="0" w:space="0" w:color="auto"/>
            <w:right w:val="none" w:sz="0" w:space="0" w:color="auto"/>
          </w:divBdr>
          <w:divsChild>
            <w:div w:id="3233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601">
      <w:bodyDiv w:val="1"/>
      <w:marLeft w:val="0"/>
      <w:marRight w:val="0"/>
      <w:marTop w:val="0"/>
      <w:marBottom w:val="0"/>
      <w:divBdr>
        <w:top w:val="none" w:sz="0" w:space="0" w:color="auto"/>
        <w:left w:val="none" w:sz="0" w:space="0" w:color="auto"/>
        <w:bottom w:val="none" w:sz="0" w:space="0" w:color="auto"/>
        <w:right w:val="none" w:sz="0" w:space="0" w:color="auto"/>
      </w:divBdr>
    </w:div>
    <w:div w:id="361172032">
      <w:bodyDiv w:val="1"/>
      <w:marLeft w:val="0"/>
      <w:marRight w:val="0"/>
      <w:marTop w:val="0"/>
      <w:marBottom w:val="0"/>
      <w:divBdr>
        <w:top w:val="none" w:sz="0" w:space="0" w:color="auto"/>
        <w:left w:val="none" w:sz="0" w:space="0" w:color="auto"/>
        <w:bottom w:val="none" w:sz="0" w:space="0" w:color="auto"/>
        <w:right w:val="none" w:sz="0" w:space="0" w:color="auto"/>
      </w:divBdr>
    </w:div>
    <w:div w:id="364601347">
      <w:bodyDiv w:val="1"/>
      <w:marLeft w:val="0"/>
      <w:marRight w:val="0"/>
      <w:marTop w:val="0"/>
      <w:marBottom w:val="0"/>
      <w:divBdr>
        <w:top w:val="none" w:sz="0" w:space="0" w:color="auto"/>
        <w:left w:val="none" w:sz="0" w:space="0" w:color="auto"/>
        <w:bottom w:val="none" w:sz="0" w:space="0" w:color="auto"/>
        <w:right w:val="none" w:sz="0" w:space="0" w:color="auto"/>
      </w:divBdr>
    </w:div>
    <w:div w:id="365840326">
      <w:bodyDiv w:val="1"/>
      <w:marLeft w:val="0"/>
      <w:marRight w:val="0"/>
      <w:marTop w:val="0"/>
      <w:marBottom w:val="0"/>
      <w:divBdr>
        <w:top w:val="none" w:sz="0" w:space="0" w:color="auto"/>
        <w:left w:val="none" w:sz="0" w:space="0" w:color="auto"/>
        <w:bottom w:val="none" w:sz="0" w:space="0" w:color="auto"/>
        <w:right w:val="none" w:sz="0" w:space="0" w:color="auto"/>
      </w:divBdr>
    </w:div>
    <w:div w:id="392511498">
      <w:bodyDiv w:val="1"/>
      <w:marLeft w:val="0"/>
      <w:marRight w:val="0"/>
      <w:marTop w:val="0"/>
      <w:marBottom w:val="0"/>
      <w:divBdr>
        <w:top w:val="none" w:sz="0" w:space="0" w:color="auto"/>
        <w:left w:val="none" w:sz="0" w:space="0" w:color="auto"/>
        <w:bottom w:val="none" w:sz="0" w:space="0" w:color="auto"/>
        <w:right w:val="none" w:sz="0" w:space="0" w:color="auto"/>
      </w:divBdr>
    </w:div>
    <w:div w:id="448625535">
      <w:bodyDiv w:val="1"/>
      <w:marLeft w:val="0"/>
      <w:marRight w:val="0"/>
      <w:marTop w:val="0"/>
      <w:marBottom w:val="0"/>
      <w:divBdr>
        <w:top w:val="none" w:sz="0" w:space="0" w:color="auto"/>
        <w:left w:val="none" w:sz="0" w:space="0" w:color="auto"/>
        <w:bottom w:val="none" w:sz="0" w:space="0" w:color="auto"/>
        <w:right w:val="none" w:sz="0" w:space="0" w:color="auto"/>
      </w:divBdr>
    </w:div>
    <w:div w:id="504443903">
      <w:bodyDiv w:val="1"/>
      <w:marLeft w:val="0"/>
      <w:marRight w:val="0"/>
      <w:marTop w:val="0"/>
      <w:marBottom w:val="0"/>
      <w:divBdr>
        <w:top w:val="none" w:sz="0" w:space="0" w:color="auto"/>
        <w:left w:val="none" w:sz="0" w:space="0" w:color="auto"/>
        <w:bottom w:val="none" w:sz="0" w:space="0" w:color="auto"/>
        <w:right w:val="none" w:sz="0" w:space="0" w:color="auto"/>
      </w:divBdr>
    </w:div>
    <w:div w:id="544948887">
      <w:bodyDiv w:val="1"/>
      <w:marLeft w:val="0"/>
      <w:marRight w:val="0"/>
      <w:marTop w:val="0"/>
      <w:marBottom w:val="0"/>
      <w:divBdr>
        <w:top w:val="none" w:sz="0" w:space="0" w:color="auto"/>
        <w:left w:val="none" w:sz="0" w:space="0" w:color="auto"/>
        <w:bottom w:val="none" w:sz="0" w:space="0" w:color="auto"/>
        <w:right w:val="none" w:sz="0" w:space="0" w:color="auto"/>
      </w:divBdr>
    </w:div>
    <w:div w:id="563028529">
      <w:bodyDiv w:val="1"/>
      <w:marLeft w:val="0"/>
      <w:marRight w:val="0"/>
      <w:marTop w:val="0"/>
      <w:marBottom w:val="0"/>
      <w:divBdr>
        <w:top w:val="none" w:sz="0" w:space="0" w:color="auto"/>
        <w:left w:val="none" w:sz="0" w:space="0" w:color="auto"/>
        <w:bottom w:val="none" w:sz="0" w:space="0" w:color="auto"/>
        <w:right w:val="none" w:sz="0" w:space="0" w:color="auto"/>
      </w:divBdr>
    </w:div>
    <w:div w:id="565799433">
      <w:bodyDiv w:val="1"/>
      <w:marLeft w:val="0"/>
      <w:marRight w:val="0"/>
      <w:marTop w:val="0"/>
      <w:marBottom w:val="0"/>
      <w:divBdr>
        <w:top w:val="none" w:sz="0" w:space="0" w:color="auto"/>
        <w:left w:val="none" w:sz="0" w:space="0" w:color="auto"/>
        <w:bottom w:val="none" w:sz="0" w:space="0" w:color="auto"/>
        <w:right w:val="none" w:sz="0" w:space="0" w:color="auto"/>
      </w:divBdr>
    </w:div>
    <w:div w:id="605767860">
      <w:bodyDiv w:val="1"/>
      <w:marLeft w:val="0"/>
      <w:marRight w:val="0"/>
      <w:marTop w:val="0"/>
      <w:marBottom w:val="0"/>
      <w:divBdr>
        <w:top w:val="none" w:sz="0" w:space="0" w:color="auto"/>
        <w:left w:val="none" w:sz="0" w:space="0" w:color="auto"/>
        <w:bottom w:val="none" w:sz="0" w:space="0" w:color="auto"/>
        <w:right w:val="none" w:sz="0" w:space="0" w:color="auto"/>
      </w:divBdr>
    </w:div>
    <w:div w:id="650599711">
      <w:bodyDiv w:val="1"/>
      <w:marLeft w:val="0"/>
      <w:marRight w:val="0"/>
      <w:marTop w:val="0"/>
      <w:marBottom w:val="0"/>
      <w:divBdr>
        <w:top w:val="none" w:sz="0" w:space="0" w:color="auto"/>
        <w:left w:val="none" w:sz="0" w:space="0" w:color="auto"/>
        <w:bottom w:val="none" w:sz="0" w:space="0" w:color="auto"/>
        <w:right w:val="none" w:sz="0" w:space="0" w:color="auto"/>
      </w:divBdr>
    </w:div>
    <w:div w:id="672954295">
      <w:bodyDiv w:val="1"/>
      <w:marLeft w:val="0"/>
      <w:marRight w:val="0"/>
      <w:marTop w:val="0"/>
      <w:marBottom w:val="0"/>
      <w:divBdr>
        <w:top w:val="none" w:sz="0" w:space="0" w:color="auto"/>
        <w:left w:val="none" w:sz="0" w:space="0" w:color="auto"/>
        <w:bottom w:val="none" w:sz="0" w:space="0" w:color="auto"/>
        <w:right w:val="none" w:sz="0" w:space="0" w:color="auto"/>
      </w:divBdr>
    </w:div>
    <w:div w:id="688139739">
      <w:bodyDiv w:val="1"/>
      <w:marLeft w:val="0"/>
      <w:marRight w:val="0"/>
      <w:marTop w:val="0"/>
      <w:marBottom w:val="0"/>
      <w:divBdr>
        <w:top w:val="none" w:sz="0" w:space="0" w:color="auto"/>
        <w:left w:val="none" w:sz="0" w:space="0" w:color="auto"/>
        <w:bottom w:val="none" w:sz="0" w:space="0" w:color="auto"/>
        <w:right w:val="none" w:sz="0" w:space="0" w:color="auto"/>
      </w:divBdr>
    </w:div>
    <w:div w:id="694769302">
      <w:bodyDiv w:val="1"/>
      <w:marLeft w:val="0"/>
      <w:marRight w:val="0"/>
      <w:marTop w:val="0"/>
      <w:marBottom w:val="0"/>
      <w:divBdr>
        <w:top w:val="none" w:sz="0" w:space="0" w:color="auto"/>
        <w:left w:val="none" w:sz="0" w:space="0" w:color="auto"/>
        <w:bottom w:val="none" w:sz="0" w:space="0" w:color="auto"/>
        <w:right w:val="none" w:sz="0" w:space="0" w:color="auto"/>
      </w:divBdr>
    </w:div>
    <w:div w:id="702512860">
      <w:bodyDiv w:val="1"/>
      <w:marLeft w:val="0"/>
      <w:marRight w:val="0"/>
      <w:marTop w:val="0"/>
      <w:marBottom w:val="0"/>
      <w:divBdr>
        <w:top w:val="none" w:sz="0" w:space="0" w:color="auto"/>
        <w:left w:val="none" w:sz="0" w:space="0" w:color="auto"/>
        <w:bottom w:val="none" w:sz="0" w:space="0" w:color="auto"/>
        <w:right w:val="none" w:sz="0" w:space="0" w:color="auto"/>
      </w:divBdr>
    </w:div>
    <w:div w:id="756753312">
      <w:bodyDiv w:val="1"/>
      <w:marLeft w:val="0"/>
      <w:marRight w:val="0"/>
      <w:marTop w:val="0"/>
      <w:marBottom w:val="0"/>
      <w:divBdr>
        <w:top w:val="none" w:sz="0" w:space="0" w:color="auto"/>
        <w:left w:val="none" w:sz="0" w:space="0" w:color="auto"/>
        <w:bottom w:val="none" w:sz="0" w:space="0" w:color="auto"/>
        <w:right w:val="none" w:sz="0" w:space="0" w:color="auto"/>
      </w:divBdr>
    </w:div>
    <w:div w:id="781534034">
      <w:bodyDiv w:val="1"/>
      <w:marLeft w:val="0"/>
      <w:marRight w:val="0"/>
      <w:marTop w:val="0"/>
      <w:marBottom w:val="0"/>
      <w:divBdr>
        <w:top w:val="none" w:sz="0" w:space="0" w:color="auto"/>
        <w:left w:val="none" w:sz="0" w:space="0" w:color="auto"/>
        <w:bottom w:val="none" w:sz="0" w:space="0" w:color="auto"/>
        <w:right w:val="none" w:sz="0" w:space="0" w:color="auto"/>
      </w:divBdr>
    </w:div>
    <w:div w:id="843595897">
      <w:bodyDiv w:val="1"/>
      <w:marLeft w:val="0"/>
      <w:marRight w:val="0"/>
      <w:marTop w:val="0"/>
      <w:marBottom w:val="0"/>
      <w:divBdr>
        <w:top w:val="none" w:sz="0" w:space="0" w:color="auto"/>
        <w:left w:val="none" w:sz="0" w:space="0" w:color="auto"/>
        <w:bottom w:val="none" w:sz="0" w:space="0" w:color="auto"/>
        <w:right w:val="none" w:sz="0" w:space="0" w:color="auto"/>
      </w:divBdr>
    </w:div>
    <w:div w:id="853691398">
      <w:bodyDiv w:val="1"/>
      <w:marLeft w:val="0"/>
      <w:marRight w:val="0"/>
      <w:marTop w:val="0"/>
      <w:marBottom w:val="0"/>
      <w:divBdr>
        <w:top w:val="none" w:sz="0" w:space="0" w:color="auto"/>
        <w:left w:val="none" w:sz="0" w:space="0" w:color="auto"/>
        <w:bottom w:val="none" w:sz="0" w:space="0" w:color="auto"/>
        <w:right w:val="none" w:sz="0" w:space="0" w:color="auto"/>
      </w:divBdr>
    </w:div>
    <w:div w:id="854342265">
      <w:bodyDiv w:val="1"/>
      <w:marLeft w:val="0"/>
      <w:marRight w:val="0"/>
      <w:marTop w:val="0"/>
      <w:marBottom w:val="0"/>
      <w:divBdr>
        <w:top w:val="none" w:sz="0" w:space="0" w:color="auto"/>
        <w:left w:val="none" w:sz="0" w:space="0" w:color="auto"/>
        <w:bottom w:val="none" w:sz="0" w:space="0" w:color="auto"/>
        <w:right w:val="none" w:sz="0" w:space="0" w:color="auto"/>
      </w:divBdr>
    </w:div>
    <w:div w:id="859929186">
      <w:bodyDiv w:val="1"/>
      <w:marLeft w:val="0"/>
      <w:marRight w:val="0"/>
      <w:marTop w:val="0"/>
      <w:marBottom w:val="0"/>
      <w:divBdr>
        <w:top w:val="none" w:sz="0" w:space="0" w:color="auto"/>
        <w:left w:val="none" w:sz="0" w:space="0" w:color="auto"/>
        <w:bottom w:val="none" w:sz="0" w:space="0" w:color="auto"/>
        <w:right w:val="none" w:sz="0" w:space="0" w:color="auto"/>
      </w:divBdr>
    </w:div>
    <w:div w:id="867644678">
      <w:bodyDiv w:val="1"/>
      <w:marLeft w:val="0"/>
      <w:marRight w:val="0"/>
      <w:marTop w:val="0"/>
      <w:marBottom w:val="0"/>
      <w:divBdr>
        <w:top w:val="none" w:sz="0" w:space="0" w:color="auto"/>
        <w:left w:val="none" w:sz="0" w:space="0" w:color="auto"/>
        <w:bottom w:val="none" w:sz="0" w:space="0" w:color="auto"/>
        <w:right w:val="none" w:sz="0" w:space="0" w:color="auto"/>
      </w:divBdr>
    </w:div>
    <w:div w:id="976380263">
      <w:bodyDiv w:val="1"/>
      <w:marLeft w:val="0"/>
      <w:marRight w:val="0"/>
      <w:marTop w:val="0"/>
      <w:marBottom w:val="0"/>
      <w:divBdr>
        <w:top w:val="none" w:sz="0" w:space="0" w:color="auto"/>
        <w:left w:val="none" w:sz="0" w:space="0" w:color="auto"/>
        <w:bottom w:val="none" w:sz="0" w:space="0" w:color="auto"/>
        <w:right w:val="none" w:sz="0" w:space="0" w:color="auto"/>
      </w:divBdr>
    </w:div>
    <w:div w:id="978724726">
      <w:bodyDiv w:val="1"/>
      <w:marLeft w:val="0"/>
      <w:marRight w:val="0"/>
      <w:marTop w:val="0"/>
      <w:marBottom w:val="0"/>
      <w:divBdr>
        <w:top w:val="none" w:sz="0" w:space="0" w:color="auto"/>
        <w:left w:val="none" w:sz="0" w:space="0" w:color="auto"/>
        <w:bottom w:val="none" w:sz="0" w:space="0" w:color="auto"/>
        <w:right w:val="none" w:sz="0" w:space="0" w:color="auto"/>
      </w:divBdr>
    </w:div>
    <w:div w:id="1042825706">
      <w:bodyDiv w:val="1"/>
      <w:marLeft w:val="0"/>
      <w:marRight w:val="0"/>
      <w:marTop w:val="0"/>
      <w:marBottom w:val="0"/>
      <w:divBdr>
        <w:top w:val="none" w:sz="0" w:space="0" w:color="auto"/>
        <w:left w:val="none" w:sz="0" w:space="0" w:color="auto"/>
        <w:bottom w:val="none" w:sz="0" w:space="0" w:color="auto"/>
        <w:right w:val="none" w:sz="0" w:space="0" w:color="auto"/>
      </w:divBdr>
    </w:div>
    <w:div w:id="1068847545">
      <w:bodyDiv w:val="1"/>
      <w:marLeft w:val="0"/>
      <w:marRight w:val="0"/>
      <w:marTop w:val="0"/>
      <w:marBottom w:val="0"/>
      <w:divBdr>
        <w:top w:val="none" w:sz="0" w:space="0" w:color="auto"/>
        <w:left w:val="none" w:sz="0" w:space="0" w:color="auto"/>
        <w:bottom w:val="none" w:sz="0" w:space="0" w:color="auto"/>
        <w:right w:val="none" w:sz="0" w:space="0" w:color="auto"/>
      </w:divBdr>
    </w:div>
    <w:div w:id="1078137574">
      <w:bodyDiv w:val="1"/>
      <w:marLeft w:val="0"/>
      <w:marRight w:val="0"/>
      <w:marTop w:val="0"/>
      <w:marBottom w:val="0"/>
      <w:divBdr>
        <w:top w:val="none" w:sz="0" w:space="0" w:color="auto"/>
        <w:left w:val="none" w:sz="0" w:space="0" w:color="auto"/>
        <w:bottom w:val="none" w:sz="0" w:space="0" w:color="auto"/>
        <w:right w:val="none" w:sz="0" w:space="0" w:color="auto"/>
      </w:divBdr>
    </w:div>
    <w:div w:id="1146779387">
      <w:bodyDiv w:val="1"/>
      <w:marLeft w:val="0"/>
      <w:marRight w:val="0"/>
      <w:marTop w:val="0"/>
      <w:marBottom w:val="0"/>
      <w:divBdr>
        <w:top w:val="none" w:sz="0" w:space="0" w:color="auto"/>
        <w:left w:val="none" w:sz="0" w:space="0" w:color="auto"/>
        <w:bottom w:val="none" w:sz="0" w:space="0" w:color="auto"/>
        <w:right w:val="none" w:sz="0" w:space="0" w:color="auto"/>
      </w:divBdr>
    </w:div>
    <w:div w:id="1173378503">
      <w:bodyDiv w:val="1"/>
      <w:marLeft w:val="0"/>
      <w:marRight w:val="0"/>
      <w:marTop w:val="0"/>
      <w:marBottom w:val="0"/>
      <w:divBdr>
        <w:top w:val="none" w:sz="0" w:space="0" w:color="auto"/>
        <w:left w:val="none" w:sz="0" w:space="0" w:color="auto"/>
        <w:bottom w:val="none" w:sz="0" w:space="0" w:color="auto"/>
        <w:right w:val="none" w:sz="0" w:space="0" w:color="auto"/>
      </w:divBdr>
    </w:div>
    <w:div w:id="1242135426">
      <w:bodyDiv w:val="1"/>
      <w:marLeft w:val="0"/>
      <w:marRight w:val="0"/>
      <w:marTop w:val="0"/>
      <w:marBottom w:val="0"/>
      <w:divBdr>
        <w:top w:val="none" w:sz="0" w:space="0" w:color="auto"/>
        <w:left w:val="none" w:sz="0" w:space="0" w:color="auto"/>
        <w:bottom w:val="none" w:sz="0" w:space="0" w:color="auto"/>
        <w:right w:val="none" w:sz="0" w:space="0" w:color="auto"/>
      </w:divBdr>
    </w:div>
    <w:div w:id="1253276465">
      <w:bodyDiv w:val="1"/>
      <w:marLeft w:val="0"/>
      <w:marRight w:val="0"/>
      <w:marTop w:val="0"/>
      <w:marBottom w:val="0"/>
      <w:divBdr>
        <w:top w:val="none" w:sz="0" w:space="0" w:color="auto"/>
        <w:left w:val="none" w:sz="0" w:space="0" w:color="auto"/>
        <w:bottom w:val="none" w:sz="0" w:space="0" w:color="auto"/>
        <w:right w:val="none" w:sz="0" w:space="0" w:color="auto"/>
      </w:divBdr>
    </w:div>
    <w:div w:id="1319653424">
      <w:bodyDiv w:val="1"/>
      <w:marLeft w:val="0"/>
      <w:marRight w:val="0"/>
      <w:marTop w:val="0"/>
      <w:marBottom w:val="0"/>
      <w:divBdr>
        <w:top w:val="none" w:sz="0" w:space="0" w:color="auto"/>
        <w:left w:val="none" w:sz="0" w:space="0" w:color="auto"/>
        <w:bottom w:val="none" w:sz="0" w:space="0" w:color="auto"/>
        <w:right w:val="none" w:sz="0" w:space="0" w:color="auto"/>
      </w:divBdr>
    </w:div>
    <w:div w:id="1328707088">
      <w:bodyDiv w:val="1"/>
      <w:marLeft w:val="0"/>
      <w:marRight w:val="0"/>
      <w:marTop w:val="0"/>
      <w:marBottom w:val="0"/>
      <w:divBdr>
        <w:top w:val="none" w:sz="0" w:space="0" w:color="auto"/>
        <w:left w:val="none" w:sz="0" w:space="0" w:color="auto"/>
        <w:bottom w:val="none" w:sz="0" w:space="0" w:color="auto"/>
        <w:right w:val="none" w:sz="0" w:space="0" w:color="auto"/>
      </w:divBdr>
    </w:div>
    <w:div w:id="1409842344">
      <w:bodyDiv w:val="1"/>
      <w:marLeft w:val="0"/>
      <w:marRight w:val="0"/>
      <w:marTop w:val="0"/>
      <w:marBottom w:val="0"/>
      <w:divBdr>
        <w:top w:val="none" w:sz="0" w:space="0" w:color="auto"/>
        <w:left w:val="none" w:sz="0" w:space="0" w:color="auto"/>
        <w:bottom w:val="none" w:sz="0" w:space="0" w:color="auto"/>
        <w:right w:val="none" w:sz="0" w:space="0" w:color="auto"/>
      </w:divBdr>
    </w:div>
    <w:div w:id="1433672822">
      <w:bodyDiv w:val="1"/>
      <w:marLeft w:val="0"/>
      <w:marRight w:val="0"/>
      <w:marTop w:val="0"/>
      <w:marBottom w:val="0"/>
      <w:divBdr>
        <w:top w:val="none" w:sz="0" w:space="0" w:color="auto"/>
        <w:left w:val="none" w:sz="0" w:space="0" w:color="auto"/>
        <w:bottom w:val="none" w:sz="0" w:space="0" w:color="auto"/>
        <w:right w:val="none" w:sz="0" w:space="0" w:color="auto"/>
      </w:divBdr>
    </w:div>
    <w:div w:id="1442801012">
      <w:bodyDiv w:val="1"/>
      <w:marLeft w:val="0"/>
      <w:marRight w:val="0"/>
      <w:marTop w:val="0"/>
      <w:marBottom w:val="0"/>
      <w:divBdr>
        <w:top w:val="none" w:sz="0" w:space="0" w:color="auto"/>
        <w:left w:val="none" w:sz="0" w:space="0" w:color="auto"/>
        <w:bottom w:val="none" w:sz="0" w:space="0" w:color="auto"/>
        <w:right w:val="none" w:sz="0" w:space="0" w:color="auto"/>
      </w:divBdr>
    </w:div>
    <w:div w:id="1539317323">
      <w:bodyDiv w:val="1"/>
      <w:marLeft w:val="0"/>
      <w:marRight w:val="0"/>
      <w:marTop w:val="0"/>
      <w:marBottom w:val="0"/>
      <w:divBdr>
        <w:top w:val="none" w:sz="0" w:space="0" w:color="auto"/>
        <w:left w:val="none" w:sz="0" w:space="0" w:color="auto"/>
        <w:bottom w:val="none" w:sz="0" w:space="0" w:color="auto"/>
        <w:right w:val="none" w:sz="0" w:space="0" w:color="auto"/>
      </w:divBdr>
    </w:div>
    <w:div w:id="1576671406">
      <w:bodyDiv w:val="1"/>
      <w:marLeft w:val="0"/>
      <w:marRight w:val="0"/>
      <w:marTop w:val="0"/>
      <w:marBottom w:val="0"/>
      <w:divBdr>
        <w:top w:val="none" w:sz="0" w:space="0" w:color="auto"/>
        <w:left w:val="none" w:sz="0" w:space="0" w:color="auto"/>
        <w:bottom w:val="none" w:sz="0" w:space="0" w:color="auto"/>
        <w:right w:val="none" w:sz="0" w:space="0" w:color="auto"/>
      </w:divBdr>
    </w:div>
    <w:div w:id="1591887823">
      <w:bodyDiv w:val="1"/>
      <w:marLeft w:val="0"/>
      <w:marRight w:val="0"/>
      <w:marTop w:val="0"/>
      <w:marBottom w:val="0"/>
      <w:divBdr>
        <w:top w:val="none" w:sz="0" w:space="0" w:color="auto"/>
        <w:left w:val="none" w:sz="0" w:space="0" w:color="auto"/>
        <w:bottom w:val="none" w:sz="0" w:space="0" w:color="auto"/>
        <w:right w:val="none" w:sz="0" w:space="0" w:color="auto"/>
      </w:divBdr>
    </w:div>
    <w:div w:id="1652900706">
      <w:bodyDiv w:val="1"/>
      <w:marLeft w:val="0"/>
      <w:marRight w:val="0"/>
      <w:marTop w:val="0"/>
      <w:marBottom w:val="0"/>
      <w:divBdr>
        <w:top w:val="none" w:sz="0" w:space="0" w:color="auto"/>
        <w:left w:val="none" w:sz="0" w:space="0" w:color="auto"/>
        <w:bottom w:val="none" w:sz="0" w:space="0" w:color="auto"/>
        <w:right w:val="none" w:sz="0" w:space="0" w:color="auto"/>
      </w:divBdr>
    </w:div>
    <w:div w:id="1657298391">
      <w:bodyDiv w:val="1"/>
      <w:marLeft w:val="0"/>
      <w:marRight w:val="0"/>
      <w:marTop w:val="0"/>
      <w:marBottom w:val="0"/>
      <w:divBdr>
        <w:top w:val="none" w:sz="0" w:space="0" w:color="auto"/>
        <w:left w:val="none" w:sz="0" w:space="0" w:color="auto"/>
        <w:bottom w:val="none" w:sz="0" w:space="0" w:color="auto"/>
        <w:right w:val="none" w:sz="0" w:space="0" w:color="auto"/>
      </w:divBdr>
    </w:div>
    <w:div w:id="1685398893">
      <w:bodyDiv w:val="1"/>
      <w:marLeft w:val="0"/>
      <w:marRight w:val="0"/>
      <w:marTop w:val="0"/>
      <w:marBottom w:val="0"/>
      <w:divBdr>
        <w:top w:val="none" w:sz="0" w:space="0" w:color="auto"/>
        <w:left w:val="none" w:sz="0" w:space="0" w:color="auto"/>
        <w:bottom w:val="none" w:sz="0" w:space="0" w:color="auto"/>
        <w:right w:val="none" w:sz="0" w:space="0" w:color="auto"/>
      </w:divBdr>
    </w:div>
    <w:div w:id="1731879785">
      <w:bodyDiv w:val="1"/>
      <w:marLeft w:val="0"/>
      <w:marRight w:val="0"/>
      <w:marTop w:val="0"/>
      <w:marBottom w:val="0"/>
      <w:divBdr>
        <w:top w:val="none" w:sz="0" w:space="0" w:color="auto"/>
        <w:left w:val="none" w:sz="0" w:space="0" w:color="auto"/>
        <w:bottom w:val="none" w:sz="0" w:space="0" w:color="auto"/>
        <w:right w:val="none" w:sz="0" w:space="0" w:color="auto"/>
      </w:divBdr>
    </w:div>
    <w:div w:id="1790514086">
      <w:bodyDiv w:val="1"/>
      <w:marLeft w:val="0"/>
      <w:marRight w:val="0"/>
      <w:marTop w:val="0"/>
      <w:marBottom w:val="0"/>
      <w:divBdr>
        <w:top w:val="none" w:sz="0" w:space="0" w:color="auto"/>
        <w:left w:val="none" w:sz="0" w:space="0" w:color="auto"/>
        <w:bottom w:val="none" w:sz="0" w:space="0" w:color="auto"/>
        <w:right w:val="none" w:sz="0" w:space="0" w:color="auto"/>
      </w:divBdr>
    </w:div>
    <w:div w:id="1792816996">
      <w:bodyDiv w:val="1"/>
      <w:marLeft w:val="0"/>
      <w:marRight w:val="0"/>
      <w:marTop w:val="0"/>
      <w:marBottom w:val="0"/>
      <w:divBdr>
        <w:top w:val="none" w:sz="0" w:space="0" w:color="auto"/>
        <w:left w:val="none" w:sz="0" w:space="0" w:color="auto"/>
        <w:bottom w:val="none" w:sz="0" w:space="0" w:color="auto"/>
        <w:right w:val="none" w:sz="0" w:space="0" w:color="auto"/>
      </w:divBdr>
    </w:div>
    <w:div w:id="1802455792">
      <w:bodyDiv w:val="1"/>
      <w:marLeft w:val="0"/>
      <w:marRight w:val="0"/>
      <w:marTop w:val="0"/>
      <w:marBottom w:val="0"/>
      <w:divBdr>
        <w:top w:val="none" w:sz="0" w:space="0" w:color="auto"/>
        <w:left w:val="none" w:sz="0" w:space="0" w:color="auto"/>
        <w:bottom w:val="none" w:sz="0" w:space="0" w:color="auto"/>
        <w:right w:val="none" w:sz="0" w:space="0" w:color="auto"/>
      </w:divBdr>
    </w:div>
    <w:div w:id="1815295645">
      <w:bodyDiv w:val="1"/>
      <w:marLeft w:val="0"/>
      <w:marRight w:val="0"/>
      <w:marTop w:val="0"/>
      <w:marBottom w:val="0"/>
      <w:divBdr>
        <w:top w:val="none" w:sz="0" w:space="0" w:color="auto"/>
        <w:left w:val="none" w:sz="0" w:space="0" w:color="auto"/>
        <w:bottom w:val="none" w:sz="0" w:space="0" w:color="auto"/>
        <w:right w:val="none" w:sz="0" w:space="0" w:color="auto"/>
      </w:divBdr>
    </w:div>
    <w:div w:id="1885173496">
      <w:bodyDiv w:val="1"/>
      <w:marLeft w:val="0"/>
      <w:marRight w:val="0"/>
      <w:marTop w:val="0"/>
      <w:marBottom w:val="0"/>
      <w:divBdr>
        <w:top w:val="none" w:sz="0" w:space="0" w:color="auto"/>
        <w:left w:val="none" w:sz="0" w:space="0" w:color="auto"/>
        <w:bottom w:val="none" w:sz="0" w:space="0" w:color="auto"/>
        <w:right w:val="none" w:sz="0" w:space="0" w:color="auto"/>
      </w:divBdr>
    </w:div>
    <w:div w:id="1926065717">
      <w:bodyDiv w:val="1"/>
      <w:marLeft w:val="0"/>
      <w:marRight w:val="0"/>
      <w:marTop w:val="0"/>
      <w:marBottom w:val="0"/>
      <w:divBdr>
        <w:top w:val="none" w:sz="0" w:space="0" w:color="auto"/>
        <w:left w:val="none" w:sz="0" w:space="0" w:color="auto"/>
        <w:bottom w:val="none" w:sz="0" w:space="0" w:color="auto"/>
        <w:right w:val="none" w:sz="0" w:space="0" w:color="auto"/>
      </w:divBdr>
    </w:div>
    <w:div w:id="2004435190">
      <w:bodyDiv w:val="1"/>
      <w:marLeft w:val="0"/>
      <w:marRight w:val="0"/>
      <w:marTop w:val="0"/>
      <w:marBottom w:val="0"/>
      <w:divBdr>
        <w:top w:val="none" w:sz="0" w:space="0" w:color="auto"/>
        <w:left w:val="none" w:sz="0" w:space="0" w:color="auto"/>
        <w:bottom w:val="none" w:sz="0" w:space="0" w:color="auto"/>
        <w:right w:val="none" w:sz="0" w:space="0" w:color="auto"/>
      </w:divBdr>
    </w:div>
    <w:div w:id="2055956488">
      <w:bodyDiv w:val="1"/>
      <w:marLeft w:val="0"/>
      <w:marRight w:val="0"/>
      <w:marTop w:val="0"/>
      <w:marBottom w:val="0"/>
      <w:divBdr>
        <w:top w:val="none" w:sz="0" w:space="0" w:color="auto"/>
        <w:left w:val="none" w:sz="0" w:space="0" w:color="auto"/>
        <w:bottom w:val="none" w:sz="0" w:space="0" w:color="auto"/>
        <w:right w:val="none" w:sz="0" w:space="0" w:color="auto"/>
      </w:divBdr>
    </w:div>
    <w:div w:id="2062358901">
      <w:bodyDiv w:val="1"/>
      <w:marLeft w:val="0"/>
      <w:marRight w:val="0"/>
      <w:marTop w:val="0"/>
      <w:marBottom w:val="0"/>
      <w:divBdr>
        <w:top w:val="none" w:sz="0" w:space="0" w:color="auto"/>
        <w:left w:val="none" w:sz="0" w:space="0" w:color="auto"/>
        <w:bottom w:val="none" w:sz="0" w:space="0" w:color="auto"/>
        <w:right w:val="none" w:sz="0" w:space="0" w:color="auto"/>
      </w:divBdr>
    </w:div>
    <w:div w:id="2064788642">
      <w:bodyDiv w:val="1"/>
      <w:marLeft w:val="0"/>
      <w:marRight w:val="0"/>
      <w:marTop w:val="0"/>
      <w:marBottom w:val="0"/>
      <w:divBdr>
        <w:top w:val="none" w:sz="0" w:space="0" w:color="auto"/>
        <w:left w:val="none" w:sz="0" w:space="0" w:color="auto"/>
        <w:bottom w:val="none" w:sz="0" w:space="0" w:color="auto"/>
        <w:right w:val="none" w:sz="0" w:space="0" w:color="auto"/>
      </w:divBdr>
    </w:div>
    <w:div w:id="2081513534">
      <w:bodyDiv w:val="1"/>
      <w:marLeft w:val="0"/>
      <w:marRight w:val="0"/>
      <w:marTop w:val="0"/>
      <w:marBottom w:val="0"/>
      <w:divBdr>
        <w:top w:val="none" w:sz="0" w:space="0" w:color="auto"/>
        <w:left w:val="none" w:sz="0" w:space="0" w:color="auto"/>
        <w:bottom w:val="none" w:sz="0" w:space="0" w:color="auto"/>
        <w:right w:val="none" w:sz="0" w:space="0" w:color="auto"/>
      </w:divBdr>
    </w:div>
    <w:div w:id="2111315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3.xml"/>
    <Relationship Id="rId5" Type="http://schemas.openxmlformats.org/officeDocument/2006/relationships/webSettings"
                  Target="webSettings.xml"/>
    <Relationship Id="rId10" Type="http://schemas.openxmlformats.org/officeDocument/2006/relationships/image"
                  Target="media/image1.jpeg"/>
    <Relationship Id="rId4" Type="http://schemas.openxmlformats.org/officeDocument/2006/relationships/settings"
                  Target="settings.xml"/>
    <Relationship Id="rId9" Type="http://schemas.openxmlformats.org/officeDocument/2006/relationships/footer"
                  Target="footer2.xml"/>


    <Relationship Id="rIdNoPic"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4D80F0F-B84B-1D4A-BFB5-8882C301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347</Words>
  <Characters>1981</Characters>
  <Application>Microsoft Office Word</Application>
  <DocSecurity>0</DocSecurity>
  <Lines>16</Lines>
  <Paragraphs>4</Paragraphs>
  <ScaleCrop>false</ScaleCrop>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Zhang Boyang</cp:lastModifiedBy>
  <cp:revision>13</cp:revision>
  <dcterms:created xsi:type="dcterms:W3CDTF">2018-07-13T02:55:00Z</dcterms:created>
  <dcterms:modified xsi:type="dcterms:W3CDTF">2018-10-15T11:55:00Z</dcterms:modified>
</cp:coreProperties>
</file>