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ackground w:color="FFFFFF" w:themeColor="background1">
    <mc:AlternateContent>
      <mc:Choice Requires="v"/>
      <mc:Fallback>
        <w:drawing>
          <wp:inline distT="0" distB="0" distL="0" distR="0" wp14:anchorId="79972D16" wp14:editId="37A99C5B">
            <wp:extent cx="0" cy="0"/>
            <wp:effectExtent l="0" t="0" r="0" b="0"/>
            <wp:docPr id="1"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chemeClr val="bg1">
                        <a:lumMod val="100%"/>
                        <a:lumOff val="0%"/>
                      </a:schemeClr>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14:paraId="29FADCB4" w14:textId="6A476131" w:rsidR="009303D9" w:rsidRDefault="00C85A87" w:rsidP="006347CF">
      <w:pPr>
        <w:pStyle w:val="papertitle"/>
        <w:spacing w:before="5pt" w:beforeAutospacing="1" w:after="5pt" w:afterAutospacing="1"/>
      </w:pPr>
      <w:r>
        <w:t xml:space="preserve">Project </w:t>
      </w:r>
      <w:r w:rsidR="00160D8D">
        <w:t>4</w:t>
      </w:r>
      <w:r>
        <w:t xml:space="preserve"> </w:t>
      </w:r>
      <w:r w:rsidR="00160D8D" w:rsidRPr="00160D8D">
        <w:t>Markov Decision Processes</w:t>
      </w:r>
    </w:p>
    <w:p w14:paraId="56941DAF" w14:textId="48220595" w:rsidR="00C85A87" w:rsidRDefault="00C85A87" w:rsidP="00C56408">
      <w:pPr>
        <w:pStyle w:val="Author"/>
        <w:spacing w:before="6pt" w:after="6pt"/>
        <w:rPr>
          <w:sz w:val="18"/>
          <w:szCs w:val="18"/>
        </w:rPr>
      </w:pPr>
      <w:r>
        <w:rPr>
          <w:sz w:val="18"/>
          <w:szCs w:val="18"/>
        </w:rPr>
        <w:t>Name: Luping Yang</w:t>
      </w:r>
    </w:p>
    <w:p w14:paraId="17F1A887" w14:textId="36F4F6E8" w:rsidR="009303D9" w:rsidRDefault="005B419B" w:rsidP="00C56408">
      <w:pPr>
        <w:pStyle w:val="Author"/>
        <w:spacing w:before="6pt" w:after="6pt"/>
        <w:rPr>
          <w:sz w:val="16"/>
          <w:szCs w:val="16"/>
        </w:rPr>
      </w:pPr>
      <w:r>
        <w:rPr>
          <w:sz w:val="18"/>
          <w:szCs w:val="18"/>
        </w:rPr>
        <w:t>GA</w:t>
      </w:r>
      <w:r w:rsidR="00CA358C">
        <w:rPr>
          <w:sz w:val="18"/>
          <w:szCs w:val="18"/>
        </w:rPr>
        <w:t xml:space="preserve">Tech </w:t>
      </w:r>
      <w:r>
        <w:rPr>
          <w:sz w:val="18"/>
          <w:szCs w:val="18"/>
        </w:rPr>
        <w:t>ID</w:t>
      </w:r>
      <w:r w:rsidR="00C85A87">
        <w:rPr>
          <w:sz w:val="18"/>
          <w:szCs w:val="18"/>
        </w:rPr>
        <w:t xml:space="preserve">: </w:t>
      </w:r>
      <w:r>
        <w:rPr>
          <w:sz w:val="18"/>
          <w:szCs w:val="18"/>
        </w:rPr>
        <w:t>lyang38</w:t>
      </w:r>
    </w:p>
    <w:p w14:paraId="6B7FEC5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default" r:id="rId8"/>
          <w:footerReference w:type="first" r:id="rId9"/>
          <w:pgSz w:w="612pt" w:h="792pt" w:code="1"/>
          <w:pgMar w:top="54pt" w:right="44.65pt" w:bottom="72pt" w:left="44.65pt" w:header="36pt" w:footer="36pt" w:gutter="0pt"/>
          <w:cols w:space="36pt"/>
          <w:titlePg/>
          <w:docGrid w:linePitch="360"/>
        </w:sectPr>
      </w:pPr>
    </w:p>
    <w:p w14:paraId="44C65B91"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B7C9D27" w14:textId="08131D77" w:rsidR="00706977" w:rsidRDefault="009303D9" w:rsidP="00C51C43">
      <w:pPr>
        <w:pStyle w:val="Abstract"/>
        <w:spacing w:after="0pt"/>
        <w:ind w:firstLine="13.70pt"/>
      </w:pPr>
      <w:r>
        <w:rPr>
          <w:i/>
          <w:iCs/>
        </w:rPr>
        <w:t>Abstract</w:t>
      </w:r>
      <w:r>
        <w:t>—</w:t>
      </w:r>
      <w:r w:rsidR="00706977" w:rsidRPr="00706977">
        <w:t xml:space="preserve"> </w:t>
      </w:r>
      <w:r w:rsidR="0047624E">
        <w:t xml:space="preserve">In this project, </w:t>
      </w:r>
      <w:r w:rsidR="00EB01BD">
        <w:t>two MDP problems (Frozen Lake and Taxi) are solved using value iteration and policy iteration</w:t>
      </w:r>
      <w:r w:rsidR="00D40D62">
        <w:t>,</w:t>
      </w:r>
      <w:r w:rsidR="00EB01BD">
        <w:t xml:space="preserve"> when we know the model, </w:t>
      </w:r>
      <w:proofErr w:type="gramStart"/>
      <w:r w:rsidR="00EB01BD">
        <w:t>i.e.</w:t>
      </w:r>
      <w:proofErr w:type="gramEnd"/>
      <w:r w:rsidR="00EB01BD">
        <w:t xml:space="preserve"> the rewards and transition probability. Then, two model-free reinforcement learning algorithms (SARSA and Q-Learning) are applied to solve the two MDP problems and the impact of hyper-parameters are studied</w:t>
      </w:r>
      <w:r w:rsidR="00000B11">
        <w:t>.</w:t>
      </w:r>
    </w:p>
    <w:p w14:paraId="7132927D" w14:textId="2AAD8633" w:rsidR="009303D9" w:rsidRDefault="004D72B5" w:rsidP="00972203">
      <w:pPr>
        <w:pStyle w:val="Keywords"/>
      </w:pPr>
      <w:r w:rsidRPr="004D72B5">
        <w:t>Keywords—</w:t>
      </w:r>
      <w:r w:rsidR="00D419AE" w:rsidRPr="00D419AE">
        <w:t xml:space="preserve"> </w:t>
      </w:r>
      <w:r w:rsidR="00EB01BD">
        <w:t>Value Iteration, Policy Iteration, SARSA, Q-Learning</w:t>
      </w:r>
      <w:r w:rsidR="003946DC" w:rsidRPr="00C51C43">
        <w:t>.</w:t>
      </w:r>
    </w:p>
    <w:p w14:paraId="760F8C6F" w14:textId="562F7502" w:rsidR="005C72B4" w:rsidRDefault="005C72B4" w:rsidP="005C72B4">
      <w:pPr>
        <w:pStyle w:val="BodyText"/>
        <w:rPr>
          <w:lang w:val="en-US"/>
        </w:rPr>
      </w:pPr>
    </w:p>
    <w:p w14:paraId="3C2AC40A" w14:textId="28ADBC36" w:rsidR="009303D9" w:rsidRPr="00026247" w:rsidRDefault="009303D9" w:rsidP="006B6B66">
      <w:pPr>
        <w:pStyle w:val="Heading1"/>
        <w:rPr>
          <w:b/>
          <w:bCs/>
        </w:rPr>
      </w:pPr>
      <w:r w:rsidRPr="00026247">
        <w:rPr>
          <w:b/>
          <w:bCs/>
        </w:rPr>
        <w:t>Introduction</w:t>
      </w:r>
      <w:r w:rsidR="00A87898">
        <w:rPr>
          <w:b/>
          <w:bCs/>
        </w:rPr>
        <w:t xml:space="preserve"> </w:t>
      </w:r>
      <w:r w:rsidR="00856338">
        <w:rPr>
          <w:b/>
          <w:bCs/>
        </w:rPr>
        <w:t>(</w:t>
      </w:r>
      <w:r w:rsidR="000C5CFF">
        <w:rPr>
          <w:b/>
          <w:bCs/>
        </w:rPr>
        <w:t>Frozen Lake</w:t>
      </w:r>
      <w:r w:rsidR="00856338">
        <w:rPr>
          <w:b/>
          <w:bCs/>
        </w:rPr>
        <w:t>)</w:t>
      </w:r>
    </w:p>
    <w:p w14:paraId="681CC752" w14:textId="2C9C20B7" w:rsidR="000C5CFF" w:rsidRDefault="000C5CFF" w:rsidP="008646A3">
      <w:pPr>
        <w:pStyle w:val="BodyText"/>
        <w:rPr>
          <w:lang w:val="en-US"/>
        </w:rPr>
      </w:pPr>
      <w:r>
        <w:rPr>
          <w:lang w:val="en-US"/>
        </w:rPr>
        <w:t xml:space="preserve">In this section, the </w:t>
      </w:r>
      <w:r w:rsidR="00AB4D85">
        <w:rPr>
          <w:lang w:val="en-US"/>
        </w:rPr>
        <w:t>Frozen Lake</w:t>
      </w:r>
      <w:r>
        <w:rPr>
          <w:lang w:val="en-US"/>
        </w:rPr>
        <w:t xml:space="preserve"> problem is described</w:t>
      </w:r>
      <w:r w:rsidRPr="005B520E">
        <w:t>.</w:t>
      </w:r>
      <w:r>
        <w:rPr>
          <w:lang w:val="en-US"/>
        </w:rPr>
        <w:t xml:space="preserve"> The </w:t>
      </w:r>
      <w:r w:rsidR="00AB4D85">
        <w:rPr>
          <w:lang w:val="en-US"/>
        </w:rPr>
        <w:t xml:space="preserve">Frozen Lake </w:t>
      </w:r>
      <w:r>
        <w:rPr>
          <w:lang w:val="en-US"/>
        </w:rPr>
        <w:t xml:space="preserve">is a classic problem in reinforcement learning. </w:t>
      </w:r>
      <w:r w:rsidR="00AB4D85" w:rsidRPr="00AB4D85">
        <w:rPr>
          <w:lang w:val="en-US"/>
        </w:rPr>
        <w:t xml:space="preserve">According to </w:t>
      </w:r>
      <w:hyperlink r:id="rId10" w:history="1">
        <w:r w:rsidR="00AB4D85" w:rsidRPr="00AB4D85">
          <w:rPr>
            <w:rStyle w:val="Hyperlink"/>
            <w:lang w:val="en-US"/>
          </w:rPr>
          <w:t>GYM</w:t>
        </w:r>
      </w:hyperlink>
      <w:r w:rsidR="00AB4D85" w:rsidRPr="00AB4D85">
        <w:rPr>
          <w:lang w:val="en-US"/>
        </w:rPr>
        <w:t xml:space="preserve">, </w:t>
      </w:r>
      <w:r w:rsidR="008646A3">
        <w:rPr>
          <w:lang w:val="en-US"/>
        </w:rPr>
        <w:t>the agent, who is playing the Frozen Lake game, controls the character to move from start to the goal in a grid world. Most of the grids are frozen and sa</w:t>
      </w:r>
      <w:r w:rsidR="00D40D62">
        <w:rPr>
          <w:lang w:val="en-US"/>
        </w:rPr>
        <w:t>f</w:t>
      </w:r>
      <w:r w:rsidR="008646A3">
        <w:rPr>
          <w:lang w:val="en-US"/>
        </w:rPr>
        <w:t xml:space="preserve">e to pass, but there are a few hole grids. If the character arrives at the hole grids, the game terminates, and the agent receives 0 reward. The agent get reward of 1 for successfully moving the character to the Goal grid. </w:t>
      </w:r>
      <w:r w:rsidR="00AB4D85">
        <w:rPr>
          <w:lang w:val="en-US"/>
        </w:rPr>
        <w:t xml:space="preserve">The key </w:t>
      </w:r>
      <w:r w:rsidR="00D40D62">
        <w:rPr>
          <w:lang w:val="en-US"/>
        </w:rPr>
        <w:t>features</w:t>
      </w:r>
      <w:r w:rsidR="00AB4D85">
        <w:rPr>
          <w:lang w:val="en-US"/>
        </w:rPr>
        <w:t xml:space="preserve"> of the problem </w:t>
      </w:r>
      <w:r w:rsidR="00D40D62">
        <w:rPr>
          <w:lang w:val="en-US"/>
        </w:rPr>
        <w:t>are</w:t>
      </w:r>
      <w:r w:rsidR="00AB4D85">
        <w:rPr>
          <w:lang w:val="en-US"/>
        </w:rPr>
        <w:t xml:space="preserve"> summarized below.</w:t>
      </w:r>
    </w:p>
    <w:p w14:paraId="33178EEC" w14:textId="3B96E825" w:rsidR="000C5CFF" w:rsidRPr="00026247" w:rsidRDefault="000C5CFF" w:rsidP="000C5CFF">
      <w:pPr>
        <w:pStyle w:val="Heading2"/>
        <w:rPr>
          <w:b/>
          <w:bCs/>
        </w:rPr>
      </w:pPr>
      <w:r w:rsidRPr="00026247">
        <w:rPr>
          <w:b/>
          <w:bCs/>
        </w:rPr>
        <w:t>States</w:t>
      </w:r>
      <w:r w:rsidR="002762B8">
        <w:rPr>
          <w:b/>
          <w:bCs/>
        </w:rPr>
        <w:t xml:space="preserve"> (Frozen Lake)</w:t>
      </w:r>
    </w:p>
    <w:p w14:paraId="29D2D06C" w14:textId="4D3C9A84" w:rsidR="000C5CFF" w:rsidRDefault="00E15CDA" w:rsidP="000C5CFF">
      <w:pPr>
        <w:pStyle w:val="BodyText"/>
        <w:rPr>
          <w:lang w:val="en-US"/>
        </w:rPr>
      </w:pPr>
      <w:r>
        <w:rPr>
          <w:lang w:val="en-US"/>
        </w:rPr>
        <w:t>As shown in Figure 1, f</w:t>
      </w:r>
      <w:r w:rsidR="00AB4D85">
        <w:rPr>
          <w:lang w:val="en-US"/>
        </w:rPr>
        <w:t>or a</w:t>
      </w:r>
      <w:r w:rsidR="00912D6E">
        <w:rPr>
          <w:lang w:val="en-US"/>
        </w:rPr>
        <w:t>n</w:t>
      </w:r>
      <w:r w:rsidR="00AB4D85">
        <w:rPr>
          <w:lang w:val="en-US"/>
        </w:rPr>
        <w:t xml:space="preserve"> </w:t>
      </w:r>
      <m:oMath>
        <m:r>
          <w:rPr>
            <w:rFonts w:ascii="Cambria Math" w:hAnsi="Cambria Math"/>
            <w:lang w:val="en-US"/>
          </w:rPr>
          <m:t>N×N</m:t>
        </m:r>
      </m:oMath>
      <w:r w:rsidR="00AB4D85">
        <w:rPr>
          <w:lang w:val="en-US"/>
        </w:rPr>
        <w:t xml:space="preserve"> game, there are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r w:rsidR="00AB4D85">
        <w:rPr>
          <w:lang w:val="en-US"/>
        </w:rPr>
        <w:t xml:space="preserve"> states, each state is the grid the character </w:t>
      </w:r>
      <w:r w:rsidR="00912D6E">
        <w:rPr>
          <w:lang w:val="en-US"/>
        </w:rPr>
        <w:t>arrives</w:t>
      </w:r>
      <w:r w:rsidR="00AB4D85">
        <w:rPr>
          <w:lang w:val="en-US"/>
        </w:rPr>
        <w:t>.</w:t>
      </w:r>
      <w:r w:rsidR="002B0E25">
        <w:rPr>
          <w:lang w:val="en-US"/>
        </w:rPr>
        <w:t xml:space="preserve"> “S” denotes the start grid. “G” denotes the goal grid. The dark purple grids are hole grids. The blue grids are frozen safe grids.</w:t>
      </w:r>
    </w:p>
    <w:p w14:paraId="560D31D2" w14:textId="1B80B007" w:rsidR="00E15CDA" w:rsidRDefault="00E15CDA" w:rsidP="00E15CDA">
      <w:pPr>
        <w:pStyle w:val="BodyText"/>
        <w:ind w:firstLine="0pt"/>
      </w:pPr>
      <w:r>
        <w:rPr>
          <w:noProof/>
        </w:rPr>
        <w:drawing>
          <wp:inline distT="0" distB="0" distL="0" distR="0" wp14:anchorId="32EDC107" wp14:editId="64DF0C05">
            <wp:extent cx="1723896" cy="1692323"/>
            <wp:effectExtent l="0" t="0" r="0" b="3175"/>
            <wp:docPr id="5" name="Picture 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10;&#10;Description automatically generated"/>
                    <pic:cNvPicPr/>
                  </pic:nvPicPr>
                  <pic:blipFill>
                    <a:blip r:embed="rId11"/>
                    <a:stretch>
                      <a:fillRect/>
                    </a:stretch>
                  </pic:blipFill>
                  <pic:spPr>
                    <a:xfrm>
                      <a:off x="0" y="0"/>
                      <a:ext cx="1736129" cy="1704332"/>
                    </a:xfrm>
                    <a:prstGeom prst="rect">
                      <a:avLst/>
                    </a:prstGeom>
                  </pic:spPr>
                </pic:pic>
              </a:graphicData>
            </a:graphic>
          </wp:inline>
        </w:drawing>
      </w:r>
    </w:p>
    <w:p w14:paraId="533D2AAB" w14:textId="334EB922" w:rsidR="00E15CDA" w:rsidRPr="0001697E" w:rsidRDefault="00E15CDA" w:rsidP="00E15CDA">
      <w:pPr>
        <w:pStyle w:val="figurecaption"/>
      </w:pPr>
      <w:r>
        <w:t>Illustration of 4x4 Frozen Lake game.</w:t>
      </w:r>
    </w:p>
    <w:p w14:paraId="2962FF2E" w14:textId="77A50806" w:rsidR="000C5CFF" w:rsidRPr="00026247" w:rsidRDefault="000C5CFF" w:rsidP="000C5CFF">
      <w:pPr>
        <w:pStyle w:val="Heading2"/>
        <w:rPr>
          <w:b/>
          <w:bCs/>
        </w:rPr>
      </w:pPr>
      <w:r w:rsidRPr="00026247">
        <w:rPr>
          <w:b/>
          <w:bCs/>
        </w:rPr>
        <w:t>Actions</w:t>
      </w:r>
      <w:r w:rsidR="002762B8">
        <w:rPr>
          <w:b/>
          <w:bCs/>
        </w:rPr>
        <w:t xml:space="preserve"> (Frozen Lake)</w:t>
      </w:r>
    </w:p>
    <w:p w14:paraId="55E440E1" w14:textId="08E85E6C" w:rsidR="000C5CFF" w:rsidRDefault="00AB4D85" w:rsidP="000C5CFF">
      <w:pPr>
        <w:pStyle w:val="BodyText"/>
        <w:rPr>
          <w:lang w:val="en-US"/>
        </w:rPr>
      </w:pPr>
      <w:r>
        <w:rPr>
          <w:lang w:val="en-US"/>
        </w:rPr>
        <w:t>There are four actions that the character can choose</w:t>
      </w:r>
      <w:r w:rsidR="00D40D62">
        <w:rPr>
          <w:lang w:val="en-US"/>
        </w:rPr>
        <w:t xml:space="preserve"> to go</w:t>
      </w:r>
      <w:r>
        <w:rPr>
          <w:lang w:val="en-US"/>
        </w:rPr>
        <w:t>: left, right, up, and down</w:t>
      </w:r>
      <w:r w:rsidR="000C5CFF" w:rsidRPr="001E6C61">
        <w:rPr>
          <w:lang w:val="en-US"/>
        </w:rPr>
        <w:t>.</w:t>
      </w:r>
      <w:r>
        <w:rPr>
          <w:lang w:val="en-US"/>
        </w:rPr>
        <w:t xml:space="preserve"> </w:t>
      </w:r>
      <w:r w:rsidR="007175DE">
        <w:rPr>
          <w:lang w:val="en-US"/>
        </w:rPr>
        <w:t>When the character takes an action, the character will</w:t>
      </w:r>
      <w:r w:rsidR="00D40D62">
        <w:rPr>
          <w:lang w:val="en-US"/>
        </w:rPr>
        <w:t xml:space="preserve"> successfully</w:t>
      </w:r>
      <w:r w:rsidR="007175DE">
        <w:rPr>
          <w:lang w:val="en-US"/>
        </w:rPr>
        <w:t xml:space="preserve"> accomplish that action with probability</w:t>
      </w:r>
      <w:r w:rsidR="00D40D62">
        <w:rPr>
          <w:lang w:val="en-US"/>
        </w:rPr>
        <w:t xml:space="preserve"> of 1/3,</w:t>
      </w:r>
      <w:r w:rsidR="007175DE">
        <w:rPr>
          <w:lang w:val="en-US"/>
        </w:rPr>
        <w:t xml:space="preserve"> and will </w:t>
      </w:r>
      <w:r w:rsidR="00D40D62">
        <w:rPr>
          <w:lang w:val="en-US"/>
        </w:rPr>
        <w:t>end up</w:t>
      </w:r>
      <w:r w:rsidR="007175DE">
        <w:rPr>
          <w:lang w:val="en-US"/>
        </w:rPr>
        <w:t xml:space="preserve"> with a wrong action perpendicular to the </w:t>
      </w:r>
      <w:r w:rsidR="00D40D62">
        <w:rPr>
          <w:lang w:val="en-US"/>
        </w:rPr>
        <w:t>intended action</w:t>
      </w:r>
      <w:r w:rsidR="007175DE">
        <w:rPr>
          <w:lang w:val="en-US"/>
        </w:rPr>
        <w:t xml:space="preserve"> with </w:t>
      </w:r>
      <w:r w:rsidR="00794AF7">
        <w:rPr>
          <w:lang w:val="en-US"/>
        </w:rPr>
        <w:t>1/3 probability, for example, if the character choose</w:t>
      </w:r>
      <w:r w:rsidR="00912D6E">
        <w:rPr>
          <w:lang w:val="en-US"/>
        </w:rPr>
        <w:t>s</w:t>
      </w:r>
      <w:r w:rsidR="00794AF7">
        <w:rPr>
          <w:lang w:val="en-US"/>
        </w:rPr>
        <w:t xml:space="preserve"> to go up, she/he will go up with probability </w:t>
      </w:r>
      <w:r w:rsidR="00D40D62">
        <w:rPr>
          <w:lang w:val="en-US"/>
        </w:rPr>
        <w:t xml:space="preserve">of 1/3, </w:t>
      </w:r>
      <w:r w:rsidR="00794AF7">
        <w:rPr>
          <w:lang w:val="en-US"/>
        </w:rPr>
        <w:t>and will go right with probability</w:t>
      </w:r>
      <w:r w:rsidR="00D40D62">
        <w:rPr>
          <w:lang w:val="en-US"/>
        </w:rPr>
        <w:t xml:space="preserve"> of 1/3</w:t>
      </w:r>
      <w:r w:rsidR="00794AF7">
        <w:rPr>
          <w:lang w:val="en-US"/>
        </w:rPr>
        <w:t xml:space="preserve"> or go left with probability</w:t>
      </w:r>
      <w:r w:rsidR="00D40D62">
        <w:rPr>
          <w:lang w:val="en-US"/>
        </w:rPr>
        <w:t xml:space="preserve"> of 1/3</w:t>
      </w:r>
      <w:r w:rsidR="00794AF7">
        <w:rPr>
          <w:lang w:val="en-US"/>
        </w:rPr>
        <w:t>.</w:t>
      </w:r>
      <w:r w:rsidR="007175DE">
        <w:rPr>
          <w:lang w:val="en-US"/>
        </w:rPr>
        <w:t xml:space="preserve"> </w:t>
      </w:r>
    </w:p>
    <w:p w14:paraId="3099E848" w14:textId="3B0FE215" w:rsidR="000C5CFF" w:rsidRPr="00026247" w:rsidRDefault="000C5CFF" w:rsidP="000C5CFF">
      <w:pPr>
        <w:pStyle w:val="Heading2"/>
        <w:rPr>
          <w:b/>
          <w:bCs/>
        </w:rPr>
      </w:pPr>
      <w:r w:rsidRPr="00026247">
        <w:rPr>
          <w:b/>
          <w:bCs/>
        </w:rPr>
        <w:t>Rewards</w:t>
      </w:r>
      <w:r w:rsidR="002762B8">
        <w:rPr>
          <w:b/>
          <w:bCs/>
        </w:rPr>
        <w:t xml:space="preserve"> (Frozen Lake)</w:t>
      </w:r>
    </w:p>
    <w:p w14:paraId="0FD85AAA" w14:textId="2E31452E" w:rsidR="00912D6E" w:rsidRDefault="00912D6E" w:rsidP="00912D6E">
      <w:pPr>
        <w:pStyle w:val="BodyText"/>
        <w:rPr>
          <w:lang w:val="en-US"/>
        </w:rPr>
      </w:pPr>
      <w:r>
        <w:rPr>
          <w:lang w:val="en-US"/>
        </w:rPr>
        <w:t>The character will start the game at location “S”</w:t>
      </w:r>
      <w:r w:rsidR="000C5CFF" w:rsidRPr="001E6C61">
        <w:rPr>
          <w:lang w:val="en-US"/>
        </w:rPr>
        <w:t>.</w:t>
      </w:r>
      <w:r>
        <w:rPr>
          <w:lang w:val="en-US"/>
        </w:rPr>
        <w:t xml:space="preserve"> If she/he arrive at a Frozen</w:t>
      </w:r>
      <w:r w:rsidR="00EE3464">
        <w:rPr>
          <w:lang w:val="en-US"/>
        </w:rPr>
        <w:t xml:space="preserve"> safe</w:t>
      </w:r>
      <w:r>
        <w:rPr>
          <w:lang w:val="en-US"/>
        </w:rPr>
        <w:t xml:space="preserve"> grid, she/he receives 0 </w:t>
      </w:r>
      <w:r w:rsidR="00EE3464">
        <w:rPr>
          <w:lang w:val="en-US"/>
        </w:rPr>
        <w:t>reward,</w:t>
      </w:r>
      <w:r>
        <w:rPr>
          <w:lang w:val="en-US"/>
        </w:rPr>
        <w:t xml:space="preserve"> and the game continues. If she/he arrives at a Hole, she/he receives 0 reward and the game ends. If she/he arrives at the Goal, she/he receives reward</w:t>
      </w:r>
      <w:r w:rsidR="00EE3464">
        <w:rPr>
          <w:lang w:val="en-US"/>
        </w:rPr>
        <w:t xml:space="preserve"> of 1</w:t>
      </w:r>
      <w:r>
        <w:rPr>
          <w:lang w:val="en-US"/>
        </w:rPr>
        <w:t xml:space="preserve"> and the game ends.</w:t>
      </w:r>
    </w:p>
    <w:p w14:paraId="5517B2F2" w14:textId="7EFC939B" w:rsidR="000C5CFF" w:rsidRPr="00856338" w:rsidRDefault="00912D6E" w:rsidP="000C5CFF">
      <w:pPr>
        <w:pStyle w:val="BodyText"/>
        <w:rPr>
          <w:lang w:val="en-US"/>
        </w:rPr>
      </w:pPr>
      <w:r>
        <w:rPr>
          <w:lang w:val="en-US"/>
        </w:rPr>
        <w:t xml:space="preserve">I got familiar </w:t>
      </w:r>
      <w:r w:rsidR="0004038B">
        <w:rPr>
          <w:lang w:val="en-US"/>
        </w:rPr>
        <w:t xml:space="preserve">with </w:t>
      </w:r>
      <w:r>
        <w:rPr>
          <w:lang w:val="en-US"/>
        </w:rPr>
        <w:t xml:space="preserve">the problem, when </w:t>
      </w:r>
      <w:r w:rsidR="00D77880">
        <w:rPr>
          <w:lang w:val="en-US"/>
        </w:rPr>
        <w:t xml:space="preserve">I </w:t>
      </w:r>
      <w:r>
        <w:rPr>
          <w:lang w:val="en-US"/>
        </w:rPr>
        <w:t>took Reinforcement Learning in 2020</w:t>
      </w:r>
      <w:r w:rsidR="00D77880">
        <w:rPr>
          <w:lang w:val="en-US"/>
        </w:rPr>
        <w:t xml:space="preserve"> Fall Semester</w:t>
      </w:r>
      <w:r>
        <w:rPr>
          <w:lang w:val="en-US"/>
        </w:rPr>
        <w:t xml:space="preserve"> and </w:t>
      </w:r>
      <w:r w:rsidR="0004038B">
        <w:rPr>
          <w:lang w:val="en-US"/>
        </w:rPr>
        <w:t>I</w:t>
      </w:r>
      <w:r>
        <w:rPr>
          <w:lang w:val="en-US"/>
        </w:rPr>
        <w:t xml:space="preserve"> </w:t>
      </w:r>
      <w:r w:rsidR="00D77880">
        <w:rPr>
          <w:lang w:val="en-US"/>
        </w:rPr>
        <w:t>implemented Q-Learning and SARSA</w:t>
      </w:r>
      <w:r>
        <w:rPr>
          <w:lang w:val="en-US"/>
        </w:rPr>
        <w:t xml:space="preserve"> </w:t>
      </w:r>
      <w:r w:rsidR="0004038B">
        <w:rPr>
          <w:lang w:val="en-US"/>
        </w:rPr>
        <w:t>to solve</w:t>
      </w:r>
      <w:r>
        <w:rPr>
          <w:lang w:val="en-US"/>
        </w:rPr>
        <w:t xml:space="preserve"> Frozen Lake </w:t>
      </w:r>
      <w:r w:rsidR="0004038B">
        <w:rPr>
          <w:lang w:val="en-US"/>
        </w:rPr>
        <w:t>problem</w:t>
      </w:r>
      <w:r>
        <w:rPr>
          <w:lang w:val="en-US"/>
        </w:rPr>
        <w:t xml:space="preserve">. The problem is interesting to me because the outcome </w:t>
      </w:r>
      <w:r w:rsidR="00D77880">
        <w:rPr>
          <w:lang w:val="en-US"/>
        </w:rPr>
        <w:t xml:space="preserve">of an </w:t>
      </w:r>
      <w:r>
        <w:rPr>
          <w:lang w:val="en-US"/>
        </w:rPr>
        <w:t>action is uncertain</w:t>
      </w:r>
      <w:r w:rsidR="00856338">
        <w:rPr>
          <w:lang w:val="en-US"/>
        </w:rPr>
        <w:t xml:space="preserve"> which is interesting </w:t>
      </w:r>
      <w:r w:rsidR="00D77880">
        <w:rPr>
          <w:lang w:val="en-US"/>
        </w:rPr>
        <w:t>to see if</w:t>
      </w:r>
      <w:r w:rsidR="00856338">
        <w:rPr>
          <w:lang w:val="en-US"/>
        </w:rPr>
        <w:t xml:space="preserve"> SARSA and Q-Learning </w:t>
      </w:r>
      <w:r w:rsidR="00D77880">
        <w:rPr>
          <w:lang w:val="en-US"/>
        </w:rPr>
        <w:t>can</w:t>
      </w:r>
      <w:r w:rsidR="00856338">
        <w:rPr>
          <w:lang w:val="en-US"/>
        </w:rPr>
        <w:t xml:space="preserve"> uncover the underlying probability model and rewards. Another reason is that we can specify the size of </w:t>
      </w:r>
      <w:r w:rsidR="00D77880">
        <w:rPr>
          <w:lang w:val="en-US"/>
        </w:rPr>
        <w:t xml:space="preserve">Frozen Lake </w:t>
      </w:r>
      <w:r w:rsidR="00856338">
        <w:rPr>
          <w:lang w:val="en-US"/>
        </w:rPr>
        <w:t xml:space="preserve">and see the impact of problem complexity on </w:t>
      </w:r>
      <w:r w:rsidR="00856338">
        <w:t>Value Iteration, Policy Iteration, SARSA,</w:t>
      </w:r>
      <w:r w:rsidR="00856338">
        <w:rPr>
          <w:lang w:val="en-US"/>
        </w:rPr>
        <w:t xml:space="preserve"> and</w:t>
      </w:r>
      <w:r w:rsidR="00856338">
        <w:t xml:space="preserve"> Q-Learning</w:t>
      </w:r>
      <w:r w:rsidR="00856338">
        <w:rPr>
          <w:lang w:val="en-US"/>
        </w:rPr>
        <w:t>.</w:t>
      </w:r>
    </w:p>
    <w:p w14:paraId="1CB0AE2F" w14:textId="7AE6EBC1" w:rsidR="009303D9" w:rsidRDefault="00856338" w:rsidP="006B6B66">
      <w:pPr>
        <w:pStyle w:val="Heading1"/>
        <w:rPr>
          <w:b/>
          <w:bCs/>
        </w:rPr>
      </w:pPr>
      <w:r>
        <w:rPr>
          <w:b/>
          <w:bCs/>
        </w:rPr>
        <w:t>VI vs PI (Frozen Lake)</w:t>
      </w:r>
    </w:p>
    <w:p w14:paraId="4D55D414" w14:textId="55ADA4C9" w:rsidR="00654BB5" w:rsidRDefault="00654BB5" w:rsidP="00654BB5">
      <w:pPr>
        <w:pStyle w:val="BodyText"/>
        <w:rPr>
          <w:lang w:val="en-US"/>
        </w:rPr>
      </w:pPr>
      <w:r>
        <w:rPr>
          <w:lang w:val="en-US"/>
        </w:rPr>
        <w:t xml:space="preserve">In this section, </w:t>
      </w:r>
      <w:r w:rsidR="00463D41">
        <w:rPr>
          <w:lang w:val="en-US"/>
        </w:rPr>
        <w:t>I</w:t>
      </w:r>
      <w:r w:rsidR="00856338">
        <w:rPr>
          <w:lang w:val="en-US"/>
        </w:rPr>
        <w:t xml:space="preserve"> </w:t>
      </w:r>
      <w:r w:rsidR="008646A3">
        <w:rPr>
          <w:lang w:val="en-US"/>
        </w:rPr>
        <w:t>apply</w:t>
      </w:r>
      <w:r w:rsidR="00856338">
        <w:rPr>
          <w:lang w:val="en-US"/>
        </w:rPr>
        <w:t xml:space="preserve"> Value Iteration (VI) and Policy Iteration (PI) </w:t>
      </w:r>
      <w:r w:rsidR="008646A3">
        <w:rPr>
          <w:lang w:val="en-US"/>
        </w:rPr>
        <w:t>to solve</w:t>
      </w:r>
      <w:r w:rsidR="00856338">
        <w:rPr>
          <w:lang w:val="en-US"/>
        </w:rPr>
        <w:t xml:space="preserve"> Frozen Lake</w:t>
      </w:r>
      <w:r w:rsidR="008646A3">
        <w:rPr>
          <w:lang w:val="en-US"/>
        </w:rPr>
        <w:t xml:space="preserve"> and compare their performances</w:t>
      </w:r>
      <w:r>
        <w:rPr>
          <w:lang w:val="en-US"/>
        </w:rPr>
        <w:t xml:space="preserve">. </w:t>
      </w:r>
    </w:p>
    <w:p w14:paraId="0DA14682" w14:textId="0197988D" w:rsidR="005E26FE" w:rsidRDefault="005E26FE" w:rsidP="005E26FE">
      <w:pPr>
        <w:pStyle w:val="BodyText"/>
        <w:rPr>
          <w:lang w:val="en-US"/>
        </w:rPr>
      </w:pPr>
      <w:r>
        <w:rPr>
          <w:lang w:val="en-US"/>
        </w:rPr>
        <w:t xml:space="preserve">In this section, both VI and PI are applied to Frozen Lake with different size: </w:t>
      </w:r>
      <m:oMath>
        <m:r>
          <w:rPr>
            <w:rFonts w:ascii="Cambria Math" w:hAnsi="Cambria Math"/>
            <w:lang w:val="en-US"/>
          </w:rPr>
          <m:t>4×4</m:t>
        </m:r>
      </m:oMath>
      <w:r>
        <w:rPr>
          <w:lang w:val="en-US"/>
        </w:rPr>
        <w:t xml:space="preserve">, </w:t>
      </w:r>
      <m:oMath>
        <m:r>
          <w:rPr>
            <w:rFonts w:ascii="Cambria Math" w:hAnsi="Cambria Math"/>
            <w:lang w:val="en-US"/>
          </w:rPr>
          <m:t>8×8</m:t>
        </m:r>
      </m:oMath>
      <w:r>
        <w:rPr>
          <w:lang w:val="en-US"/>
        </w:rPr>
        <w:t xml:space="preserve">, </w:t>
      </w:r>
      <m:oMath>
        <m:r>
          <w:rPr>
            <w:rFonts w:ascii="Cambria Math" w:hAnsi="Cambria Math"/>
            <w:lang w:val="en-US"/>
          </w:rPr>
          <m:t>12×12</m:t>
        </m:r>
      </m:oMath>
      <w:r>
        <w:rPr>
          <w:lang w:val="en-US"/>
        </w:rPr>
        <w:t xml:space="preserve">, and </w:t>
      </w:r>
      <m:oMath>
        <m:r>
          <w:rPr>
            <w:rFonts w:ascii="Cambria Math" w:hAnsi="Cambria Math"/>
            <w:lang w:val="en-US"/>
          </w:rPr>
          <m:t>16×16</m:t>
        </m:r>
      </m:oMath>
      <w:r>
        <w:rPr>
          <w:lang w:val="en-US"/>
        </w:rPr>
        <w:t xml:space="preserve">. Different sizes are selected to explore the impact of problem complexity on the performances of the two algorithms. </w:t>
      </w:r>
      <w:r w:rsidR="00A35E4A">
        <w:rPr>
          <w:lang w:val="en-US"/>
        </w:rPr>
        <w:t>D</w:t>
      </w:r>
      <w:r>
        <w:rPr>
          <w:lang w:val="en-US"/>
        </w:rPr>
        <w:t>ifferent discount factor, gamma, are chosen for VI and PI to demonstrate the importance of discount factor.</w:t>
      </w:r>
    </w:p>
    <w:p w14:paraId="4116FF31" w14:textId="6C231134" w:rsidR="009303D9" w:rsidRPr="00026247" w:rsidRDefault="00A35E4A" w:rsidP="00ED0149">
      <w:pPr>
        <w:pStyle w:val="Heading2"/>
        <w:rPr>
          <w:b/>
          <w:bCs/>
        </w:rPr>
      </w:pPr>
      <w:r>
        <w:rPr>
          <w:b/>
          <w:bCs/>
        </w:rPr>
        <w:t>Convergence (Frozen Lake)</w:t>
      </w:r>
    </w:p>
    <w:p w14:paraId="02818066" w14:textId="58BD01AE" w:rsidR="00BB4B86" w:rsidRDefault="00BB4B86" w:rsidP="00A35E4A">
      <w:pPr>
        <w:pStyle w:val="BodyText"/>
        <w:rPr>
          <w:lang w:val="en-US"/>
        </w:rPr>
      </w:pPr>
      <w:r>
        <w:rPr>
          <w:lang w:val="en-US"/>
        </w:rPr>
        <w:t xml:space="preserve">Figure 2 shows the number of iterations taken for VI and PI to converge using different gammas, </w:t>
      </w:r>
      <w:r w:rsidRPr="00BB4B86">
        <w:rPr>
          <w:lang w:val="en-US"/>
        </w:rPr>
        <w:t>[0.8, 0.9, 0.99, 0.9999, 0.999999, 0.99999999]</w:t>
      </w:r>
      <w:r w:rsidR="00463D41">
        <w:rPr>
          <w:lang w:val="en-US"/>
        </w:rPr>
        <w:t xml:space="preserve"> and map size</w:t>
      </w:r>
      <w:r>
        <w:rPr>
          <w:lang w:val="en-US"/>
        </w:rPr>
        <w:t xml:space="preserve">. </w:t>
      </w:r>
    </w:p>
    <w:p w14:paraId="5B99EFB0" w14:textId="48C8FA81" w:rsidR="00BB4B86" w:rsidRDefault="00BB4B86" w:rsidP="00A35E4A">
      <w:pPr>
        <w:pStyle w:val="BodyText"/>
        <w:rPr>
          <w:lang w:val="en-US"/>
        </w:rPr>
      </w:pPr>
      <w:r>
        <w:rPr>
          <w:lang w:val="en-US"/>
        </w:rPr>
        <w:t xml:space="preserve">For Valuation Iteration, the convergence is defined as the maximum value change for all states </w:t>
      </w:r>
      <w:r w:rsidR="0095066D">
        <w:rPr>
          <w:lang w:val="en-US"/>
        </w:rPr>
        <w:t>is</w:t>
      </w:r>
      <w:r>
        <w:rPr>
          <w:lang w:val="en-US"/>
        </w:rPr>
        <w:t xml:space="preserve"> less than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w:r>
        <w:rPr>
          <w:lang w:val="en-US"/>
        </w:rPr>
        <w:t xml:space="preserve">. </w:t>
      </w:r>
      <w:r w:rsidR="00102C9F">
        <w:rPr>
          <w:lang w:val="en-US"/>
        </w:rPr>
        <w:t xml:space="preserve">For Policy Iteration, convergence is defined as there is no change in optimal policy for two consecutive iterations. </w:t>
      </w:r>
      <w:r w:rsidR="00292E62">
        <w:rPr>
          <w:lang w:val="en-US"/>
        </w:rPr>
        <w:t xml:space="preserve">For PI, we need calculate the value function in each iteration, the threshold I used to define the convergence of value function in PI is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r w:rsidR="00292E62">
        <w:rPr>
          <w:lang w:val="en-US"/>
        </w:rPr>
        <w:t>. This threshold should not be too large for better calculation of value function and should not be too small, if too small, it will take a long time to calculate the value function in each iteration when the policy is still significantly suboptimal.</w:t>
      </w:r>
    </w:p>
    <w:p w14:paraId="33E6A85B" w14:textId="79E1A8F6" w:rsidR="00102C9F" w:rsidRDefault="00102C9F" w:rsidP="00A35E4A">
      <w:pPr>
        <w:pStyle w:val="BodyText"/>
        <w:rPr>
          <w:lang w:val="en-US"/>
        </w:rPr>
      </w:pPr>
      <w:r>
        <w:rPr>
          <w:lang w:val="en-US"/>
        </w:rPr>
        <w:t xml:space="preserve">In Figure 2, the upper subplot shows the number of iterations of VI. It is observed that the number of iterations increases with gamma, which </w:t>
      </w:r>
      <w:r w:rsidR="00292E62">
        <w:rPr>
          <w:lang w:val="en-US"/>
        </w:rPr>
        <w:t>makes sense, because the larger the gamma, the slower for an exponential function to converge. The number of iterations also increase with the size of the game, which also makes well sense, because the more states, the longer it takes for the final rewards to spread to the value of each state.</w:t>
      </w:r>
    </w:p>
    <w:p w14:paraId="050991F6" w14:textId="6378BD09" w:rsidR="0075410A" w:rsidRDefault="0075410A" w:rsidP="0075410A">
      <w:pPr>
        <w:pStyle w:val="BodyText"/>
        <w:rPr>
          <w:lang w:val="en-US"/>
        </w:rPr>
      </w:pPr>
      <w:r>
        <w:rPr>
          <w:lang w:val="en-US"/>
        </w:rPr>
        <w:lastRenderedPageBreak/>
        <w:t xml:space="preserve">In Figure 2, the lower subplot shows the number iteration for PI. Similar patten is observer for PI as for VI: the larger the gammas, the greater the number of iterations; the larger the size of the game, the greater the number of iterations. But for PI, the patten </w:t>
      </w:r>
      <w:r w:rsidR="0095066D">
        <w:rPr>
          <w:lang w:val="en-US"/>
        </w:rPr>
        <w:t>has more variation</w:t>
      </w:r>
      <w:r>
        <w:rPr>
          <w:lang w:val="en-US"/>
        </w:rPr>
        <w:t xml:space="preserve"> than value iteration. My understanding is that</w:t>
      </w:r>
      <w:r w:rsidR="0095066D">
        <w:rPr>
          <w:lang w:val="en-US"/>
        </w:rPr>
        <w:t>,</w:t>
      </w:r>
      <w:r>
        <w:rPr>
          <w:lang w:val="en-US"/>
        </w:rPr>
        <w:t xml:space="preserve"> since the policy is randomly initialized, sometimes we might be lucky to choose an optimal action at some key states, thus </w:t>
      </w:r>
      <w:r w:rsidR="0095066D">
        <w:rPr>
          <w:lang w:val="en-US"/>
        </w:rPr>
        <w:t xml:space="preserve">PI </w:t>
      </w:r>
      <w:r>
        <w:rPr>
          <w:lang w:val="en-US"/>
        </w:rPr>
        <w:t xml:space="preserve">converges faster in some cases. </w:t>
      </w:r>
    </w:p>
    <w:p w14:paraId="5D355ADA" w14:textId="2D688DE1" w:rsidR="00A35E4A" w:rsidRDefault="00A35E4A" w:rsidP="00A35E4A">
      <w:pPr>
        <w:pStyle w:val="BodyText"/>
        <w:ind w:firstLine="0pt"/>
      </w:pPr>
      <w:r>
        <w:rPr>
          <w:noProof/>
        </w:rPr>
        <w:drawing>
          <wp:inline distT="0" distB="0" distL="0" distR="0" wp14:anchorId="69757EC0" wp14:editId="2817CDBC">
            <wp:extent cx="3195955" cy="5593080"/>
            <wp:effectExtent l="0" t="0" r="4445" b="7620"/>
            <wp:docPr id="8" name="Picture 8"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955" cy="5593080"/>
                    </a:xfrm>
                    <a:prstGeom prst="rect">
                      <a:avLst/>
                    </a:prstGeom>
                    <a:noFill/>
                    <a:ln>
                      <a:noFill/>
                    </a:ln>
                  </pic:spPr>
                </pic:pic>
              </a:graphicData>
            </a:graphic>
          </wp:inline>
        </w:drawing>
      </w:r>
    </w:p>
    <w:p w14:paraId="62EB3263" w14:textId="7821C92F" w:rsidR="00A35E4A" w:rsidRPr="0001697E" w:rsidRDefault="00A35E4A" w:rsidP="00A35E4A">
      <w:pPr>
        <w:pStyle w:val="figurecaption"/>
      </w:pPr>
      <w:r>
        <w:t>Number of Iteration to converge for Frozen Lake.</w:t>
      </w:r>
    </w:p>
    <w:p w14:paraId="34372D60" w14:textId="683BBB13" w:rsidR="00292E62" w:rsidRDefault="00AF2A26" w:rsidP="00292E62">
      <w:pPr>
        <w:pStyle w:val="BodyText"/>
        <w:rPr>
          <w:lang w:val="en-US"/>
        </w:rPr>
      </w:pPr>
      <w:r>
        <w:rPr>
          <w:lang w:val="en-US"/>
        </w:rPr>
        <w:t xml:space="preserve">In Figure 2, comparing VI to PI, it is obvious that PI takes much smaller number of iterations to converge. This does not mean that PI is more efficient than VI, because in each iteration of PI, it needs to calculate the value function. The value functions are calculated either by linear algebra or </w:t>
      </w:r>
      <w:r w:rsidR="00030ED3">
        <w:rPr>
          <w:lang w:val="en-US"/>
        </w:rPr>
        <w:t xml:space="preserve">some sort of </w:t>
      </w:r>
      <w:r w:rsidR="005B1E28">
        <w:rPr>
          <w:lang w:val="en-US"/>
        </w:rPr>
        <w:t>“value iteration”</w:t>
      </w:r>
      <w:r w:rsidR="00030ED3">
        <w:rPr>
          <w:lang w:val="en-US"/>
        </w:rPr>
        <w:t>, both of</w:t>
      </w:r>
      <w:r w:rsidR="005B1E28">
        <w:rPr>
          <w:lang w:val="en-US"/>
        </w:rPr>
        <w:t xml:space="preserve"> which </w:t>
      </w:r>
      <w:r w:rsidR="00030ED3">
        <w:rPr>
          <w:lang w:val="en-US"/>
        </w:rPr>
        <w:t>are</w:t>
      </w:r>
      <w:r w:rsidR="005B1E28">
        <w:rPr>
          <w:lang w:val="en-US"/>
        </w:rPr>
        <w:t xml:space="preserve"> computationally expensive. </w:t>
      </w:r>
    </w:p>
    <w:p w14:paraId="77B189FB" w14:textId="15F48DF4" w:rsidR="005B1E28" w:rsidRDefault="005B1E28" w:rsidP="00292E62">
      <w:pPr>
        <w:pStyle w:val="BodyText"/>
        <w:rPr>
          <w:lang w:val="en-US"/>
        </w:rPr>
      </w:pPr>
      <w:r>
        <w:rPr>
          <w:lang w:val="en-US"/>
        </w:rPr>
        <w:t xml:space="preserve">To see the actual time consumed by VI and PI, the time to convergence </w:t>
      </w:r>
      <w:r w:rsidR="00BF7479">
        <w:rPr>
          <w:lang w:val="en-US"/>
        </w:rPr>
        <w:t>is</w:t>
      </w:r>
      <w:r>
        <w:rPr>
          <w:lang w:val="en-US"/>
        </w:rPr>
        <w:t xml:space="preserve"> plotted in Figure 3. </w:t>
      </w:r>
      <w:r w:rsidR="00BF7479">
        <w:rPr>
          <w:lang w:val="en-US"/>
        </w:rPr>
        <w:t xml:space="preserve">In Figure 3, it is observed that the time used </w:t>
      </w:r>
      <w:r w:rsidR="00030ED3">
        <w:rPr>
          <w:lang w:val="en-US"/>
        </w:rPr>
        <w:t>by</w:t>
      </w:r>
      <w:r w:rsidR="00BF7479">
        <w:rPr>
          <w:lang w:val="en-US"/>
        </w:rPr>
        <w:t xml:space="preserve"> VI and PI to converge increase with gamma </w:t>
      </w:r>
      <w:r w:rsidR="00BF7479">
        <w:rPr>
          <w:lang w:val="en-US"/>
        </w:rPr>
        <w:t xml:space="preserve">and with size of the game. The time used by VI is much longer than PI, indicating that PI is more efficient for Frozen Lake in my setting of experiments. It is worth emphasizing that PI is not universally more efficient than VI across different games and settings. In my setting, the threshold of convergence for VI is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w:r w:rsidR="00BF7479">
        <w:rPr>
          <w:lang w:val="en-US"/>
        </w:rPr>
        <w:t xml:space="preserve">, which might be a too strong requirement for </w:t>
      </w:r>
      <w:r w:rsidR="00030ED3">
        <w:rPr>
          <w:lang w:val="en-US"/>
        </w:rPr>
        <w:t xml:space="preserve">VI’s </w:t>
      </w:r>
      <w:r w:rsidR="00BF7479">
        <w:rPr>
          <w:lang w:val="en-US"/>
        </w:rPr>
        <w:t xml:space="preserve">convergence. Also, the threshold of convergence for value function in PI is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r w:rsidR="00BF7479">
        <w:rPr>
          <w:lang w:val="en-US"/>
        </w:rPr>
        <w:t>, which might be well chosen, so that PI runs efficiently for this game.</w:t>
      </w:r>
    </w:p>
    <w:p w14:paraId="486B3FAC" w14:textId="6154B866" w:rsidR="00BF7479" w:rsidRDefault="00BF7479" w:rsidP="00BF7479">
      <w:pPr>
        <w:pStyle w:val="BodyText"/>
        <w:ind w:firstLine="0pt"/>
      </w:pPr>
      <w:r>
        <w:rPr>
          <w:noProof/>
        </w:rPr>
        <w:drawing>
          <wp:inline distT="0" distB="0" distL="0" distR="0" wp14:anchorId="2E5C11FB" wp14:editId="164B1F0E">
            <wp:extent cx="3195955" cy="5593080"/>
            <wp:effectExtent l="0" t="0" r="4445" b="7620"/>
            <wp:docPr id="17" name="Picture 17"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955" cy="5593080"/>
                    </a:xfrm>
                    <a:prstGeom prst="rect">
                      <a:avLst/>
                    </a:prstGeom>
                    <a:noFill/>
                    <a:ln>
                      <a:noFill/>
                    </a:ln>
                  </pic:spPr>
                </pic:pic>
              </a:graphicData>
            </a:graphic>
          </wp:inline>
        </w:drawing>
      </w:r>
    </w:p>
    <w:p w14:paraId="55767696" w14:textId="5CC498DE" w:rsidR="00BF7479" w:rsidRPr="0001697E" w:rsidRDefault="00BF7479" w:rsidP="00BF7479">
      <w:pPr>
        <w:pStyle w:val="figurecaption"/>
      </w:pPr>
      <w:r>
        <w:t>Time to converge for Frozen Lake.</w:t>
      </w:r>
    </w:p>
    <w:p w14:paraId="6E94B245" w14:textId="567B2908" w:rsidR="00826FEE" w:rsidRPr="00026247" w:rsidRDefault="00826FEE" w:rsidP="00826FEE">
      <w:pPr>
        <w:pStyle w:val="Heading2"/>
        <w:rPr>
          <w:b/>
          <w:bCs/>
        </w:rPr>
      </w:pPr>
      <w:r>
        <w:rPr>
          <w:b/>
          <w:bCs/>
        </w:rPr>
        <w:t>Performance (Frozen Lake)</w:t>
      </w:r>
    </w:p>
    <w:p w14:paraId="095D2375" w14:textId="0B29BD42" w:rsidR="00826FEE" w:rsidRDefault="00826FEE" w:rsidP="00826FEE">
      <w:pPr>
        <w:pStyle w:val="BodyText"/>
        <w:rPr>
          <w:lang w:val="en-US"/>
        </w:rPr>
      </w:pPr>
      <w:r>
        <w:rPr>
          <w:lang w:val="en-US"/>
        </w:rPr>
        <w:t xml:space="preserve">To evaluate the performance of the optimal policy generated by VI and PI, the following are conducted: 1) comparison of optimal policy; 2) play the Frozen Lake game 1000 times using the </w:t>
      </w:r>
      <w:r w:rsidR="00030ED3">
        <w:rPr>
          <w:lang w:val="en-US"/>
        </w:rPr>
        <w:t xml:space="preserve">generated </w:t>
      </w:r>
      <w:r>
        <w:rPr>
          <w:lang w:val="en-US"/>
        </w:rPr>
        <w:t>optimal policies and calculate the average rewards</w:t>
      </w:r>
      <w:r w:rsidR="00030ED3">
        <w:rPr>
          <w:lang w:val="en-US"/>
        </w:rPr>
        <w:t xml:space="preserve"> of 1000 games</w:t>
      </w:r>
      <w:r>
        <w:rPr>
          <w:lang w:val="en-US"/>
        </w:rPr>
        <w:t xml:space="preserve">. </w:t>
      </w:r>
    </w:p>
    <w:p w14:paraId="5987E88B" w14:textId="48F76ECB" w:rsidR="00826FEE" w:rsidRDefault="00826FEE" w:rsidP="00826FEE">
      <w:pPr>
        <w:pStyle w:val="BodyText"/>
        <w:rPr>
          <w:lang w:val="en-US"/>
        </w:rPr>
      </w:pPr>
      <w:r>
        <w:rPr>
          <w:lang w:val="en-US"/>
        </w:rPr>
        <w:lastRenderedPageBreak/>
        <w:t xml:space="preserve">Figure 4 plots the optimal policies </w:t>
      </w:r>
      <w:r w:rsidR="00030ED3">
        <w:rPr>
          <w:lang w:val="en-US"/>
        </w:rPr>
        <w:t>generated by VI and PI</w:t>
      </w:r>
      <w:r>
        <w:rPr>
          <w:lang w:val="en-US"/>
        </w:rPr>
        <w:t>. The left columns display the optimal polic</w:t>
      </w:r>
      <w:r w:rsidR="005423D2">
        <w:rPr>
          <w:lang w:val="en-US"/>
        </w:rPr>
        <w:t>es</w:t>
      </w:r>
      <w:r>
        <w:rPr>
          <w:lang w:val="en-US"/>
        </w:rPr>
        <w:t xml:space="preserve"> of VI; the right column display the optimal polic</w:t>
      </w:r>
      <w:r w:rsidR="005423D2">
        <w:rPr>
          <w:lang w:val="en-US"/>
        </w:rPr>
        <w:t>ies</w:t>
      </w:r>
      <w:r>
        <w:rPr>
          <w:lang w:val="en-US"/>
        </w:rPr>
        <w:t xml:space="preserve"> of PI.</w:t>
      </w:r>
      <w:r w:rsidR="005423D2">
        <w:rPr>
          <w:lang w:val="en-US"/>
        </w:rPr>
        <w:t xml:space="preserve"> From Figure 4, it is observed that the optimal policies are the same for </w:t>
      </w:r>
      <m:oMath>
        <m:r>
          <w:rPr>
            <w:rFonts w:ascii="Cambria Math" w:hAnsi="Cambria Math"/>
            <w:lang w:val="en-US"/>
          </w:rPr>
          <m:t>4×4</m:t>
        </m:r>
      </m:oMath>
      <w:r w:rsidR="00030ED3">
        <w:rPr>
          <w:lang w:val="en-US"/>
        </w:rPr>
        <w:t xml:space="preserve"> Frozen Lake </w:t>
      </w:r>
      <w:r w:rsidR="00F8348D">
        <w:rPr>
          <w:lang w:val="en-US"/>
        </w:rPr>
        <w:t>game but</w:t>
      </w:r>
      <w:r w:rsidR="009E791E">
        <w:rPr>
          <w:lang w:val="en-US"/>
        </w:rPr>
        <w:t xml:space="preserve"> are different for games with larger</w:t>
      </w:r>
      <w:r w:rsidR="00030ED3">
        <w:rPr>
          <w:lang w:val="en-US"/>
        </w:rPr>
        <w:t xml:space="preserve"> map</w:t>
      </w:r>
      <w:r w:rsidR="009E791E">
        <w:rPr>
          <w:lang w:val="en-US"/>
        </w:rPr>
        <w:t xml:space="preserve"> size. The reason might be: 1) even through the algorithms converge, the optimal policies might not be found; 2) there might exist multiple optimal policies</w:t>
      </w:r>
      <w:r w:rsidR="005423D2">
        <w:rPr>
          <w:lang w:val="en-US"/>
        </w:rPr>
        <w:t>.</w:t>
      </w:r>
    </w:p>
    <w:p w14:paraId="52126F61" w14:textId="7212A1FC" w:rsidR="00826FEE" w:rsidRDefault="00826FEE" w:rsidP="00826FEE">
      <w:pPr>
        <w:pStyle w:val="BodyText"/>
        <w:ind w:firstLine="0pt"/>
      </w:pPr>
      <w:r>
        <w:rPr>
          <w:noProof/>
        </w:rPr>
        <w:drawing>
          <wp:inline distT="0" distB="0" distL="0" distR="0" wp14:anchorId="0996CF1F" wp14:editId="200F1876">
            <wp:extent cx="3195955" cy="5859145"/>
            <wp:effectExtent l="0" t="0" r="4445" b="8255"/>
            <wp:docPr id="22" name="Picture 22" descr="A picture containing text, score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A picture containing text, score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955" cy="5859145"/>
                    </a:xfrm>
                    <a:prstGeom prst="rect">
                      <a:avLst/>
                    </a:prstGeom>
                    <a:noFill/>
                    <a:ln>
                      <a:noFill/>
                    </a:ln>
                  </pic:spPr>
                </pic:pic>
              </a:graphicData>
            </a:graphic>
          </wp:inline>
        </w:drawing>
      </w:r>
    </w:p>
    <w:p w14:paraId="2847B58E" w14:textId="3E417A6C" w:rsidR="00826FEE" w:rsidRPr="0001697E" w:rsidRDefault="00826FEE" w:rsidP="00826FEE">
      <w:pPr>
        <w:pStyle w:val="figurecaption"/>
      </w:pPr>
      <w:r>
        <w:t xml:space="preserve">Comparison of policies for Frozen Lake. (left </w:t>
      </w:r>
      <w:r w:rsidR="00791DDC">
        <w:t>displays</w:t>
      </w:r>
      <w:r>
        <w:t xml:space="preserve"> optimal polic</w:t>
      </w:r>
      <w:r w:rsidR="00791DDC">
        <w:t>es</w:t>
      </w:r>
      <w:r>
        <w:t xml:space="preserve"> generated by VI; right </w:t>
      </w:r>
      <w:r w:rsidR="00791DDC">
        <w:t>displays</w:t>
      </w:r>
      <w:r>
        <w:t xml:space="preserve"> optimal polic</w:t>
      </w:r>
      <w:r w:rsidR="00791DDC">
        <w:t>ies</w:t>
      </w:r>
      <w:r>
        <w:t xml:space="preserve"> generated by PI)</w:t>
      </w:r>
    </w:p>
    <w:p w14:paraId="051C6618" w14:textId="1F4614B6" w:rsidR="009E791E" w:rsidRDefault="009E791E" w:rsidP="009E791E">
      <w:pPr>
        <w:pStyle w:val="BodyText"/>
        <w:rPr>
          <w:lang w:val="en-US"/>
        </w:rPr>
      </w:pPr>
      <w:r>
        <w:rPr>
          <w:lang w:val="en-US"/>
        </w:rPr>
        <w:t xml:space="preserve">In Figure 4, one interesting observation is that: in the </w:t>
      </w:r>
      <m:oMath>
        <m:r>
          <w:rPr>
            <w:rFonts w:ascii="Cambria Math" w:hAnsi="Cambria Math"/>
            <w:lang w:val="en-US"/>
          </w:rPr>
          <m:t>8×8</m:t>
        </m:r>
      </m:oMath>
      <w:r>
        <w:rPr>
          <w:lang w:val="en-US"/>
        </w:rPr>
        <w:t xml:space="preserve"> game, there are three holes in </w:t>
      </w:r>
      <w:r w:rsidR="00F8348D">
        <w:rPr>
          <w:lang w:val="en-US"/>
        </w:rPr>
        <w:t>R</w:t>
      </w:r>
      <w:r>
        <w:rPr>
          <w:lang w:val="en-US"/>
        </w:rPr>
        <w:t>ow 7, but each is separated by a frozen safe grid. The best action suggested by the optimal policies of VI and PI for the in-between frozen</w:t>
      </w:r>
      <w:r w:rsidR="00F8348D">
        <w:rPr>
          <w:lang w:val="en-US"/>
        </w:rPr>
        <w:t xml:space="preserve"> safe</w:t>
      </w:r>
      <w:r>
        <w:rPr>
          <w:lang w:val="en-US"/>
        </w:rPr>
        <w:t xml:space="preserve"> grid is to go left, which means that optimal policies suggest the character head towards the hole, which is counterintuitive. But after </w:t>
      </w:r>
      <w:r>
        <w:rPr>
          <w:lang w:val="en-US"/>
        </w:rPr>
        <w:t xml:space="preserve">thinking a while, it starts to make sense to me. If I were the agent, I would suggest the character go down, but the character will end up going down in only 1/3 chance and 1/3 chance to fall into the left hole and 1/3 chance to fall in the right hole. </w:t>
      </w:r>
      <w:r w:rsidR="00F8348D">
        <w:rPr>
          <w:lang w:val="en-US"/>
        </w:rPr>
        <w:t>However, a</w:t>
      </w:r>
      <w:r w:rsidR="00871C4B">
        <w:rPr>
          <w:lang w:val="en-US"/>
        </w:rPr>
        <w:t>ccording to the optimal policies, the character should go left, then the character will end up</w:t>
      </w:r>
      <w:r w:rsidR="00F8348D">
        <w:rPr>
          <w:lang w:val="en-US"/>
        </w:rPr>
        <w:t xml:space="preserve"> with probability of</w:t>
      </w:r>
      <w:r w:rsidR="00871C4B">
        <w:rPr>
          <w:lang w:val="en-US"/>
        </w:rPr>
        <w:t xml:space="preserve"> 1/3 falling into the hole and 1/3 chance</w:t>
      </w:r>
      <w:r w:rsidR="00F8348D">
        <w:rPr>
          <w:lang w:val="en-US"/>
        </w:rPr>
        <w:t xml:space="preserve"> to</w:t>
      </w:r>
      <w:r w:rsidR="00871C4B">
        <w:rPr>
          <w:lang w:val="en-US"/>
        </w:rPr>
        <w:t xml:space="preserve"> go up and 1/3 chance </w:t>
      </w:r>
      <w:r w:rsidR="00F8348D">
        <w:rPr>
          <w:lang w:val="en-US"/>
        </w:rPr>
        <w:t xml:space="preserve">to </w:t>
      </w:r>
      <w:r w:rsidR="00871C4B">
        <w:rPr>
          <w:lang w:val="en-US"/>
        </w:rPr>
        <w:t>go down. Thus, the chance to fall into hole is 1/3 smaller if go left</w:t>
      </w:r>
      <w:r w:rsidR="00F8348D">
        <w:rPr>
          <w:lang w:val="en-US"/>
        </w:rPr>
        <w:t xml:space="preserve"> suggested by optimal policies</w:t>
      </w:r>
      <w:r w:rsidR="00871C4B">
        <w:rPr>
          <w:lang w:val="en-US"/>
        </w:rPr>
        <w:t>, which is better than go down</w:t>
      </w:r>
      <w:r w:rsidR="00F8348D">
        <w:rPr>
          <w:lang w:val="en-US"/>
        </w:rPr>
        <w:t xml:space="preserve"> suggested by my intuition</w:t>
      </w:r>
      <w:r w:rsidR="00871C4B">
        <w:rPr>
          <w:lang w:val="en-US"/>
        </w:rPr>
        <w:t>.</w:t>
      </w:r>
    </w:p>
    <w:p w14:paraId="6CEE1D3E" w14:textId="64D76F90" w:rsidR="00871C4B" w:rsidRDefault="00871C4B" w:rsidP="00871C4B">
      <w:pPr>
        <w:pStyle w:val="BodyText"/>
        <w:ind w:firstLine="0pt"/>
      </w:pPr>
      <w:r>
        <w:rPr>
          <w:noProof/>
        </w:rPr>
        <w:drawing>
          <wp:inline distT="0" distB="0" distL="0" distR="0" wp14:anchorId="63DD763A" wp14:editId="73B52CC6">
            <wp:extent cx="3195955" cy="5593080"/>
            <wp:effectExtent l="0" t="0" r="4445" b="7620"/>
            <wp:docPr id="24" name="Picture 24"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955" cy="5593080"/>
                    </a:xfrm>
                    <a:prstGeom prst="rect">
                      <a:avLst/>
                    </a:prstGeom>
                    <a:noFill/>
                    <a:ln>
                      <a:noFill/>
                    </a:ln>
                  </pic:spPr>
                </pic:pic>
              </a:graphicData>
            </a:graphic>
          </wp:inline>
        </w:drawing>
      </w:r>
    </w:p>
    <w:p w14:paraId="05E4C711" w14:textId="08839C4C" w:rsidR="00871C4B" w:rsidRPr="0001697E" w:rsidRDefault="00871C4B" w:rsidP="00871C4B">
      <w:pPr>
        <w:pStyle w:val="figurecaption"/>
      </w:pPr>
      <w:r>
        <w:t>Comparison of rewards for Frozen Lake.</w:t>
      </w:r>
    </w:p>
    <w:p w14:paraId="08317BAB" w14:textId="1163880A" w:rsidR="0078563B" w:rsidRDefault="00871C4B" w:rsidP="009E791E">
      <w:pPr>
        <w:pStyle w:val="BodyText"/>
        <w:rPr>
          <w:lang w:val="en-US"/>
        </w:rPr>
      </w:pPr>
      <w:r>
        <w:rPr>
          <w:lang w:val="en-US"/>
        </w:rPr>
        <w:t>Figure 5 shows the average rewards achieved by the agent adopting the optimal polices generated by VI and PI and playing the game 1000 times.  Looking at Figure 5, it is observed that as the size of game increases, we need to choose gamma closer to 1, which makes sense. Since the Frozen Lake only pay reward of 1 at the end of game when the character arrives at goal grid. We need to select a large gamma so that reward in the far</w:t>
      </w:r>
      <w:r w:rsidR="00F8348D">
        <w:rPr>
          <w:lang w:val="en-US"/>
        </w:rPr>
        <w:t xml:space="preserve"> </w:t>
      </w:r>
      <w:r>
        <w:rPr>
          <w:lang w:val="en-US"/>
        </w:rPr>
        <w:t xml:space="preserve">future </w:t>
      </w:r>
      <w:r>
        <w:rPr>
          <w:lang w:val="en-US"/>
        </w:rPr>
        <w:lastRenderedPageBreak/>
        <w:t>can be accounted</w:t>
      </w:r>
      <w:r w:rsidR="00775BA8">
        <w:rPr>
          <w:lang w:val="en-US"/>
        </w:rPr>
        <w:t>. If we choose a small gamma, the far</w:t>
      </w:r>
      <w:r w:rsidR="005403E1">
        <w:rPr>
          <w:lang w:val="en-US"/>
        </w:rPr>
        <w:t>-</w:t>
      </w:r>
      <w:r w:rsidR="00775BA8">
        <w:rPr>
          <w:lang w:val="en-US"/>
        </w:rPr>
        <w:t>future reward will quickly go to zero after a few rounds of discount and could</w:t>
      </w:r>
      <w:r w:rsidR="005403E1">
        <w:rPr>
          <w:lang w:val="en-US"/>
        </w:rPr>
        <w:t xml:space="preserve"> </w:t>
      </w:r>
      <w:r w:rsidR="005403E1" w:rsidRPr="005403E1">
        <w:rPr>
          <w:b/>
          <w:bCs/>
          <w:lang w:val="en-US"/>
        </w:rPr>
        <w:t>NOT</w:t>
      </w:r>
      <w:r w:rsidR="00775BA8">
        <w:rPr>
          <w:lang w:val="en-US"/>
        </w:rPr>
        <w:t xml:space="preserve"> be populated to early states. For large size game such as </w:t>
      </w:r>
      <m:oMath>
        <m:r>
          <w:rPr>
            <w:rFonts w:ascii="Cambria Math" w:hAnsi="Cambria Math"/>
            <w:lang w:val="en-US"/>
          </w:rPr>
          <m:t>12×12</m:t>
        </m:r>
      </m:oMath>
      <w:r w:rsidR="00775BA8">
        <w:rPr>
          <w:lang w:val="en-US"/>
        </w:rPr>
        <w:t xml:space="preserve"> and </w:t>
      </w:r>
      <m:oMath>
        <m:r>
          <w:rPr>
            <w:rFonts w:ascii="Cambria Math" w:hAnsi="Cambria Math"/>
            <w:lang w:val="en-US"/>
          </w:rPr>
          <m:t>16×16</m:t>
        </m:r>
      </m:oMath>
      <w:r w:rsidR="00775BA8">
        <w:rPr>
          <w:lang w:val="en-US"/>
        </w:rPr>
        <w:t>, the optimal policies only achieved average rewards around 0.5, even with gamma=0.99999999.</w:t>
      </w:r>
      <w:r w:rsidR="0078563B">
        <w:rPr>
          <w:lang w:val="en-US"/>
        </w:rPr>
        <w:t xml:space="preserve"> In Figure 5, comparing the average rewards of VI and PI, it is observed that the performances of VI and PI are very close.</w:t>
      </w:r>
    </w:p>
    <w:p w14:paraId="46EEE611" w14:textId="3C2A025A" w:rsidR="00C36F37" w:rsidRPr="00026247" w:rsidRDefault="0075410A" w:rsidP="00C36F37">
      <w:pPr>
        <w:pStyle w:val="Heading1"/>
        <w:rPr>
          <w:b/>
          <w:bCs/>
        </w:rPr>
      </w:pPr>
      <w:r>
        <w:rPr>
          <w:b/>
          <w:bCs/>
        </w:rPr>
        <w:t>Q-Learnng vs SARSA (Frozen Lake)</w:t>
      </w:r>
    </w:p>
    <w:p w14:paraId="27B45BC0" w14:textId="2BC93B11" w:rsidR="00DB61FE" w:rsidRDefault="002842A8" w:rsidP="00E7596C">
      <w:pPr>
        <w:pStyle w:val="BodyText"/>
        <w:rPr>
          <w:lang w:val="en-US"/>
        </w:rPr>
      </w:pPr>
      <w:r>
        <w:rPr>
          <w:lang w:val="en-US"/>
        </w:rPr>
        <w:t xml:space="preserve">In this section, I </w:t>
      </w:r>
      <w:r w:rsidR="0075410A">
        <w:rPr>
          <w:lang w:val="en-US"/>
        </w:rPr>
        <w:t xml:space="preserve">implemented Q-Learning and SARSA and compared their performance. </w:t>
      </w:r>
    </w:p>
    <w:p w14:paraId="5E2E03F0" w14:textId="115541DD" w:rsidR="0075410A" w:rsidRDefault="0075410A" w:rsidP="00E7596C">
      <w:pPr>
        <w:pStyle w:val="BodyText"/>
        <w:rPr>
          <w:lang w:val="en-US"/>
        </w:rPr>
      </w:pPr>
      <w:r>
        <w:rPr>
          <w:lang w:val="en-US"/>
        </w:rPr>
        <w:t xml:space="preserve">Q-Learning is model-free </w:t>
      </w:r>
      <w:r w:rsidR="0017372B">
        <w:rPr>
          <w:lang w:val="en-US"/>
        </w:rPr>
        <w:t>on</w:t>
      </w:r>
      <w:r>
        <w:rPr>
          <w:lang w:val="en-US"/>
        </w:rPr>
        <w:t xml:space="preserve">-policy algorithm. Model-free means that </w:t>
      </w:r>
      <w:r w:rsidR="0017372B">
        <w:rPr>
          <w:lang w:val="en-US"/>
        </w:rPr>
        <w:t>we do not know the model, which are the transition probability and rewards. But we learn transition probability and rewards by playing the game. On-policy means that the action chosen at each step</w:t>
      </w:r>
      <w:r w:rsidR="00DC6AB2">
        <w:rPr>
          <w:lang w:val="en-US"/>
        </w:rPr>
        <w:t xml:space="preserve"> (except the first step)</w:t>
      </w:r>
      <w:r w:rsidR="0017372B">
        <w:rPr>
          <w:lang w:val="en-US"/>
        </w:rPr>
        <w:t xml:space="preserve"> is the best action </w:t>
      </w:r>
      <w:r w:rsidR="009D080D">
        <w:rPr>
          <w:lang w:val="en-US"/>
        </w:rPr>
        <w:t>based on</w:t>
      </w:r>
      <w:r w:rsidR="0017372B">
        <w:rPr>
          <w:lang w:val="en-US"/>
        </w:rPr>
        <w:t xml:space="preserve"> the current-available optimal policy, which is derived from the Q-table.</w:t>
      </w:r>
    </w:p>
    <w:p w14:paraId="21A8AEF9" w14:textId="14B78C36" w:rsidR="0017372B" w:rsidRDefault="0017372B" w:rsidP="00E7596C">
      <w:pPr>
        <w:pStyle w:val="BodyText"/>
        <w:rPr>
          <w:lang w:val="en-US"/>
        </w:rPr>
      </w:pPr>
      <w:r>
        <w:rPr>
          <w:lang w:val="en-US"/>
        </w:rPr>
        <w:t xml:space="preserve">SARSA is model-free off-policy. Off-policy means that the action chose at each step is by epsilon-greedy method: the agent has a </w:t>
      </w:r>
      <m:oMath>
        <m:r>
          <w:rPr>
            <w:rFonts w:ascii="Cambria Math" w:hAnsi="Cambria Math"/>
            <w:lang w:val="en-US"/>
          </w:rPr>
          <m:t>ϵ</m:t>
        </m:r>
      </m:oMath>
      <w:r>
        <w:rPr>
          <w:lang w:val="en-US"/>
        </w:rPr>
        <w:t xml:space="preserve">-probability to randomly choose an action or </w:t>
      </w:r>
      <m:oMath>
        <m:d>
          <m:dPr>
            <m:ctrlPr>
              <w:rPr>
                <w:rFonts w:ascii="Cambria Math" w:hAnsi="Cambria Math"/>
                <w:i/>
                <w:lang w:val="en-US"/>
              </w:rPr>
            </m:ctrlPr>
          </m:dPr>
          <m:e>
            <m:r>
              <w:rPr>
                <w:rFonts w:ascii="Cambria Math" w:hAnsi="Cambria Math"/>
                <w:lang w:val="en-US"/>
              </w:rPr>
              <m:t>1-ϵ</m:t>
            </m:r>
          </m:e>
        </m:d>
      </m:oMath>
      <w:r>
        <w:rPr>
          <w:lang w:val="en-US"/>
        </w:rPr>
        <w:t xml:space="preserve">-probability to choose the best action </w:t>
      </w:r>
      <w:r w:rsidR="009D080D">
        <w:rPr>
          <w:lang w:val="en-US"/>
        </w:rPr>
        <w:t>based on</w:t>
      </w:r>
      <w:r>
        <w:rPr>
          <w:lang w:val="en-US"/>
        </w:rPr>
        <w:t xml:space="preserve"> the current-available optimal policy.</w:t>
      </w:r>
    </w:p>
    <w:p w14:paraId="17EEE0E6" w14:textId="092D3133" w:rsidR="00955218" w:rsidRDefault="00955218" w:rsidP="00E7596C">
      <w:pPr>
        <w:pStyle w:val="BodyText"/>
        <w:rPr>
          <w:lang w:val="en-US"/>
        </w:rPr>
      </w:pPr>
      <w:r>
        <w:rPr>
          <w:lang w:val="en-US"/>
        </w:rPr>
        <w:t xml:space="preserve">For Q-Learning and SARSA, </w:t>
      </w:r>
      <w:r w:rsidRPr="00955218">
        <w:rPr>
          <w:lang w:val="en-US"/>
        </w:rPr>
        <w:t>FrozenLake-v0 defines "solving" as getting average reward of 0.78 over 100 consecutive trials</w:t>
      </w:r>
      <w:r>
        <w:rPr>
          <w:lang w:val="en-US"/>
        </w:rPr>
        <w:t xml:space="preserve">. </w:t>
      </w:r>
      <w:r w:rsidR="00FA2440">
        <w:rPr>
          <w:lang w:val="en-US"/>
        </w:rPr>
        <w:t>Thus,</w:t>
      </w:r>
      <w:r>
        <w:rPr>
          <w:lang w:val="en-US"/>
        </w:rPr>
        <w:t xml:space="preserve"> </w:t>
      </w:r>
      <w:r w:rsidR="00FA2440">
        <w:rPr>
          <w:lang w:val="en-US"/>
        </w:rPr>
        <w:t xml:space="preserve">Q-Learn and SARSA is determined to achieve convergence if </w:t>
      </w:r>
      <w:r w:rsidR="00FA2440" w:rsidRPr="00955218">
        <w:rPr>
          <w:lang w:val="en-US"/>
        </w:rPr>
        <w:t>average reward of 0.78 over</w:t>
      </w:r>
      <w:r w:rsidR="00EF0FA5">
        <w:rPr>
          <w:lang w:val="en-US"/>
        </w:rPr>
        <w:t xml:space="preserve"> past</w:t>
      </w:r>
      <w:r w:rsidR="00FA2440" w:rsidRPr="00955218">
        <w:rPr>
          <w:lang w:val="en-US"/>
        </w:rPr>
        <w:t xml:space="preserve"> 100 consecutive trials</w:t>
      </w:r>
      <w:r w:rsidR="00FA2440">
        <w:rPr>
          <w:lang w:val="en-US"/>
        </w:rPr>
        <w:t xml:space="preserve"> is achieved</w:t>
      </w:r>
      <w:r w:rsidR="00EF0FA5">
        <w:rPr>
          <w:lang w:val="en-US"/>
        </w:rPr>
        <w:t xml:space="preserve"> and there is no significant change in the average rewards for the past 100 episodes</w:t>
      </w:r>
      <w:r w:rsidR="00FA2440">
        <w:rPr>
          <w:lang w:val="en-US"/>
        </w:rPr>
        <w:t xml:space="preserve">. </w:t>
      </w:r>
      <w:r w:rsidR="009D080D">
        <w:rPr>
          <w:lang w:val="en-US"/>
        </w:rPr>
        <w:t>To</w:t>
      </w:r>
      <w:r w:rsidR="00FA2440">
        <w:rPr>
          <w:lang w:val="en-US"/>
        </w:rPr>
        <w:t xml:space="preserve"> </w:t>
      </w:r>
      <w:r w:rsidR="009D080D">
        <w:rPr>
          <w:lang w:val="en-US"/>
        </w:rPr>
        <w:t>evaluate the impact of</w:t>
      </w:r>
      <w:r w:rsidR="00FA2440">
        <w:rPr>
          <w:lang w:val="en-US"/>
        </w:rPr>
        <w:t xml:space="preserve"> hyper-parameters, I ran 2000 episodes</w:t>
      </w:r>
      <w:r w:rsidR="004C5951">
        <w:rPr>
          <w:lang w:val="en-US"/>
        </w:rPr>
        <w:t xml:space="preserve"> even when the algorithms converge</w:t>
      </w:r>
      <w:r w:rsidR="00FA2440">
        <w:rPr>
          <w:lang w:val="en-US"/>
        </w:rPr>
        <w:t xml:space="preserve">. </w:t>
      </w:r>
    </w:p>
    <w:p w14:paraId="15B9E71C" w14:textId="2EF8F065" w:rsidR="0075410A" w:rsidRDefault="00955218" w:rsidP="00E7596C">
      <w:pPr>
        <w:pStyle w:val="BodyText"/>
        <w:rPr>
          <w:lang w:val="en-US"/>
        </w:rPr>
      </w:pPr>
      <w:r>
        <w:rPr>
          <w:lang w:val="en-US"/>
        </w:rPr>
        <w:t xml:space="preserve">Due to the huge computation time, only </w:t>
      </w:r>
      <m:oMath>
        <m:r>
          <w:rPr>
            <w:rFonts w:ascii="Cambria Math" w:hAnsi="Cambria Math"/>
            <w:lang w:val="en-US"/>
          </w:rPr>
          <m:t>4×4</m:t>
        </m:r>
      </m:oMath>
      <w:r>
        <w:rPr>
          <w:lang w:val="en-US"/>
        </w:rPr>
        <w:t xml:space="preserve"> game is experimented. </w:t>
      </w:r>
      <w:r w:rsidR="0075410A">
        <w:rPr>
          <w:lang w:val="en-US"/>
        </w:rPr>
        <w:t xml:space="preserve">In this section, the following hyper-parameter are tuned for Q-learning and SARSA: </w:t>
      </w:r>
    </w:p>
    <w:p w14:paraId="4F80B753" w14:textId="77777777" w:rsidR="0075410A" w:rsidRPr="0075410A" w:rsidRDefault="0075410A" w:rsidP="0075410A">
      <w:pPr>
        <w:pStyle w:val="BodyText"/>
        <w:numPr>
          <w:ilvl w:val="0"/>
          <w:numId w:val="27"/>
        </w:numPr>
        <w:spacing w:after="0pt"/>
        <w:rPr>
          <w:lang w:val="en-US"/>
        </w:rPr>
      </w:pPr>
      <w:r w:rsidRPr="0075410A">
        <w:rPr>
          <w:lang w:val="en-US"/>
        </w:rPr>
        <w:t>gammas = [0.5, 0.7, 0.9, 0.99, 0.9999, 0.999999]</w:t>
      </w:r>
    </w:p>
    <w:p w14:paraId="1805CECF" w14:textId="77777777" w:rsidR="0075410A" w:rsidRPr="0075410A" w:rsidRDefault="0075410A" w:rsidP="0075410A">
      <w:pPr>
        <w:pStyle w:val="BodyText"/>
        <w:numPr>
          <w:ilvl w:val="0"/>
          <w:numId w:val="27"/>
        </w:numPr>
        <w:spacing w:after="0pt"/>
        <w:rPr>
          <w:lang w:val="en-US"/>
        </w:rPr>
      </w:pPr>
      <w:r w:rsidRPr="0075410A">
        <w:rPr>
          <w:lang w:val="en-US"/>
        </w:rPr>
        <w:t>alphas = [0.05, 0.1, 0.3, 0.5, 0.8, 0.9, 0.95]</w:t>
      </w:r>
    </w:p>
    <w:p w14:paraId="31DBA501" w14:textId="77777777" w:rsidR="0075410A" w:rsidRPr="0075410A" w:rsidRDefault="0075410A" w:rsidP="0075410A">
      <w:pPr>
        <w:pStyle w:val="BodyText"/>
        <w:numPr>
          <w:ilvl w:val="0"/>
          <w:numId w:val="27"/>
        </w:numPr>
        <w:spacing w:after="0pt"/>
        <w:rPr>
          <w:lang w:val="en-US"/>
        </w:rPr>
      </w:pPr>
      <w:proofErr w:type="spellStart"/>
      <w:r w:rsidRPr="0075410A">
        <w:rPr>
          <w:lang w:val="en-US"/>
        </w:rPr>
        <w:t>epsilon_inits</w:t>
      </w:r>
      <w:proofErr w:type="spellEnd"/>
      <w:r w:rsidRPr="0075410A">
        <w:rPr>
          <w:lang w:val="en-US"/>
        </w:rPr>
        <w:t xml:space="preserve"> = [0.4, 0.5, 0.8, 1]</w:t>
      </w:r>
    </w:p>
    <w:p w14:paraId="5255EDFB" w14:textId="77777777" w:rsidR="0075410A" w:rsidRPr="0075410A" w:rsidRDefault="0075410A" w:rsidP="0075410A">
      <w:pPr>
        <w:pStyle w:val="BodyText"/>
        <w:numPr>
          <w:ilvl w:val="0"/>
          <w:numId w:val="27"/>
        </w:numPr>
        <w:spacing w:after="0pt"/>
        <w:rPr>
          <w:lang w:val="en-US"/>
        </w:rPr>
      </w:pPr>
      <w:proofErr w:type="spellStart"/>
      <w:r w:rsidRPr="0075410A">
        <w:rPr>
          <w:lang w:val="en-US"/>
        </w:rPr>
        <w:t>epsilon_mins</w:t>
      </w:r>
      <w:proofErr w:type="spellEnd"/>
      <w:r w:rsidRPr="0075410A">
        <w:rPr>
          <w:lang w:val="en-US"/>
        </w:rPr>
        <w:t xml:space="preserve"> = [0, 0.001, 0.01, 0.1]</w:t>
      </w:r>
    </w:p>
    <w:p w14:paraId="6630FE30" w14:textId="4AD9EA32" w:rsidR="0075410A" w:rsidRDefault="0075410A" w:rsidP="0075410A">
      <w:pPr>
        <w:pStyle w:val="BodyText"/>
        <w:numPr>
          <w:ilvl w:val="0"/>
          <w:numId w:val="27"/>
        </w:numPr>
        <w:spacing w:after="0pt"/>
        <w:rPr>
          <w:lang w:val="en-US"/>
        </w:rPr>
      </w:pPr>
      <w:proofErr w:type="spellStart"/>
      <w:r w:rsidRPr="0075410A">
        <w:rPr>
          <w:lang w:val="en-US"/>
        </w:rPr>
        <w:t>epsilon_decays</w:t>
      </w:r>
      <w:proofErr w:type="spellEnd"/>
      <w:r w:rsidRPr="0075410A">
        <w:rPr>
          <w:lang w:val="en-US"/>
        </w:rPr>
        <w:t xml:space="preserve"> = [0.0001, 0.001, 0.01]</w:t>
      </w:r>
    </w:p>
    <w:p w14:paraId="24FA4EB1" w14:textId="31A99D91" w:rsidR="0075410A" w:rsidRDefault="0075410A" w:rsidP="0075410A">
      <w:pPr>
        <w:pStyle w:val="BodyText"/>
        <w:spacing w:after="0pt"/>
        <w:rPr>
          <w:lang w:val="en-US"/>
        </w:rPr>
      </w:pPr>
    </w:p>
    <w:p w14:paraId="530E7F2B" w14:textId="7859FF52" w:rsidR="0075410A" w:rsidRDefault="0075410A" w:rsidP="0075410A">
      <w:pPr>
        <w:pStyle w:val="BodyText"/>
        <w:spacing w:after="0pt"/>
        <w:rPr>
          <w:lang w:val="en-US"/>
        </w:rPr>
      </w:pPr>
      <w:r>
        <w:rPr>
          <w:lang w:val="en-US"/>
        </w:rPr>
        <w:t xml:space="preserve">When comparing the impact of one of parameter, the values used for other parameters are: </w:t>
      </w:r>
      <w:r w:rsidRPr="0075410A">
        <w:rPr>
          <w:lang w:val="en-US"/>
        </w:rPr>
        <w:t xml:space="preserve">gamma=0.99, alpha=0.3, </w:t>
      </w:r>
      <w:proofErr w:type="spellStart"/>
      <w:r w:rsidRPr="0075410A">
        <w:rPr>
          <w:lang w:val="en-US"/>
        </w:rPr>
        <w:t>epsilon_init</w:t>
      </w:r>
      <w:proofErr w:type="spellEnd"/>
      <w:r w:rsidRPr="0075410A">
        <w:rPr>
          <w:lang w:val="en-US"/>
        </w:rPr>
        <w:t xml:space="preserve">=1, </w:t>
      </w:r>
      <w:proofErr w:type="spellStart"/>
      <w:r w:rsidRPr="0075410A">
        <w:rPr>
          <w:lang w:val="en-US"/>
        </w:rPr>
        <w:t>epsilon_min</w:t>
      </w:r>
      <w:proofErr w:type="spellEnd"/>
      <w:r w:rsidRPr="0075410A">
        <w:rPr>
          <w:lang w:val="en-US"/>
        </w:rPr>
        <w:t xml:space="preserve">=0, </w:t>
      </w:r>
      <w:proofErr w:type="spellStart"/>
      <w:r w:rsidRPr="0075410A">
        <w:rPr>
          <w:lang w:val="en-US"/>
        </w:rPr>
        <w:t>epsilon_decay</w:t>
      </w:r>
      <w:proofErr w:type="spellEnd"/>
      <w:r w:rsidRPr="0075410A">
        <w:rPr>
          <w:lang w:val="en-US"/>
        </w:rPr>
        <w:t>=0.001</w:t>
      </w:r>
      <w:r>
        <w:rPr>
          <w:lang w:val="en-US"/>
        </w:rPr>
        <w:t>.</w:t>
      </w:r>
      <w:r w:rsidR="00955218">
        <w:rPr>
          <w:lang w:val="en-US"/>
        </w:rPr>
        <w:t xml:space="preserve"> </w:t>
      </w:r>
    </w:p>
    <w:p w14:paraId="2FA4E606" w14:textId="3BBC7608" w:rsidR="00955218" w:rsidRDefault="00955218" w:rsidP="0075410A">
      <w:pPr>
        <w:pStyle w:val="BodyText"/>
        <w:spacing w:after="0pt"/>
        <w:rPr>
          <w:lang w:val="en-US"/>
        </w:rPr>
      </w:pPr>
    </w:p>
    <w:p w14:paraId="5CB788AE" w14:textId="371A8E65" w:rsidR="00490933" w:rsidRPr="00026247" w:rsidRDefault="00FA2440" w:rsidP="00490933">
      <w:pPr>
        <w:pStyle w:val="Heading2"/>
        <w:rPr>
          <w:b/>
          <w:bCs/>
        </w:rPr>
      </w:pPr>
      <w:r>
        <w:rPr>
          <w:b/>
          <w:bCs/>
        </w:rPr>
        <w:t xml:space="preserve">Discount Factor, </w:t>
      </w:r>
      <w:r w:rsidR="00490933">
        <w:rPr>
          <w:b/>
          <w:bCs/>
        </w:rPr>
        <w:t>Gamma (Frozen Lake)</w:t>
      </w:r>
    </w:p>
    <w:p w14:paraId="0803640B" w14:textId="41EA6140" w:rsidR="00490933" w:rsidRDefault="00490933" w:rsidP="00490933">
      <w:pPr>
        <w:pStyle w:val="BodyText"/>
        <w:rPr>
          <w:lang w:val="en-US"/>
        </w:rPr>
      </w:pPr>
      <w:r>
        <w:rPr>
          <w:lang w:val="en-US"/>
        </w:rPr>
        <w:t>Figure 6 shows the impact of discount factor, gamma, on the convergence and performance of Q-learning and SARSA. It is observed</w:t>
      </w:r>
      <w:r w:rsidR="00955218">
        <w:rPr>
          <w:lang w:val="en-US"/>
        </w:rPr>
        <w:t xml:space="preserve"> that gamma</w:t>
      </w:r>
      <w:r w:rsidR="006C7FB2">
        <w:rPr>
          <w:lang w:val="en-US"/>
        </w:rPr>
        <w:t xml:space="preserve"> values</w:t>
      </w:r>
      <w:r w:rsidR="00955218">
        <w:rPr>
          <w:lang w:val="en-US"/>
        </w:rPr>
        <w:t xml:space="preserve"> larger than or equal to 0.99 work well for Q-learning and SARSA: both algorithms converge and find the optimal policy. This is consistent with VI and PI: for gammas larger than or equal to 0.99, VI and PI achieves </w:t>
      </w:r>
      <w:r w:rsidR="006C7FB2">
        <w:rPr>
          <w:lang w:val="en-US"/>
        </w:rPr>
        <w:t>average</w:t>
      </w:r>
      <w:r w:rsidR="00955218">
        <w:rPr>
          <w:lang w:val="en-US"/>
        </w:rPr>
        <w:t xml:space="preserve"> reward</w:t>
      </w:r>
      <w:r w:rsidR="006C7FB2">
        <w:rPr>
          <w:lang w:val="en-US"/>
        </w:rPr>
        <w:t xml:space="preserve"> of 1</w:t>
      </w:r>
      <w:r w:rsidR="00955218">
        <w:rPr>
          <w:lang w:val="en-US"/>
        </w:rPr>
        <w:t>.</w:t>
      </w:r>
    </w:p>
    <w:p w14:paraId="0A6F0545" w14:textId="3C41DBC7" w:rsidR="00955218" w:rsidRDefault="00955218" w:rsidP="00490933">
      <w:pPr>
        <w:pStyle w:val="BodyText"/>
        <w:rPr>
          <w:lang w:val="en-US"/>
        </w:rPr>
      </w:pPr>
      <w:r>
        <w:rPr>
          <w:lang w:val="en-US"/>
        </w:rPr>
        <w:t xml:space="preserve">For gammas less than or equal to 0.9, the </w:t>
      </w:r>
      <w:r w:rsidR="00FA2440">
        <w:rPr>
          <w:lang w:val="en-US"/>
        </w:rPr>
        <w:t xml:space="preserve">both Q-learning and SARSA do not achieve rolling average rewards higher than 0.78: the rolling average rewards go up and down </w:t>
      </w:r>
      <w:r w:rsidR="00DF6733">
        <w:rPr>
          <w:lang w:val="en-US"/>
        </w:rPr>
        <w:t xml:space="preserve">in the range </w:t>
      </w:r>
      <w:r w:rsidR="00DF6733">
        <w:rPr>
          <w:lang w:val="en-US"/>
        </w:rPr>
        <w:t xml:space="preserve">that is </w:t>
      </w:r>
      <w:r w:rsidR="00FA2440">
        <w:rPr>
          <w:lang w:val="en-US"/>
        </w:rPr>
        <w:t>significantly below 0.8. The reason is that the Frozen Lake only pay reward of 1 at the end of game when the character arrives at goal grid. We need to select a large gamma so that reward in the far future can be accounted. If we choose a small gamma, the far future reward will quickly go to zero after a few rounds of discount and could</w:t>
      </w:r>
      <w:r w:rsidR="00DF6733">
        <w:rPr>
          <w:lang w:val="en-US"/>
        </w:rPr>
        <w:t xml:space="preserve"> </w:t>
      </w:r>
      <w:r w:rsidR="00DF6733" w:rsidRPr="00DF6733">
        <w:rPr>
          <w:b/>
          <w:bCs/>
          <w:lang w:val="en-US"/>
        </w:rPr>
        <w:t>NOT</w:t>
      </w:r>
      <w:r w:rsidR="00FA2440">
        <w:rPr>
          <w:lang w:val="en-US"/>
        </w:rPr>
        <w:t xml:space="preserve"> be populated to early states.</w:t>
      </w:r>
    </w:p>
    <w:p w14:paraId="7CE351DE" w14:textId="77777777" w:rsidR="0075410A" w:rsidRDefault="0075410A" w:rsidP="0075410A">
      <w:pPr>
        <w:pStyle w:val="BodyText"/>
        <w:ind w:firstLine="0pt"/>
      </w:pPr>
      <w:r>
        <w:rPr>
          <w:noProof/>
        </w:rPr>
        <w:drawing>
          <wp:inline distT="0" distB="0" distL="0" distR="0" wp14:anchorId="2AE2B85B" wp14:editId="56C7440A">
            <wp:extent cx="3195955" cy="5113655"/>
            <wp:effectExtent l="0" t="0" r="4445" b="0"/>
            <wp:docPr id="27" name="Picture 27"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955" cy="5113655"/>
                    </a:xfrm>
                    <a:prstGeom prst="rect">
                      <a:avLst/>
                    </a:prstGeom>
                    <a:noFill/>
                    <a:ln>
                      <a:noFill/>
                    </a:ln>
                  </pic:spPr>
                </pic:pic>
              </a:graphicData>
            </a:graphic>
          </wp:inline>
        </w:drawing>
      </w:r>
    </w:p>
    <w:p w14:paraId="37C8BC0B" w14:textId="0CA793F4" w:rsidR="0075410A" w:rsidRDefault="0036388D" w:rsidP="0075410A">
      <w:pPr>
        <w:pStyle w:val="figurecaption"/>
      </w:pPr>
      <w:r>
        <w:t>Impact of gamma on Q-learning and SARSA</w:t>
      </w:r>
      <w:r w:rsidR="0075410A">
        <w:t>.</w:t>
      </w:r>
    </w:p>
    <w:p w14:paraId="3F1A7D69" w14:textId="177C8EE7" w:rsidR="006B4949" w:rsidRPr="00026247" w:rsidRDefault="00FA2440" w:rsidP="006B4949">
      <w:pPr>
        <w:pStyle w:val="Heading2"/>
        <w:rPr>
          <w:b/>
          <w:bCs/>
        </w:rPr>
      </w:pPr>
      <w:r>
        <w:rPr>
          <w:b/>
          <w:bCs/>
        </w:rPr>
        <w:t>Learning Rate, Alpha (Frozen Lake)</w:t>
      </w:r>
    </w:p>
    <w:p w14:paraId="7649F218" w14:textId="6901246F" w:rsidR="006B4949" w:rsidRDefault="0036388D" w:rsidP="006B4949">
      <w:pPr>
        <w:pStyle w:val="BodyText"/>
        <w:rPr>
          <w:lang w:val="en-US"/>
        </w:rPr>
      </w:pPr>
      <w:r w:rsidRPr="0036388D">
        <w:rPr>
          <w:lang w:val="en-US"/>
        </w:rPr>
        <w:t xml:space="preserve">Learning rate, alpha, </w:t>
      </w:r>
      <w:r w:rsidR="007477C5">
        <w:rPr>
          <w:lang w:val="en-US"/>
        </w:rPr>
        <w:t>sets</w:t>
      </w:r>
      <w:r w:rsidRPr="0036388D">
        <w:rPr>
          <w:lang w:val="en-US"/>
        </w:rPr>
        <w:t xml:space="preserve"> how much we want to learn from on</w:t>
      </w:r>
      <w:r w:rsidR="007477C5">
        <w:rPr>
          <w:lang w:val="en-US"/>
        </w:rPr>
        <w:t>e</w:t>
      </w:r>
      <w:r w:rsidRPr="0036388D">
        <w:rPr>
          <w:lang w:val="en-US"/>
        </w:rPr>
        <w:t xml:space="preserve"> observation. Setting alpha to 0 means that the Q-values are never updated, which means that nothing is learned. Setting alpha to a high value such as 0.9 means that learning can occur </w:t>
      </w:r>
      <w:r w:rsidR="007477C5" w:rsidRPr="0036388D">
        <w:rPr>
          <w:lang w:val="en-US"/>
        </w:rPr>
        <w:t>quickly</w:t>
      </w:r>
      <w:r w:rsidR="007477C5">
        <w:rPr>
          <w:lang w:val="en-US"/>
        </w:rPr>
        <w:t xml:space="preserve"> but is more susceptible to noises or shocks</w:t>
      </w:r>
      <w:r w:rsidRPr="0036388D">
        <w:rPr>
          <w:lang w:val="en-US"/>
        </w:rPr>
        <w:t>. So alpha not only impact the speed of convergence but also influence whether we can achieve convergence.</w:t>
      </w:r>
    </w:p>
    <w:p w14:paraId="035A4450" w14:textId="6BDFAB23" w:rsidR="0036388D" w:rsidRDefault="0036388D" w:rsidP="006B4949">
      <w:pPr>
        <w:pStyle w:val="BodyText"/>
        <w:rPr>
          <w:lang w:val="en-US"/>
        </w:rPr>
      </w:pPr>
      <w:r>
        <w:rPr>
          <w:lang w:val="en-US"/>
        </w:rPr>
        <w:t xml:space="preserve">Figure 7 display the impact of alpha on the convergence of Q-learning and SARSA. It is observed that only alpha=0.05 does not work for Q-learning and alpha=0.05 and 0.1 do not work for SARSA, indicating that a wide range of alpha works well for Q-learning and SARS. The reason might be that the </w:t>
      </w:r>
      <m:oMath>
        <m:r>
          <w:rPr>
            <w:rFonts w:ascii="Cambria Math" w:hAnsi="Cambria Math"/>
            <w:lang w:val="en-US"/>
          </w:rPr>
          <m:t>4×4</m:t>
        </m:r>
      </m:oMath>
      <w:r>
        <w:rPr>
          <w:lang w:val="en-US"/>
        </w:rPr>
        <w:t xml:space="preserve">  game is still relatively easy to solve. </w:t>
      </w:r>
    </w:p>
    <w:p w14:paraId="61497D7B" w14:textId="55ECBA21" w:rsidR="0036388D" w:rsidRPr="00026247" w:rsidRDefault="0036388D" w:rsidP="0036388D">
      <w:pPr>
        <w:pStyle w:val="Heading2"/>
        <w:rPr>
          <w:b/>
          <w:bCs/>
        </w:rPr>
      </w:pPr>
      <w:r>
        <w:rPr>
          <w:b/>
          <w:bCs/>
        </w:rPr>
        <w:lastRenderedPageBreak/>
        <w:t>Epsilon-Init (Frozen Lake)</w:t>
      </w:r>
    </w:p>
    <w:p w14:paraId="5B5FC754" w14:textId="431458C3" w:rsidR="0036388D" w:rsidRDefault="0036388D" w:rsidP="0036388D">
      <w:pPr>
        <w:pStyle w:val="BodyText"/>
        <w:rPr>
          <w:lang w:val="en-US"/>
        </w:rPr>
      </w:pPr>
      <w:r>
        <w:rPr>
          <w:lang w:val="en-US"/>
        </w:rPr>
        <w:t>Epsilon</w:t>
      </w:r>
      <w:r w:rsidR="006A6A4D">
        <w:rPr>
          <w:lang w:val="en-US"/>
        </w:rPr>
        <w:t xml:space="preserve"> controls the balance of exploration and exploitation</w:t>
      </w:r>
      <w:r w:rsidRPr="0036388D">
        <w:rPr>
          <w:lang w:val="en-US"/>
        </w:rPr>
        <w:t>.</w:t>
      </w:r>
      <w:r w:rsidR="006A6A4D">
        <w:rPr>
          <w:lang w:val="en-US"/>
        </w:rPr>
        <w:t xml:space="preserve"> A good epsilon can well balance exploration and exploitation: we want our algorithms to explore more in the early stage so that </w:t>
      </w:r>
      <w:r w:rsidR="007477C5">
        <w:rPr>
          <w:lang w:val="en-US"/>
        </w:rPr>
        <w:t>they</w:t>
      </w:r>
      <w:r w:rsidR="006A6A4D">
        <w:rPr>
          <w:lang w:val="en-US"/>
        </w:rPr>
        <w:t xml:space="preserve"> have a better estimate of the</w:t>
      </w:r>
      <w:r w:rsidR="007477C5">
        <w:rPr>
          <w:lang w:val="en-US"/>
        </w:rPr>
        <w:t xml:space="preserve"> transition probability and</w:t>
      </w:r>
      <w:r w:rsidR="006A6A4D">
        <w:rPr>
          <w:lang w:val="en-US"/>
        </w:rPr>
        <w:t xml:space="preserve"> rewards, especially when the rewards happen in the far-future; </w:t>
      </w:r>
      <w:r w:rsidR="00046AC7">
        <w:rPr>
          <w:lang w:val="en-US"/>
        </w:rPr>
        <w:t xml:space="preserve">on the other hand, </w:t>
      </w:r>
      <w:r w:rsidR="006A6A4D">
        <w:rPr>
          <w:lang w:val="en-US"/>
        </w:rPr>
        <w:t xml:space="preserve">we want our algorithms to exploit </w:t>
      </w:r>
      <w:r w:rsidR="00046AC7">
        <w:rPr>
          <w:lang w:val="en-US"/>
        </w:rPr>
        <w:t>after they have explored sufficiently</w:t>
      </w:r>
      <w:r w:rsidR="006A6A4D">
        <w:rPr>
          <w:lang w:val="en-US"/>
        </w:rPr>
        <w:t xml:space="preserve">. </w:t>
      </w:r>
    </w:p>
    <w:p w14:paraId="756A00C7" w14:textId="534713FE" w:rsidR="00E91445" w:rsidRDefault="00E91445" w:rsidP="0036388D">
      <w:pPr>
        <w:pStyle w:val="BodyText"/>
        <w:rPr>
          <w:lang w:val="en-US"/>
        </w:rPr>
      </w:pPr>
      <w:proofErr w:type="spellStart"/>
      <w:r>
        <w:rPr>
          <w:lang w:val="en-US"/>
        </w:rPr>
        <w:t>Epsilon_init</w:t>
      </w:r>
      <w:proofErr w:type="spellEnd"/>
      <w:r>
        <w:rPr>
          <w:lang w:val="en-US"/>
        </w:rPr>
        <w:t xml:space="preserve"> controls the exploration</w:t>
      </w:r>
      <w:r w:rsidR="00DC6AB2">
        <w:rPr>
          <w:lang w:val="en-US"/>
        </w:rPr>
        <w:t xml:space="preserve"> and exploitation</w:t>
      </w:r>
      <w:r>
        <w:rPr>
          <w:lang w:val="en-US"/>
        </w:rPr>
        <w:t xml:space="preserve"> in the early stage</w:t>
      </w:r>
      <w:r w:rsidR="00DC6AB2">
        <w:rPr>
          <w:lang w:val="en-US"/>
        </w:rPr>
        <w:t xml:space="preserve">. </w:t>
      </w:r>
      <w:r w:rsidR="00CE5470">
        <w:rPr>
          <w:lang w:val="en-US"/>
        </w:rPr>
        <w:t>At</w:t>
      </w:r>
      <w:r w:rsidR="00DC6AB2">
        <w:rPr>
          <w:lang w:val="en-US"/>
        </w:rPr>
        <w:t xml:space="preserve"> this stage, we want to explore more.</w:t>
      </w:r>
    </w:p>
    <w:p w14:paraId="2F3CADAB" w14:textId="113ABC61" w:rsidR="0036388D" w:rsidRDefault="0036388D" w:rsidP="0036388D">
      <w:pPr>
        <w:pStyle w:val="BodyText"/>
        <w:ind w:firstLine="0pt"/>
      </w:pPr>
      <w:r>
        <w:rPr>
          <w:noProof/>
        </w:rPr>
        <w:drawing>
          <wp:inline distT="0" distB="0" distL="0" distR="0" wp14:anchorId="743AF37E" wp14:editId="0B5A39B8">
            <wp:extent cx="3195955" cy="5113655"/>
            <wp:effectExtent l="0" t="0" r="4445" b="0"/>
            <wp:docPr id="35" name="Picture 35" descr="Chart, line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 line 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5955" cy="5113655"/>
                    </a:xfrm>
                    <a:prstGeom prst="rect">
                      <a:avLst/>
                    </a:prstGeom>
                    <a:noFill/>
                    <a:ln>
                      <a:noFill/>
                    </a:ln>
                  </pic:spPr>
                </pic:pic>
              </a:graphicData>
            </a:graphic>
          </wp:inline>
        </w:drawing>
      </w:r>
    </w:p>
    <w:p w14:paraId="45DF3C7B" w14:textId="622635C9" w:rsidR="0036388D" w:rsidRDefault="0036388D" w:rsidP="0036388D">
      <w:pPr>
        <w:pStyle w:val="figurecaption"/>
      </w:pPr>
      <w:r>
        <w:t>Impact of alpha on Q-learning and SARSA.</w:t>
      </w:r>
    </w:p>
    <w:p w14:paraId="3747F363" w14:textId="266843DF" w:rsidR="006B4949" w:rsidRDefault="006B4949" w:rsidP="006B4949">
      <w:pPr>
        <w:pStyle w:val="BodyText"/>
        <w:rPr>
          <w:lang w:val="en-US"/>
        </w:rPr>
      </w:pPr>
      <w:r>
        <w:rPr>
          <w:lang w:val="en-US"/>
        </w:rPr>
        <w:t xml:space="preserve">Figure </w:t>
      </w:r>
      <w:r w:rsidR="006A6A4D">
        <w:rPr>
          <w:lang w:val="en-US"/>
        </w:rPr>
        <w:t>8</w:t>
      </w:r>
      <w:r>
        <w:rPr>
          <w:lang w:val="en-US"/>
        </w:rPr>
        <w:t xml:space="preserve"> presents </w:t>
      </w:r>
      <w:r w:rsidR="006A6A4D">
        <w:rPr>
          <w:lang w:val="en-US"/>
        </w:rPr>
        <w:t>impact of initial epsilon value on convergence of Q-learning and SARSA</w:t>
      </w:r>
      <w:r w:rsidR="0001675F">
        <w:rPr>
          <w:lang w:val="en-US"/>
        </w:rPr>
        <w:t>.</w:t>
      </w:r>
      <w:r w:rsidR="006A6A4D">
        <w:rPr>
          <w:lang w:val="en-US"/>
        </w:rPr>
        <w:t xml:space="preserve"> From Figure 8, it is observed that the pattern of rolling average rewards is similar for Q-learning and SARSA. In subplot 3 of Figure 8, the epsilon </w:t>
      </w:r>
      <w:r w:rsidR="00EB3BD2">
        <w:rPr>
          <w:lang w:val="en-US"/>
        </w:rPr>
        <w:t>goes linearly to 0 when episode is around 350</w:t>
      </w:r>
      <w:r w:rsidR="00785A40">
        <w:rPr>
          <w:lang w:val="en-US"/>
        </w:rPr>
        <w:t xml:space="preserve"> for</w:t>
      </w:r>
      <w:r w:rsidR="00EB3BD2">
        <w:rPr>
          <w:lang w:val="en-US"/>
        </w:rPr>
        <w:t xml:space="preserve"> </w:t>
      </w:r>
      <w:proofErr w:type="spellStart"/>
      <w:r w:rsidR="00EB3BD2">
        <w:rPr>
          <w:lang w:val="en-US"/>
        </w:rPr>
        <w:t>epsilon_init</w:t>
      </w:r>
      <w:proofErr w:type="spellEnd"/>
      <w:r w:rsidR="00EB3BD2">
        <w:rPr>
          <w:lang w:val="en-US"/>
        </w:rPr>
        <w:t xml:space="preserve">=0.4. For Q-learning and SARSA, the average rewards are close to 0, when </w:t>
      </w:r>
      <w:proofErr w:type="spellStart"/>
      <w:r w:rsidR="00EB3BD2">
        <w:rPr>
          <w:lang w:val="en-US"/>
        </w:rPr>
        <w:t>epsilon_init</w:t>
      </w:r>
      <w:proofErr w:type="spellEnd"/>
      <w:r w:rsidR="00EB3BD2">
        <w:rPr>
          <w:lang w:val="en-US"/>
        </w:rPr>
        <w:t>=0.4, indicating that using this initial epsilon value is not enough for Q-learning and SARSA to explore and discover lump-sum reward in the far-future.</w:t>
      </w:r>
    </w:p>
    <w:p w14:paraId="5DAB200D" w14:textId="6629FB50" w:rsidR="00E91445" w:rsidRDefault="00E91445" w:rsidP="006B4949">
      <w:pPr>
        <w:pStyle w:val="BodyText"/>
        <w:rPr>
          <w:lang w:val="en-US"/>
        </w:rPr>
      </w:pPr>
      <w:r>
        <w:rPr>
          <w:lang w:val="en-US"/>
        </w:rPr>
        <w:t xml:space="preserve">For </w:t>
      </w:r>
      <w:proofErr w:type="spellStart"/>
      <w:r>
        <w:rPr>
          <w:lang w:val="en-US"/>
        </w:rPr>
        <w:t>epsilon_init</w:t>
      </w:r>
      <w:proofErr w:type="spellEnd"/>
      <w:proofErr w:type="gramStart"/>
      <w:r>
        <w:rPr>
          <w:lang w:val="en-US"/>
        </w:rPr>
        <w:t>=[</w:t>
      </w:r>
      <w:proofErr w:type="gramEnd"/>
      <w:r>
        <w:rPr>
          <w:lang w:val="en-US"/>
        </w:rPr>
        <w:t xml:space="preserve">0.5, 0.8, 1.0], there are still interesting observations: 1) for these initial epsilon values, both Q-learning and SARSA work; 2) but a smaller initial epsilon value make both Q-learning and SARSA converge faster: indicating that Q-learning and SARSA can converge faster if they can start exploit earlier </w:t>
      </w:r>
      <w:r w:rsidR="00785A40">
        <w:rPr>
          <w:lang w:val="en-US"/>
        </w:rPr>
        <w:t>if</w:t>
      </w:r>
      <w:r>
        <w:rPr>
          <w:lang w:val="en-US"/>
        </w:rPr>
        <w:t xml:space="preserve"> they have explored enough. </w:t>
      </w:r>
    </w:p>
    <w:p w14:paraId="575AE856" w14:textId="4059F9C1" w:rsidR="006A6A4D" w:rsidRDefault="006A6A4D" w:rsidP="006A6A4D">
      <w:pPr>
        <w:pStyle w:val="BodyText"/>
        <w:ind w:firstLine="0pt"/>
      </w:pPr>
      <w:r>
        <w:rPr>
          <w:noProof/>
        </w:rPr>
        <w:drawing>
          <wp:inline distT="0" distB="0" distL="0" distR="0" wp14:anchorId="4193661A" wp14:editId="5ADA7A7A">
            <wp:extent cx="3195955" cy="5752465"/>
            <wp:effectExtent l="0" t="0" r="4445" b="635"/>
            <wp:docPr id="38" name="Picture 3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5955" cy="5752465"/>
                    </a:xfrm>
                    <a:prstGeom prst="rect">
                      <a:avLst/>
                    </a:prstGeom>
                    <a:noFill/>
                    <a:ln>
                      <a:noFill/>
                    </a:ln>
                  </pic:spPr>
                </pic:pic>
              </a:graphicData>
            </a:graphic>
          </wp:inline>
        </w:drawing>
      </w:r>
    </w:p>
    <w:p w14:paraId="559016FD" w14:textId="14831DB6" w:rsidR="006A6A4D" w:rsidRDefault="006A6A4D" w:rsidP="006A6A4D">
      <w:pPr>
        <w:pStyle w:val="figurecaption"/>
      </w:pPr>
      <w:r>
        <w:t>Impact of epsilon_init on Q-learning and SARSA.</w:t>
      </w:r>
    </w:p>
    <w:p w14:paraId="0F7DF999" w14:textId="6562999E" w:rsidR="006D5C77" w:rsidRPr="00026247" w:rsidRDefault="00E91445" w:rsidP="006D5C77">
      <w:pPr>
        <w:pStyle w:val="Heading2"/>
        <w:rPr>
          <w:b/>
          <w:bCs/>
        </w:rPr>
      </w:pPr>
      <w:r>
        <w:rPr>
          <w:b/>
          <w:bCs/>
        </w:rPr>
        <w:t>Epsilon-Min (Frozen Lake)</w:t>
      </w:r>
    </w:p>
    <w:p w14:paraId="6EDD2305" w14:textId="16C2BBA5" w:rsidR="006D5C77" w:rsidRDefault="00DC6AB2" w:rsidP="006D5C77">
      <w:pPr>
        <w:pStyle w:val="BodyText"/>
        <w:rPr>
          <w:lang w:val="en-US"/>
        </w:rPr>
      </w:pPr>
      <w:r>
        <w:rPr>
          <w:lang w:val="en-US"/>
        </w:rPr>
        <w:t xml:space="preserve">Epsilon-min controls the exploration and exploitation in the late stage. </w:t>
      </w:r>
      <w:r w:rsidR="00CE5470">
        <w:rPr>
          <w:lang w:val="en-US"/>
        </w:rPr>
        <w:t>At</w:t>
      </w:r>
      <w:r>
        <w:rPr>
          <w:lang w:val="en-US"/>
        </w:rPr>
        <w:t xml:space="preserve"> this stage, we want to exploit more.</w:t>
      </w:r>
    </w:p>
    <w:p w14:paraId="541557A1" w14:textId="46CE81AE" w:rsidR="00DC6AB2" w:rsidRDefault="00DC6AB2" w:rsidP="006D5C77">
      <w:pPr>
        <w:pStyle w:val="BodyText"/>
        <w:rPr>
          <w:lang w:val="en-US"/>
        </w:rPr>
      </w:pPr>
      <w:r>
        <w:rPr>
          <w:lang w:val="en-US"/>
        </w:rPr>
        <w:t xml:space="preserve">In Figure 9, similar pattern is observed for Q-learning and SARSA. The rolling average rewards decrease with the increase of </w:t>
      </w:r>
      <w:proofErr w:type="spellStart"/>
      <w:r>
        <w:rPr>
          <w:lang w:val="en-US"/>
        </w:rPr>
        <w:t>epsilon_min</w:t>
      </w:r>
      <w:proofErr w:type="spellEnd"/>
      <w:r>
        <w:rPr>
          <w:lang w:val="en-US"/>
        </w:rPr>
        <w:t xml:space="preserve">, indication that it is best for </w:t>
      </w:r>
      <w:proofErr w:type="spellStart"/>
      <w:r w:rsidR="00CE5470">
        <w:rPr>
          <w:lang w:val="en-US"/>
        </w:rPr>
        <w:t>the</w:t>
      </w:r>
      <w:proofErr w:type="spellEnd"/>
      <w:r w:rsidR="00CE5470">
        <w:rPr>
          <w:lang w:val="en-US"/>
        </w:rPr>
        <w:t xml:space="preserve"> two algorithms</w:t>
      </w:r>
      <w:r>
        <w:rPr>
          <w:lang w:val="en-US"/>
        </w:rPr>
        <w:t xml:space="preserve"> to exploit once </w:t>
      </w:r>
      <w:r w:rsidR="00CE5470">
        <w:rPr>
          <w:lang w:val="en-US"/>
        </w:rPr>
        <w:t>they</w:t>
      </w:r>
      <w:r>
        <w:rPr>
          <w:lang w:val="en-US"/>
        </w:rPr>
        <w:t xml:space="preserve"> have explored enough and found the optimal policy, which totally makes sense. </w:t>
      </w:r>
    </w:p>
    <w:p w14:paraId="1A0C9902" w14:textId="7C641978" w:rsidR="00DC6AB2" w:rsidRDefault="00DC6AB2" w:rsidP="006D5C77">
      <w:pPr>
        <w:pStyle w:val="BodyText"/>
        <w:rPr>
          <w:lang w:val="en-US"/>
        </w:rPr>
      </w:pPr>
      <w:r>
        <w:rPr>
          <w:lang w:val="en-US"/>
        </w:rPr>
        <w:lastRenderedPageBreak/>
        <w:t xml:space="preserve">The subplot 3 of Figure 9 shows that the epsilon value is still 0.1 after 1000 episodes when </w:t>
      </w:r>
      <w:proofErr w:type="spellStart"/>
      <w:r>
        <w:rPr>
          <w:lang w:val="en-US"/>
        </w:rPr>
        <w:t>epsilon_min</w:t>
      </w:r>
      <w:proofErr w:type="spellEnd"/>
      <w:r>
        <w:rPr>
          <w:lang w:val="en-US"/>
        </w:rPr>
        <w:t xml:space="preserve">=0.1. When </w:t>
      </w:r>
      <w:proofErr w:type="spellStart"/>
      <w:r>
        <w:rPr>
          <w:lang w:val="en-US"/>
        </w:rPr>
        <w:t>epsion_min</w:t>
      </w:r>
      <w:proofErr w:type="spellEnd"/>
      <w:r>
        <w:rPr>
          <w:lang w:val="en-US"/>
        </w:rPr>
        <w:t>=0.1, the rolling average rewards of Q-learning is around 0.6, whereas the rolling average rewards of SARSA is even lower, around 0.5. This is because SARSA still explores more than Q-learning at th</w:t>
      </w:r>
      <w:r w:rsidR="001F23A8">
        <w:rPr>
          <w:lang w:val="en-US"/>
        </w:rPr>
        <w:t xml:space="preserve">e late stage: each </w:t>
      </w:r>
      <w:r w:rsidR="00C94615">
        <w:rPr>
          <w:lang w:val="en-US"/>
        </w:rPr>
        <w:t>action</w:t>
      </w:r>
      <w:r w:rsidR="001F23A8">
        <w:rPr>
          <w:lang w:val="en-US"/>
        </w:rPr>
        <w:t xml:space="preserve"> of SARSA is generated by </w:t>
      </w:r>
      <m:oMath>
        <m:r>
          <w:rPr>
            <w:rFonts w:ascii="Cambria Math" w:hAnsi="Cambria Math"/>
            <w:lang w:val="en-US"/>
          </w:rPr>
          <m:t>ϵ</m:t>
        </m:r>
      </m:oMath>
      <w:r w:rsidR="001F23A8">
        <w:rPr>
          <w:lang w:val="en-US"/>
        </w:rPr>
        <w:t xml:space="preserve">-greedy, whereas only the first </w:t>
      </w:r>
      <w:r w:rsidR="00C94615">
        <w:rPr>
          <w:lang w:val="en-US"/>
        </w:rPr>
        <w:t>action</w:t>
      </w:r>
      <w:r w:rsidR="001F23A8">
        <w:rPr>
          <w:lang w:val="en-US"/>
        </w:rPr>
        <w:t xml:space="preserve"> of Q-learning is generated by </w:t>
      </w:r>
      <m:oMath>
        <m:r>
          <w:rPr>
            <w:rFonts w:ascii="Cambria Math" w:hAnsi="Cambria Math"/>
            <w:lang w:val="en-US"/>
          </w:rPr>
          <m:t>ϵ</m:t>
        </m:r>
      </m:oMath>
      <w:r w:rsidR="001F23A8">
        <w:rPr>
          <w:lang w:val="en-US"/>
        </w:rPr>
        <w:t>-greedy, which is the difference between off- and on-policy.</w:t>
      </w:r>
    </w:p>
    <w:p w14:paraId="44F81093" w14:textId="2A9FA47E" w:rsidR="00DC6AB2" w:rsidRDefault="00DC6AB2" w:rsidP="00DC6AB2">
      <w:pPr>
        <w:pStyle w:val="BodyText"/>
        <w:ind w:firstLine="0pt"/>
      </w:pPr>
      <w:r>
        <w:rPr>
          <w:noProof/>
        </w:rPr>
        <w:drawing>
          <wp:inline distT="0" distB="0" distL="0" distR="0" wp14:anchorId="168C6835" wp14:editId="79797CDA">
            <wp:extent cx="3195955" cy="5752465"/>
            <wp:effectExtent l="0" t="0" r="4445" b="635"/>
            <wp:docPr id="41" name="Picture 4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5955" cy="5752465"/>
                    </a:xfrm>
                    <a:prstGeom prst="rect">
                      <a:avLst/>
                    </a:prstGeom>
                    <a:noFill/>
                    <a:ln>
                      <a:noFill/>
                    </a:ln>
                  </pic:spPr>
                </pic:pic>
              </a:graphicData>
            </a:graphic>
          </wp:inline>
        </w:drawing>
      </w:r>
    </w:p>
    <w:p w14:paraId="7BA0A699" w14:textId="71B11BF5" w:rsidR="00DC6AB2" w:rsidRDefault="00DC6AB2" w:rsidP="00DC6AB2">
      <w:pPr>
        <w:pStyle w:val="figurecaption"/>
      </w:pPr>
      <w:r>
        <w:t>Impact of epsilon_min on Q-learning and SARSA.</w:t>
      </w:r>
    </w:p>
    <w:p w14:paraId="5595B960" w14:textId="1513FDBB" w:rsidR="005D1D92" w:rsidRPr="005D1D92" w:rsidRDefault="005D1D92" w:rsidP="005D1D92">
      <w:pPr>
        <w:pStyle w:val="Heading2"/>
        <w:rPr>
          <w:b/>
          <w:bCs/>
        </w:rPr>
      </w:pPr>
      <w:r>
        <w:rPr>
          <w:b/>
          <w:bCs/>
        </w:rPr>
        <w:t>Epsilon-</w:t>
      </w:r>
      <w:r w:rsidR="00360539">
        <w:rPr>
          <w:b/>
          <w:bCs/>
        </w:rPr>
        <w:t>Decay</w:t>
      </w:r>
      <w:r>
        <w:rPr>
          <w:b/>
          <w:bCs/>
        </w:rPr>
        <w:t xml:space="preserve"> (Frozen Lake)</w:t>
      </w:r>
    </w:p>
    <w:p w14:paraId="218F05E5" w14:textId="2F32AAD4" w:rsidR="001C5B09" w:rsidRDefault="001C5B09" w:rsidP="001C5B09">
      <w:pPr>
        <w:pStyle w:val="BodyText"/>
        <w:rPr>
          <w:lang w:val="en-US"/>
        </w:rPr>
      </w:pPr>
      <w:r>
        <w:rPr>
          <w:lang w:val="en-US"/>
        </w:rPr>
        <w:t>Epsilon-min controls the speed</w:t>
      </w:r>
      <w:r w:rsidR="00CE5470">
        <w:rPr>
          <w:lang w:val="en-US"/>
        </w:rPr>
        <w:t xml:space="preserve"> of transition</w:t>
      </w:r>
      <w:r>
        <w:rPr>
          <w:lang w:val="en-US"/>
        </w:rPr>
        <w:t xml:space="preserve"> from exploration to exploitation. </w:t>
      </w:r>
    </w:p>
    <w:p w14:paraId="06E1D958" w14:textId="365210A9" w:rsidR="001C5B09" w:rsidRDefault="001C5B09" w:rsidP="001C5B09">
      <w:pPr>
        <w:pStyle w:val="BodyText"/>
        <w:rPr>
          <w:lang w:val="en-US"/>
        </w:rPr>
      </w:pPr>
      <w:r>
        <w:rPr>
          <w:lang w:val="en-US"/>
        </w:rPr>
        <w:t xml:space="preserve">In Figure 10, the results of three </w:t>
      </w:r>
      <w:proofErr w:type="spellStart"/>
      <w:r>
        <w:rPr>
          <w:lang w:val="en-US"/>
        </w:rPr>
        <w:t>epsilon_decay</w:t>
      </w:r>
      <w:proofErr w:type="spellEnd"/>
      <w:r>
        <w:rPr>
          <w:lang w:val="en-US"/>
        </w:rPr>
        <w:t xml:space="preserve"> values are displayed: 0.0001, 0.001, 0.01. When </w:t>
      </w:r>
      <w:proofErr w:type="spellStart"/>
      <w:r>
        <w:rPr>
          <w:lang w:val="en-US"/>
        </w:rPr>
        <w:t>epsilon_decay</w:t>
      </w:r>
      <w:proofErr w:type="spellEnd"/>
      <w:r>
        <w:rPr>
          <w:lang w:val="en-US"/>
        </w:rPr>
        <w:t>=0.01, the speed</w:t>
      </w:r>
      <w:r w:rsidR="00CE5470">
        <w:rPr>
          <w:lang w:val="en-US"/>
        </w:rPr>
        <w:t xml:space="preserve"> of transition</w:t>
      </w:r>
      <w:r>
        <w:rPr>
          <w:lang w:val="en-US"/>
        </w:rPr>
        <w:t xml:space="preserve"> from exploration to exploitation is very fast: </w:t>
      </w:r>
      <w:r>
        <w:rPr>
          <w:lang w:val="en-US"/>
        </w:rPr>
        <w:t>the algorithms stop explor</w:t>
      </w:r>
      <w:r w:rsidR="00CE5470">
        <w:rPr>
          <w:lang w:val="en-US"/>
        </w:rPr>
        <w:t>ing</w:t>
      </w:r>
      <w:r>
        <w:rPr>
          <w:lang w:val="en-US"/>
        </w:rPr>
        <w:t xml:space="preserve"> when episode=100. Exploration is significantly insufficient. Thus, SARSA does not make any progress in this game</w:t>
      </w:r>
      <w:r w:rsidR="00CE5470">
        <w:rPr>
          <w:lang w:val="en-US"/>
        </w:rPr>
        <w:t xml:space="preserve"> and get 0 average rewards</w:t>
      </w:r>
      <w:r>
        <w:rPr>
          <w:lang w:val="en-US"/>
        </w:rPr>
        <w:t>. The case for Q-learning is better; it achieve</w:t>
      </w:r>
      <w:r w:rsidR="00CE5470">
        <w:rPr>
          <w:lang w:val="en-US"/>
        </w:rPr>
        <w:t>s</w:t>
      </w:r>
      <w:r>
        <w:rPr>
          <w:lang w:val="en-US"/>
        </w:rPr>
        <w:t xml:space="preserve"> a rolling average reward </w:t>
      </w:r>
      <w:r w:rsidR="00F50F1D">
        <w:rPr>
          <w:lang w:val="en-US"/>
        </w:rPr>
        <w:t xml:space="preserve">around 0.5. One interesting question to ask is why the rolling average reward is 0 for SARSA whereas 0.5 for Q-learning. My understanding is that the information extracted by exploration is not enough to counteract the noise added by SARSA’s </w:t>
      </w:r>
      <m:oMath>
        <m:r>
          <w:rPr>
            <w:rFonts w:ascii="Cambria Math" w:hAnsi="Cambria Math"/>
            <w:lang w:val="en-US"/>
          </w:rPr>
          <m:t>ϵ</m:t>
        </m:r>
      </m:oMath>
      <w:r w:rsidR="00F50F1D">
        <w:rPr>
          <w:lang w:val="en-US"/>
        </w:rPr>
        <w:t xml:space="preserve">-greedy method: each </w:t>
      </w:r>
      <w:r w:rsidR="00C94615">
        <w:rPr>
          <w:lang w:val="en-US"/>
        </w:rPr>
        <w:t>action</w:t>
      </w:r>
      <w:r w:rsidR="00F50F1D">
        <w:rPr>
          <w:lang w:val="en-US"/>
        </w:rPr>
        <w:t xml:space="preserve"> of SARSA is generated by </w:t>
      </w:r>
      <m:oMath>
        <m:r>
          <w:rPr>
            <w:rFonts w:ascii="Cambria Math" w:hAnsi="Cambria Math"/>
            <w:lang w:val="en-US"/>
          </w:rPr>
          <m:t>ϵ</m:t>
        </m:r>
      </m:oMath>
      <w:r w:rsidR="00F50F1D">
        <w:rPr>
          <w:lang w:val="en-US"/>
        </w:rPr>
        <w:t xml:space="preserve">-greedy, whereas only the first </w:t>
      </w:r>
      <w:r w:rsidR="00C94615">
        <w:rPr>
          <w:lang w:val="en-US"/>
        </w:rPr>
        <w:t>action</w:t>
      </w:r>
      <w:r w:rsidR="00F50F1D">
        <w:rPr>
          <w:lang w:val="en-US"/>
        </w:rPr>
        <w:t xml:space="preserve"> of Q-learning is generated by </w:t>
      </w:r>
      <m:oMath>
        <m:r>
          <w:rPr>
            <w:rFonts w:ascii="Cambria Math" w:hAnsi="Cambria Math"/>
            <w:lang w:val="en-US"/>
          </w:rPr>
          <m:t>ϵ</m:t>
        </m:r>
      </m:oMath>
      <w:r w:rsidR="00F50F1D">
        <w:rPr>
          <w:lang w:val="en-US"/>
        </w:rPr>
        <w:t>-greedy.</w:t>
      </w:r>
    </w:p>
    <w:p w14:paraId="0DBA36F9" w14:textId="7865AAE1" w:rsidR="005D1D92" w:rsidRDefault="005D1D92" w:rsidP="005D1D92">
      <w:pPr>
        <w:pStyle w:val="BodyText"/>
        <w:ind w:firstLine="0pt"/>
      </w:pPr>
      <w:r>
        <w:rPr>
          <w:noProof/>
        </w:rPr>
        <w:drawing>
          <wp:inline distT="0" distB="0" distL="0" distR="0" wp14:anchorId="5A2FB658" wp14:editId="68199D60">
            <wp:extent cx="3195955" cy="5752465"/>
            <wp:effectExtent l="0" t="0" r="4445" b="635"/>
            <wp:docPr id="45" name="Picture 4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Picture 45"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5955" cy="5752465"/>
                    </a:xfrm>
                    <a:prstGeom prst="rect">
                      <a:avLst/>
                    </a:prstGeom>
                    <a:noFill/>
                    <a:ln>
                      <a:noFill/>
                    </a:ln>
                  </pic:spPr>
                </pic:pic>
              </a:graphicData>
            </a:graphic>
          </wp:inline>
        </w:drawing>
      </w:r>
    </w:p>
    <w:p w14:paraId="3BDBA5E8" w14:textId="27E3DFDA" w:rsidR="005D1D92" w:rsidRDefault="005D1D92" w:rsidP="005D1D92">
      <w:pPr>
        <w:pStyle w:val="figurecaption"/>
      </w:pPr>
      <w:r>
        <w:t>Impact of epsilon_decay on Q-learning and SARSA.</w:t>
      </w:r>
    </w:p>
    <w:p w14:paraId="63006349" w14:textId="5915E137" w:rsidR="00C94615" w:rsidRDefault="00C94615" w:rsidP="00C94615">
      <w:pPr>
        <w:pStyle w:val="BodyText"/>
        <w:rPr>
          <w:lang w:val="en-US"/>
        </w:rPr>
      </w:pPr>
      <w:r>
        <w:rPr>
          <w:lang w:val="en-US"/>
        </w:rPr>
        <w:t xml:space="preserve">When </w:t>
      </w:r>
      <w:proofErr w:type="spellStart"/>
      <w:r>
        <w:rPr>
          <w:lang w:val="en-US"/>
        </w:rPr>
        <w:t>epsilon_decay</w:t>
      </w:r>
      <w:proofErr w:type="spellEnd"/>
      <w:r>
        <w:rPr>
          <w:lang w:val="en-US"/>
        </w:rPr>
        <w:t>=0.001, the speed from exploration to exploitation is just right: the algorithms stop exploring when episode=1000. Both Q-Learning and SARSA converge when episode</w:t>
      </w:r>
      <w:r w:rsidR="00CE5470">
        <w:rPr>
          <w:lang w:val="en-US"/>
        </w:rPr>
        <w:t xml:space="preserve"> is around </w:t>
      </w:r>
      <w:r>
        <w:rPr>
          <w:lang w:val="en-US"/>
        </w:rPr>
        <w:t>1100. After that, both algorithms achieve almost perfect score.</w:t>
      </w:r>
    </w:p>
    <w:p w14:paraId="56D09CF9" w14:textId="7E939F32" w:rsidR="00C94615" w:rsidRDefault="00C94615" w:rsidP="001C5B09">
      <w:pPr>
        <w:pStyle w:val="BodyText"/>
        <w:rPr>
          <w:lang w:val="en-US"/>
        </w:rPr>
      </w:pPr>
      <w:r>
        <w:rPr>
          <w:lang w:val="en-US"/>
        </w:rPr>
        <w:lastRenderedPageBreak/>
        <w:t xml:space="preserve">When </w:t>
      </w:r>
      <w:proofErr w:type="spellStart"/>
      <w:r>
        <w:rPr>
          <w:lang w:val="en-US"/>
        </w:rPr>
        <w:t>epsilon_decay</w:t>
      </w:r>
      <w:proofErr w:type="spellEnd"/>
      <w:r>
        <w:rPr>
          <w:lang w:val="en-US"/>
        </w:rPr>
        <w:t>=0.0001, the speed</w:t>
      </w:r>
      <w:r w:rsidR="00CE5470">
        <w:rPr>
          <w:lang w:val="en-US"/>
        </w:rPr>
        <w:t xml:space="preserve"> of transition</w:t>
      </w:r>
      <w:r>
        <w:rPr>
          <w:lang w:val="en-US"/>
        </w:rPr>
        <w:t xml:space="preserve"> from exploration to exploitation is very slow: the algorithms are still exploring when episode=2000. But when the algorithms stop exploring when episodes=10000, the two algorithms will start to converge. </w:t>
      </w:r>
    </w:p>
    <w:p w14:paraId="0018BFBE" w14:textId="46E18C70" w:rsidR="00C94615" w:rsidRPr="00026247" w:rsidRDefault="00C94615" w:rsidP="00C94615">
      <w:pPr>
        <w:pStyle w:val="Heading1"/>
        <w:rPr>
          <w:b/>
          <w:bCs/>
        </w:rPr>
      </w:pPr>
      <w:r w:rsidRPr="00026247">
        <w:rPr>
          <w:b/>
          <w:bCs/>
        </w:rPr>
        <w:t>Introduction</w:t>
      </w:r>
      <w:r>
        <w:rPr>
          <w:b/>
          <w:bCs/>
        </w:rPr>
        <w:t xml:space="preserve"> (Taxi)</w:t>
      </w:r>
    </w:p>
    <w:p w14:paraId="50807E57" w14:textId="48CBC621" w:rsidR="00C94615" w:rsidRDefault="00C94615" w:rsidP="00C94615">
      <w:pPr>
        <w:pStyle w:val="BodyText"/>
        <w:rPr>
          <w:lang w:val="en-US"/>
        </w:rPr>
      </w:pPr>
      <w:r>
        <w:rPr>
          <w:lang w:val="en-US"/>
        </w:rPr>
        <w:t xml:space="preserve">In this section, the </w:t>
      </w:r>
      <w:r w:rsidR="000740E5">
        <w:rPr>
          <w:lang w:val="en-US"/>
        </w:rPr>
        <w:t xml:space="preserve">Taxi </w:t>
      </w:r>
      <w:r>
        <w:rPr>
          <w:lang w:val="en-US"/>
        </w:rPr>
        <w:t>problem is described</w:t>
      </w:r>
      <w:r w:rsidRPr="005B520E">
        <w:t>.</w:t>
      </w:r>
      <w:r>
        <w:rPr>
          <w:lang w:val="en-US"/>
        </w:rPr>
        <w:t xml:space="preserve"> </w:t>
      </w:r>
      <w:r w:rsidR="00E70F09">
        <w:rPr>
          <w:lang w:val="en-US"/>
        </w:rPr>
        <w:t>As shown in Figure 11, i</w:t>
      </w:r>
      <w:r w:rsidR="000740E5" w:rsidRPr="000740E5">
        <w:rPr>
          <w:lang w:val="en-US"/>
        </w:rPr>
        <w:t xml:space="preserve">n Taxi problem </w:t>
      </w:r>
      <w:r w:rsidR="00E70F09">
        <w:rPr>
          <w:lang w:val="en-US"/>
        </w:rPr>
        <w:t>is a</w:t>
      </w:r>
      <w:r w:rsidR="000740E5" w:rsidRPr="000740E5">
        <w:rPr>
          <w:lang w:val="en-US"/>
        </w:rPr>
        <w:t xml:space="preserve"> grid </w:t>
      </w:r>
      <w:r w:rsidR="00CE5470">
        <w:rPr>
          <w:lang w:val="en-US"/>
        </w:rPr>
        <w:t>game</w:t>
      </w:r>
      <w:r w:rsidR="000740E5" w:rsidRPr="000740E5">
        <w:rPr>
          <w:lang w:val="en-US"/>
        </w:rPr>
        <w:t>,</w:t>
      </w:r>
      <w:r w:rsidR="00E70F09">
        <w:rPr>
          <w:lang w:val="en-US"/>
        </w:rPr>
        <w:t xml:space="preserve"> and</w:t>
      </w:r>
      <w:r w:rsidR="000740E5" w:rsidRPr="000740E5">
        <w:rPr>
          <w:lang w:val="en-US"/>
        </w:rPr>
        <w:t xml:space="preserve"> there are 4 locations indicated by R(ed), B(</w:t>
      </w:r>
      <w:proofErr w:type="spellStart"/>
      <w:r w:rsidR="000740E5" w:rsidRPr="000740E5">
        <w:rPr>
          <w:lang w:val="en-US"/>
        </w:rPr>
        <w:t>lue</w:t>
      </w:r>
      <w:proofErr w:type="spellEnd"/>
      <w:r w:rsidR="000740E5" w:rsidRPr="000740E5">
        <w:rPr>
          <w:lang w:val="en-US"/>
        </w:rPr>
        <w:t>), G(</w:t>
      </w:r>
      <w:proofErr w:type="spellStart"/>
      <w:r w:rsidR="000740E5" w:rsidRPr="000740E5">
        <w:rPr>
          <w:lang w:val="en-US"/>
        </w:rPr>
        <w:t>reen</w:t>
      </w:r>
      <w:proofErr w:type="spellEnd"/>
      <w:r w:rsidR="000740E5" w:rsidRPr="000740E5">
        <w:rPr>
          <w:lang w:val="en-US"/>
        </w:rPr>
        <w:t>), and Y(</w:t>
      </w:r>
      <w:proofErr w:type="spellStart"/>
      <w:r w:rsidR="000740E5" w:rsidRPr="000740E5">
        <w:rPr>
          <w:lang w:val="en-US"/>
        </w:rPr>
        <w:t>ellow</w:t>
      </w:r>
      <w:proofErr w:type="spellEnd"/>
      <w:r w:rsidR="000740E5" w:rsidRPr="000740E5">
        <w:rPr>
          <w:lang w:val="en-US"/>
        </w:rPr>
        <w:t>). At the beginning of each episode, the taxi starts off at a random grid and the passenger locat</w:t>
      </w:r>
      <w:r w:rsidR="000740E5">
        <w:rPr>
          <w:lang w:val="en-US"/>
        </w:rPr>
        <w:t>es</w:t>
      </w:r>
      <w:r w:rsidR="000740E5" w:rsidRPr="000740E5">
        <w:rPr>
          <w:lang w:val="en-US"/>
        </w:rPr>
        <w:t xml:space="preserve"> at a random grid. The taxi first needs to drive to the passenger's grid, pick up the passenger, take the passenger to the </w:t>
      </w:r>
      <w:r w:rsidR="00CE5470">
        <w:rPr>
          <w:lang w:val="en-US"/>
        </w:rPr>
        <w:t>destination</w:t>
      </w:r>
      <w:r w:rsidR="000740E5" w:rsidRPr="000740E5">
        <w:rPr>
          <w:lang w:val="en-US"/>
        </w:rPr>
        <w:t xml:space="preserve"> grid</w:t>
      </w:r>
      <w:r w:rsidR="000740E5">
        <w:rPr>
          <w:lang w:val="en-US"/>
        </w:rPr>
        <w:t xml:space="preserve"> (one of the four specified locations)</w:t>
      </w:r>
      <w:r w:rsidR="000740E5" w:rsidRPr="000740E5">
        <w:rPr>
          <w:lang w:val="en-US"/>
        </w:rPr>
        <w:t xml:space="preserve">, and lastly drop off the passenger. Once the passenger is dropped off, the game </w:t>
      </w:r>
      <w:r w:rsidR="00E70F09">
        <w:rPr>
          <w:lang w:val="en-US"/>
        </w:rPr>
        <w:t>terminates</w:t>
      </w:r>
      <w:r w:rsidR="000740E5" w:rsidRPr="000740E5">
        <w:rPr>
          <w:lang w:val="en-US"/>
        </w:rPr>
        <w:t xml:space="preserve">. There are walls marked </w:t>
      </w:r>
      <w:r w:rsidR="00CE5470">
        <w:rPr>
          <w:lang w:val="en-US"/>
        </w:rPr>
        <w:t>as</w:t>
      </w:r>
      <w:r w:rsidR="000740E5" w:rsidRPr="000740E5">
        <w:rPr>
          <w:lang w:val="en-US"/>
        </w:rPr>
        <w:t xml:space="preserve"> "|", which the taxi cannot pass through</w:t>
      </w:r>
      <w:r w:rsidR="00E70F09">
        <w:rPr>
          <w:lang w:val="en-US"/>
        </w:rPr>
        <w:t>, whereas the taxi can pass through grids separated by “:”.</w:t>
      </w:r>
    </w:p>
    <w:p w14:paraId="4A5D1E08" w14:textId="4CFAC350" w:rsidR="00E70F09" w:rsidRDefault="00C2463C" w:rsidP="00E70F09">
      <w:pPr>
        <w:pStyle w:val="BodyText"/>
        <w:ind w:firstLine="0pt"/>
      </w:pPr>
      <w:r>
        <w:rPr>
          <w:noProof/>
        </w:rPr>
        <w:drawing>
          <wp:inline distT="0" distB="0" distL="0" distR="0" wp14:anchorId="4B23A596" wp14:editId="006EDCCD">
            <wp:extent cx="1892306" cy="1937982"/>
            <wp:effectExtent l="0" t="0" r="0" b="5715"/>
            <wp:docPr id="1" name="Picture 1" descr="A picture containing text, shoji, crossword puzzle,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text, shoji, crossword puzzle, clock&#10;&#10;Description automatically generated"/>
                    <pic:cNvPicPr/>
                  </pic:nvPicPr>
                  <pic:blipFill>
                    <a:blip r:embed="rId21"/>
                    <a:stretch>
                      <a:fillRect/>
                    </a:stretch>
                  </pic:blipFill>
                  <pic:spPr>
                    <a:xfrm>
                      <a:off x="0" y="0"/>
                      <a:ext cx="1919248" cy="1965574"/>
                    </a:xfrm>
                    <a:prstGeom prst="rect">
                      <a:avLst/>
                    </a:prstGeom>
                  </pic:spPr>
                </pic:pic>
              </a:graphicData>
            </a:graphic>
          </wp:inline>
        </w:drawing>
      </w:r>
    </w:p>
    <w:p w14:paraId="7155E901" w14:textId="7ED113E5" w:rsidR="00E70F09" w:rsidRPr="0001697E" w:rsidRDefault="00E70F09" w:rsidP="00E70F09">
      <w:pPr>
        <w:pStyle w:val="figurecaption"/>
      </w:pPr>
      <w:r>
        <w:t>Illustration of Taxi game.</w:t>
      </w:r>
      <w:r w:rsidR="00C2463C">
        <w:t xml:space="preserve"> (Figure from [2])</w:t>
      </w:r>
    </w:p>
    <w:p w14:paraId="6C7BB0C9" w14:textId="695BB2C2" w:rsidR="00C94615" w:rsidRPr="00026247" w:rsidRDefault="00C94615" w:rsidP="00C94615">
      <w:pPr>
        <w:pStyle w:val="Heading2"/>
        <w:rPr>
          <w:b/>
          <w:bCs/>
        </w:rPr>
      </w:pPr>
      <w:r w:rsidRPr="00026247">
        <w:rPr>
          <w:b/>
          <w:bCs/>
        </w:rPr>
        <w:t>States</w:t>
      </w:r>
      <w:r w:rsidR="002762B8">
        <w:rPr>
          <w:b/>
          <w:bCs/>
        </w:rPr>
        <w:t xml:space="preserve"> (Taxi)</w:t>
      </w:r>
    </w:p>
    <w:p w14:paraId="603A0D0C" w14:textId="724EDE3E" w:rsidR="00C94615" w:rsidRDefault="00C94615" w:rsidP="00C94615">
      <w:pPr>
        <w:pStyle w:val="BodyText"/>
        <w:rPr>
          <w:lang w:val="en-US"/>
        </w:rPr>
      </w:pPr>
      <w:r>
        <w:rPr>
          <w:lang w:val="en-US"/>
        </w:rPr>
        <w:t xml:space="preserve">As shown in Figure </w:t>
      </w:r>
      <w:r w:rsidR="007E37AE">
        <w:rPr>
          <w:lang w:val="en-US"/>
        </w:rPr>
        <w:t>1</w:t>
      </w:r>
      <w:r>
        <w:rPr>
          <w:lang w:val="en-US"/>
        </w:rPr>
        <w:t xml:space="preserve">1, </w:t>
      </w:r>
      <w:r w:rsidR="007E37AE">
        <w:rPr>
          <w:lang w:val="en-US"/>
        </w:rPr>
        <w:t>the Taxi problem is a grid game of size</w:t>
      </w:r>
      <w:r>
        <w:rPr>
          <w:lang w:val="en-US"/>
        </w:rPr>
        <w:t xml:space="preserve"> </w:t>
      </w:r>
      <m:oMath>
        <m:r>
          <w:rPr>
            <w:rFonts w:ascii="Cambria Math" w:hAnsi="Cambria Math"/>
            <w:lang w:val="en-US"/>
          </w:rPr>
          <m:t>5×5</m:t>
        </m:r>
      </m:oMath>
      <w:r w:rsidR="007E37AE">
        <w:rPr>
          <w:lang w:val="en-US"/>
        </w:rPr>
        <w:t>. T</w:t>
      </w:r>
      <w:r>
        <w:rPr>
          <w:lang w:val="en-US"/>
        </w:rPr>
        <w:t>here are</w:t>
      </w:r>
      <w:r w:rsidR="007E37AE">
        <w:rPr>
          <w:lang w:val="en-US"/>
        </w:rPr>
        <w:t xml:space="preserve"> 500</w:t>
      </w:r>
      <w:r>
        <w:rPr>
          <w:lang w:val="en-US"/>
        </w:rPr>
        <w:t xml:space="preserve"> states</w:t>
      </w:r>
      <w:r w:rsidR="005A1433">
        <w:rPr>
          <w:lang w:val="en-US"/>
        </w:rPr>
        <w:t xml:space="preserve">: </w:t>
      </w:r>
      <w:r w:rsidR="005A1433" w:rsidRPr="005A1433">
        <w:rPr>
          <w:lang w:val="en-US"/>
        </w:rPr>
        <w:t>25 grids, 5 locations for the passenger, and 4 destinations</w:t>
      </w:r>
      <w:r w:rsidR="00F373A8">
        <w:rPr>
          <w:lang w:val="en-US"/>
        </w:rPr>
        <w:t>.</w:t>
      </w:r>
    </w:p>
    <w:p w14:paraId="4816CD9D" w14:textId="5DD5065F" w:rsidR="00C94615" w:rsidRPr="00026247" w:rsidRDefault="00C94615" w:rsidP="00C94615">
      <w:pPr>
        <w:pStyle w:val="Heading2"/>
        <w:rPr>
          <w:b/>
          <w:bCs/>
        </w:rPr>
      </w:pPr>
      <w:r w:rsidRPr="00026247">
        <w:rPr>
          <w:b/>
          <w:bCs/>
        </w:rPr>
        <w:t>Actions</w:t>
      </w:r>
      <w:r w:rsidR="002762B8">
        <w:rPr>
          <w:b/>
          <w:bCs/>
        </w:rPr>
        <w:t xml:space="preserve"> (Taxi)</w:t>
      </w:r>
    </w:p>
    <w:p w14:paraId="3AB1F933" w14:textId="56E9CEEE" w:rsidR="00F373A8" w:rsidRDefault="00F373A8" w:rsidP="00604FAC">
      <w:pPr>
        <w:pStyle w:val="BodyText"/>
        <w:spacing w:after="0pt"/>
        <w:rPr>
          <w:lang w:val="en-US"/>
        </w:rPr>
      </w:pPr>
      <w:r>
        <w:rPr>
          <w:lang w:val="en-US"/>
        </w:rPr>
        <w:t>There</w:t>
      </w:r>
      <w:r w:rsidR="00C2463C">
        <w:rPr>
          <w:lang w:val="en-US"/>
        </w:rPr>
        <w:t xml:space="preserve"> are</w:t>
      </w:r>
      <w:r>
        <w:rPr>
          <w:lang w:val="en-US"/>
        </w:rPr>
        <w:t xml:space="preserve"> </w:t>
      </w:r>
      <w:r w:rsidR="00C2463C">
        <w:rPr>
          <w:lang w:val="en-US"/>
        </w:rPr>
        <w:t>six</w:t>
      </w:r>
      <w:r>
        <w:rPr>
          <w:lang w:val="en-US"/>
        </w:rPr>
        <w:t xml:space="preserve"> actions in Taxi problem:</w:t>
      </w:r>
    </w:p>
    <w:p w14:paraId="1A067976" w14:textId="77777777" w:rsidR="00F373A8" w:rsidRPr="00F373A8" w:rsidRDefault="00F373A8" w:rsidP="00604FAC">
      <w:pPr>
        <w:pStyle w:val="BodyText"/>
        <w:numPr>
          <w:ilvl w:val="0"/>
          <w:numId w:val="28"/>
        </w:numPr>
        <w:spacing w:after="0pt"/>
        <w:rPr>
          <w:lang w:val="en-US"/>
        </w:rPr>
      </w:pPr>
      <w:r w:rsidRPr="00F373A8">
        <w:rPr>
          <w:lang w:val="en-US"/>
        </w:rPr>
        <w:t>0: move south</w:t>
      </w:r>
    </w:p>
    <w:p w14:paraId="056E5480" w14:textId="77777777" w:rsidR="00F373A8" w:rsidRPr="00F373A8" w:rsidRDefault="00F373A8" w:rsidP="00604FAC">
      <w:pPr>
        <w:pStyle w:val="BodyText"/>
        <w:numPr>
          <w:ilvl w:val="0"/>
          <w:numId w:val="28"/>
        </w:numPr>
        <w:spacing w:after="0pt"/>
        <w:rPr>
          <w:lang w:val="en-US"/>
        </w:rPr>
      </w:pPr>
      <w:r w:rsidRPr="00F373A8">
        <w:rPr>
          <w:lang w:val="en-US"/>
        </w:rPr>
        <w:t>1: move north</w:t>
      </w:r>
    </w:p>
    <w:p w14:paraId="74AC618D" w14:textId="77777777" w:rsidR="00F373A8" w:rsidRPr="00F373A8" w:rsidRDefault="00F373A8" w:rsidP="00604FAC">
      <w:pPr>
        <w:pStyle w:val="BodyText"/>
        <w:numPr>
          <w:ilvl w:val="0"/>
          <w:numId w:val="28"/>
        </w:numPr>
        <w:spacing w:after="0pt"/>
        <w:rPr>
          <w:lang w:val="en-US"/>
        </w:rPr>
      </w:pPr>
      <w:r w:rsidRPr="00F373A8">
        <w:rPr>
          <w:lang w:val="en-US"/>
        </w:rPr>
        <w:t>2: move east</w:t>
      </w:r>
    </w:p>
    <w:p w14:paraId="14276120" w14:textId="77777777" w:rsidR="00F373A8" w:rsidRPr="00F373A8" w:rsidRDefault="00F373A8" w:rsidP="00604FAC">
      <w:pPr>
        <w:pStyle w:val="BodyText"/>
        <w:numPr>
          <w:ilvl w:val="0"/>
          <w:numId w:val="28"/>
        </w:numPr>
        <w:spacing w:after="0pt"/>
        <w:rPr>
          <w:lang w:val="en-US"/>
        </w:rPr>
      </w:pPr>
      <w:r w:rsidRPr="00F373A8">
        <w:rPr>
          <w:lang w:val="en-US"/>
        </w:rPr>
        <w:t>3: move west</w:t>
      </w:r>
    </w:p>
    <w:p w14:paraId="45C5C8B0" w14:textId="4A29E619" w:rsidR="00F373A8" w:rsidRPr="00F373A8" w:rsidRDefault="00F373A8" w:rsidP="00604FAC">
      <w:pPr>
        <w:pStyle w:val="BodyText"/>
        <w:numPr>
          <w:ilvl w:val="0"/>
          <w:numId w:val="28"/>
        </w:numPr>
        <w:spacing w:after="0pt"/>
        <w:rPr>
          <w:lang w:val="en-US"/>
        </w:rPr>
      </w:pPr>
      <w:r w:rsidRPr="00F373A8">
        <w:rPr>
          <w:lang w:val="en-US"/>
        </w:rPr>
        <w:t>4: pick</w:t>
      </w:r>
      <w:r>
        <w:rPr>
          <w:lang w:val="en-US"/>
        </w:rPr>
        <w:t xml:space="preserve"> </w:t>
      </w:r>
      <w:r w:rsidRPr="00F373A8">
        <w:rPr>
          <w:lang w:val="en-US"/>
        </w:rPr>
        <w:t>up passenger</w:t>
      </w:r>
    </w:p>
    <w:p w14:paraId="10FECF96" w14:textId="2D9F0FB2" w:rsidR="00F373A8" w:rsidRDefault="00F373A8" w:rsidP="00604FAC">
      <w:pPr>
        <w:pStyle w:val="BodyText"/>
        <w:numPr>
          <w:ilvl w:val="0"/>
          <w:numId w:val="28"/>
        </w:numPr>
        <w:spacing w:after="0pt"/>
        <w:rPr>
          <w:lang w:val="en-US"/>
        </w:rPr>
      </w:pPr>
      <w:r w:rsidRPr="00F373A8">
        <w:rPr>
          <w:lang w:val="en-US"/>
        </w:rPr>
        <w:t>5: drop</w:t>
      </w:r>
      <w:r>
        <w:rPr>
          <w:lang w:val="en-US"/>
        </w:rPr>
        <w:t xml:space="preserve"> </w:t>
      </w:r>
      <w:r w:rsidRPr="00F373A8">
        <w:rPr>
          <w:lang w:val="en-US"/>
        </w:rPr>
        <w:t>off passenger</w:t>
      </w:r>
      <w:r>
        <w:rPr>
          <w:lang w:val="en-US"/>
        </w:rPr>
        <w:t xml:space="preserve"> </w:t>
      </w:r>
    </w:p>
    <w:p w14:paraId="2DDAE5F0" w14:textId="0D1BFD49" w:rsidR="00C94615" w:rsidRDefault="00C94615" w:rsidP="00C94615">
      <w:pPr>
        <w:pStyle w:val="BodyText"/>
        <w:rPr>
          <w:lang w:val="en-US"/>
        </w:rPr>
      </w:pPr>
      <w:r>
        <w:rPr>
          <w:lang w:val="en-US"/>
        </w:rPr>
        <w:t xml:space="preserve">When the </w:t>
      </w:r>
      <w:r w:rsidR="00F373A8">
        <w:rPr>
          <w:lang w:val="en-US"/>
        </w:rPr>
        <w:t>taxi driver</w:t>
      </w:r>
      <w:r>
        <w:rPr>
          <w:lang w:val="en-US"/>
        </w:rPr>
        <w:t xml:space="preserve"> takes an action, the </w:t>
      </w:r>
      <w:r w:rsidR="00F373A8">
        <w:rPr>
          <w:lang w:val="en-US"/>
        </w:rPr>
        <w:t>driver</w:t>
      </w:r>
      <w:r>
        <w:rPr>
          <w:lang w:val="en-US"/>
        </w:rPr>
        <w:t xml:space="preserve"> will accomplish that action with probability</w:t>
      </w:r>
      <w:r w:rsidR="00F373A8">
        <w:rPr>
          <w:lang w:val="en-US"/>
        </w:rPr>
        <w:t xml:space="preserve"> of 1.</w:t>
      </w:r>
      <w:r w:rsidR="00DF7BA7">
        <w:rPr>
          <w:lang w:val="en-US"/>
        </w:rPr>
        <w:t xml:space="preserve"> </w:t>
      </w:r>
      <w:proofErr w:type="gramStart"/>
      <w:r w:rsidR="00DF7BA7">
        <w:rPr>
          <w:lang w:val="en-US"/>
        </w:rPr>
        <w:t>That is to say e</w:t>
      </w:r>
      <w:r w:rsidR="00DF7BA7" w:rsidRPr="00DF7BA7">
        <w:rPr>
          <w:lang w:val="en-US"/>
        </w:rPr>
        <w:t>ach</w:t>
      </w:r>
      <w:proofErr w:type="gramEnd"/>
      <w:r w:rsidR="00DF7BA7" w:rsidRPr="00DF7BA7">
        <w:rPr>
          <w:lang w:val="en-US"/>
        </w:rPr>
        <w:t xml:space="preserve"> action is deterministic.</w:t>
      </w:r>
    </w:p>
    <w:p w14:paraId="41B4033A" w14:textId="673247DA" w:rsidR="00C94615" w:rsidRPr="00026247" w:rsidRDefault="00C94615" w:rsidP="00C94615">
      <w:pPr>
        <w:pStyle w:val="Heading2"/>
        <w:rPr>
          <w:b/>
          <w:bCs/>
        </w:rPr>
      </w:pPr>
      <w:r w:rsidRPr="00026247">
        <w:rPr>
          <w:b/>
          <w:bCs/>
        </w:rPr>
        <w:t>Rewards</w:t>
      </w:r>
      <w:r w:rsidR="002762B8">
        <w:rPr>
          <w:b/>
          <w:bCs/>
        </w:rPr>
        <w:t xml:space="preserve"> (Taxi)</w:t>
      </w:r>
    </w:p>
    <w:p w14:paraId="31EC9626" w14:textId="4BEFB1A9" w:rsidR="00C94615" w:rsidRDefault="00E60AA7" w:rsidP="00C94615">
      <w:pPr>
        <w:pStyle w:val="BodyText"/>
        <w:rPr>
          <w:lang w:val="en-US"/>
        </w:rPr>
      </w:pPr>
      <w:r w:rsidRPr="00E60AA7">
        <w:rPr>
          <w:lang w:val="en-US"/>
        </w:rPr>
        <w:t>The reward for each action is -1 and additional reward of +20 for successfully dropping off the passenger in the destination grid. If the taxi pickup or drop off the passenger illegally, there is a reward of -10</w:t>
      </w:r>
      <w:r w:rsidR="00C94615">
        <w:rPr>
          <w:lang w:val="en-US"/>
        </w:rPr>
        <w:t>.</w:t>
      </w:r>
    </w:p>
    <w:p w14:paraId="5C48ED9E" w14:textId="152B6BEA" w:rsidR="00C94615" w:rsidRPr="00856338" w:rsidRDefault="00E60AA7" w:rsidP="00C94615">
      <w:pPr>
        <w:pStyle w:val="BodyText"/>
        <w:rPr>
          <w:lang w:val="en-US"/>
        </w:rPr>
      </w:pPr>
      <w:r w:rsidRPr="00E60AA7">
        <w:rPr>
          <w:lang w:val="en-US"/>
        </w:rPr>
        <w:t xml:space="preserve">This problem is interesting to me because it has a hierarchical structure. This problem consists of two </w:t>
      </w:r>
      <w:r w:rsidRPr="00E60AA7">
        <w:rPr>
          <w:lang w:val="en-US"/>
        </w:rPr>
        <w:t>subproblems: 1) pick up the passenger; 2) deliver the passenger. It is interesting to see how the reinforcement learning algorithms can solve this problem.</w:t>
      </w:r>
    </w:p>
    <w:p w14:paraId="74D0C0FA" w14:textId="7781AE44" w:rsidR="00C94615" w:rsidRDefault="00C94615" w:rsidP="00C94615">
      <w:pPr>
        <w:pStyle w:val="Heading1"/>
        <w:rPr>
          <w:b/>
          <w:bCs/>
        </w:rPr>
      </w:pPr>
      <w:r>
        <w:rPr>
          <w:b/>
          <w:bCs/>
        </w:rPr>
        <w:t>VI vs PI (</w:t>
      </w:r>
      <w:r w:rsidR="002762B8">
        <w:rPr>
          <w:b/>
          <w:bCs/>
        </w:rPr>
        <w:t>Taxi</w:t>
      </w:r>
      <w:r>
        <w:rPr>
          <w:b/>
          <w:bCs/>
        </w:rPr>
        <w:t>)</w:t>
      </w:r>
    </w:p>
    <w:p w14:paraId="10A52811" w14:textId="33347D99" w:rsidR="00C94615" w:rsidRDefault="00C94615" w:rsidP="00C94615">
      <w:pPr>
        <w:pStyle w:val="BodyText"/>
        <w:rPr>
          <w:lang w:val="en-US"/>
        </w:rPr>
      </w:pPr>
      <w:r>
        <w:rPr>
          <w:lang w:val="en-US"/>
        </w:rPr>
        <w:t xml:space="preserve">In this section, </w:t>
      </w:r>
      <w:r w:rsidR="001162F6">
        <w:rPr>
          <w:lang w:val="en-US"/>
        </w:rPr>
        <w:t>I</w:t>
      </w:r>
      <w:r>
        <w:rPr>
          <w:lang w:val="en-US"/>
        </w:rPr>
        <w:t xml:space="preserve"> apply Value Iteration (VI) and Policy Iteration (PI) to solve </w:t>
      </w:r>
      <w:r w:rsidR="005B7F25">
        <w:rPr>
          <w:lang w:val="en-US"/>
        </w:rPr>
        <w:t>Taxi problem</w:t>
      </w:r>
      <w:r>
        <w:rPr>
          <w:lang w:val="en-US"/>
        </w:rPr>
        <w:t xml:space="preserve"> and compare their performances. In this section, both VI and PI are applied to</w:t>
      </w:r>
      <w:r w:rsidR="005B7F25">
        <w:rPr>
          <w:lang w:val="en-US"/>
        </w:rPr>
        <w:t xml:space="preserve"> Taxi problem of size </w:t>
      </w:r>
      <m:oMath>
        <m:r>
          <w:rPr>
            <w:rFonts w:ascii="Cambria Math" w:hAnsi="Cambria Math"/>
            <w:lang w:val="en-US"/>
          </w:rPr>
          <m:t>5×5</m:t>
        </m:r>
      </m:oMath>
      <w:r>
        <w:rPr>
          <w:lang w:val="en-US"/>
        </w:rPr>
        <w:t>. Different discount factor, gamma, are chosen for VI and PI to demonstrate the importance of discount factor.</w:t>
      </w:r>
    </w:p>
    <w:p w14:paraId="2AFECD46" w14:textId="4415914B" w:rsidR="00C94615" w:rsidRPr="00026247" w:rsidRDefault="00C94615" w:rsidP="00C94615">
      <w:pPr>
        <w:pStyle w:val="Heading2"/>
        <w:rPr>
          <w:b/>
          <w:bCs/>
        </w:rPr>
      </w:pPr>
      <w:r>
        <w:rPr>
          <w:b/>
          <w:bCs/>
        </w:rPr>
        <w:t>Convergence (</w:t>
      </w:r>
      <w:r w:rsidR="002762B8">
        <w:rPr>
          <w:b/>
          <w:bCs/>
        </w:rPr>
        <w:t>Taxi</w:t>
      </w:r>
      <w:r>
        <w:rPr>
          <w:b/>
          <w:bCs/>
        </w:rPr>
        <w:t>)</w:t>
      </w:r>
    </w:p>
    <w:p w14:paraId="0C15B9A5" w14:textId="4A726154" w:rsidR="00C94615" w:rsidRDefault="00C94615" w:rsidP="00C94615">
      <w:pPr>
        <w:pStyle w:val="BodyText"/>
        <w:rPr>
          <w:lang w:val="en-US"/>
        </w:rPr>
      </w:pPr>
      <w:r>
        <w:rPr>
          <w:lang w:val="en-US"/>
        </w:rPr>
        <w:t xml:space="preserve">Figure </w:t>
      </w:r>
      <w:r w:rsidR="001162F6">
        <w:rPr>
          <w:lang w:val="en-US"/>
        </w:rPr>
        <w:t>1</w:t>
      </w:r>
      <w:r>
        <w:rPr>
          <w:lang w:val="en-US"/>
        </w:rPr>
        <w:t xml:space="preserve">2 shows the number of iterations taken for VI and PI to converge using different gammas, </w:t>
      </w:r>
      <w:r w:rsidR="005B7F25" w:rsidRPr="005B7F25">
        <w:rPr>
          <w:lang w:val="en-US"/>
        </w:rPr>
        <w:t>[0.8, 0.9, 0.99, 0.9999]</w:t>
      </w:r>
      <w:r>
        <w:rPr>
          <w:lang w:val="en-US"/>
        </w:rPr>
        <w:t xml:space="preserve">. </w:t>
      </w:r>
    </w:p>
    <w:p w14:paraId="3863A72A" w14:textId="77777777" w:rsidR="001162F6" w:rsidRDefault="001162F6" w:rsidP="001162F6">
      <w:pPr>
        <w:pStyle w:val="BodyText"/>
        <w:ind w:firstLine="0pt"/>
      </w:pPr>
      <w:r>
        <w:rPr>
          <w:noProof/>
        </w:rPr>
        <w:drawing>
          <wp:inline distT="0" distB="0" distL="0" distR="0" wp14:anchorId="375A3FCB" wp14:editId="6C5B8A1A">
            <wp:extent cx="3195955" cy="2440504"/>
            <wp:effectExtent l="0" t="0" r="4445" b="0"/>
            <wp:docPr id="46" name="Picture 4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46" descr="Chart, line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8%"/>
                    <a:stretch/>
                  </pic:blipFill>
                  <pic:spPr bwMode="auto">
                    <a:xfrm>
                      <a:off x="0" y="0"/>
                      <a:ext cx="3195955" cy="2440504"/>
                    </a:xfrm>
                    <a:prstGeom prst="rect">
                      <a:avLst/>
                    </a:prstGeom>
                    <a:noFill/>
                    <a:ln>
                      <a:noFill/>
                    </a:ln>
                    <a:extLst>
                      <a:ext uri="{53640926-AAD7-44D8-BBD7-CCE9431645EC}">
                        <a14:shadowObscured xmlns:a14="http://schemas.microsoft.com/office/drawing/2010/main"/>
                      </a:ext>
                    </a:extLst>
                  </pic:spPr>
                </pic:pic>
              </a:graphicData>
            </a:graphic>
          </wp:inline>
        </w:drawing>
      </w:r>
    </w:p>
    <w:p w14:paraId="6210BE1D" w14:textId="77777777" w:rsidR="001162F6" w:rsidRPr="0001697E" w:rsidRDefault="001162F6" w:rsidP="001162F6">
      <w:pPr>
        <w:pStyle w:val="figurecaption"/>
      </w:pPr>
      <w:r>
        <w:t>Number of Iteration to converge for Taxi problem.</w:t>
      </w:r>
    </w:p>
    <w:p w14:paraId="329D42CE" w14:textId="77777777" w:rsidR="001162F6" w:rsidRDefault="001162F6" w:rsidP="001162F6">
      <w:pPr>
        <w:pStyle w:val="BodyText"/>
        <w:ind w:firstLine="0pt"/>
      </w:pPr>
      <w:r>
        <w:rPr>
          <w:noProof/>
        </w:rPr>
        <w:drawing>
          <wp:inline distT="0" distB="0" distL="0" distR="0" wp14:anchorId="0946EE28" wp14:editId="0D312949">
            <wp:extent cx="3195955" cy="2406384"/>
            <wp:effectExtent l="0" t="0" r="4445" b="0"/>
            <wp:docPr id="47" name="Picture 4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Picture 47" descr="Chart, line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872%"/>
                    <a:stretch/>
                  </pic:blipFill>
                  <pic:spPr bwMode="auto">
                    <a:xfrm>
                      <a:off x="0" y="0"/>
                      <a:ext cx="3195955" cy="2406384"/>
                    </a:xfrm>
                    <a:prstGeom prst="rect">
                      <a:avLst/>
                    </a:prstGeom>
                    <a:noFill/>
                    <a:ln>
                      <a:noFill/>
                    </a:ln>
                    <a:extLst>
                      <a:ext uri="{53640926-AAD7-44D8-BBD7-CCE9431645EC}">
                        <a14:shadowObscured xmlns:a14="http://schemas.microsoft.com/office/drawing/2010/main"/>
                      </a:ext>
                    </a:extLst>
                  </pic:spPr>
                </pic:pic>
              </a:graphicData>
            </a:graphic>
          </wp:inline>
        </w:drawing>
      </w:r>
    </w:p>
    <w:p w14:paraId="56189CDF" w14:textId="77777777" w:rsidR="001162F6" w:rsidRPr="0001697E" w:rsidRDefault="001162F6" w:rsidP="001162F6">
      <w:pPr>
        <w:pStyle w:val="figurecaption"/>
      </w:pPr>
      <w:r>
        <w:t>Time to converge for Taxi problem.</w:t>
      </w:r>
    </w:p>
    <w:p w14:paraId="47733D34" w14:textId="77777777" w:rsidR="001162F6" w:rsidRDefault="001162F6" w:rsidP="001162F6">
      <w:pPr>
        <w:pStyle w:val="BodyText"/>
        <w:rPr>
          <w:lang w:val="en-US"/>
        </w:rPr>
      </w:pPr>
      <w:r>
        <w:rPr>
          <w:lang w:val="en-US"/>
        </w:rPr>
        <w:t xml:space="preserve">For Valuation Iteration, the convergence is defined as the maximum value change for all states are less than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w:r>
        <w:rPr>
          <w:lang w:val="en-US"/>
        </w:rPr>
        <w:t xml:space="preserve">. For Policy Iteration, convergence is defined as there is no change in optimal policy for two consecutive iterations. For PI, we need </w:t>
      </w:r>
      <w:r>
        <w:rPr>
          <w:lang w:val="en-US"/>
        </w:rPr>
        <w:lastRenderedPageBreak/>
        <w:t xml:space="preserve">calculate the value function in each iteration, the threshold I used to define the convergence of value function in PI is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r>
        <w:rPr>
          <w:lang w:val="en-US"/>
        </w:rPr>
        <w:t xml:space="preserve">. </w:t>
      </w:r>
    </w:p>
    <w:p w14:paraId="13221913" w14:textId="444C3A1D" w:rsidR="00C94615" w:rsidRDefault="00C94615" w:rsidP="00C94615">
      <w:pPr>
        <w:pStyle w:val="BodyText"/>
        <w:rPr>
          <w:lang w:val="en-US"/>
        </w:rPr>
      </w:pPr>
      <w:r>
        <w:rPr>
          <w:lang w:val="en-US"/>
        </w:rPr>
        <w:t xml:space="preserve">In Figure </w:t>
      </w:r>
      <w:r w:rsidR="001162F6">
        <w:rPr>
          <w:lang w:val="en-US"/>
        </w:rPr>
        <w:t>1</w:t>
      </w:r>
      <w:r>
        <w:rPr>
          <w:lang w:val="en-US"/>
        </w:rPr>
        <w:t xml:space="preserve">2, </w:t>
      </w:r>
      <w:r w:rsidR="001162F6">
        <w:rPr>
          <w:lang w:val="en-US"/>
        </w:rPr>
        <w:t>The number of iterations is compared. The number of iterations of VI is even smaller than PI, which is surprisingly different from Frozen Lake problem</w:t>
      </w:r>
      <w:r>
        <w:rPr>
          <w:lang w:val="en-US"/>
        </w:rPr>
        <w:t>.</w:t>
      </w:r>
      <w:r w:rsidR="001162F6">
        <w:rPr>
          <w:lang w:val="en-US"/>
        </w:rPr>
        <w:t xml:space="preserve"> In Frozen Lake, the number of iterations of VI is much larger than that of PI. The possible reason might be that there are many more states in Taxi problem than in Frozen Lake problem. It takes more iterations for policy to converge.</w:t>
      </w:r>
    </w:p>
    <w:p w14:paraId="36018F4A" w14:textId="317D81CE" w:rsidR="00C94615" w:rsidRDefault="00C94615" w:rsidP="00C94615">
      <w:pPr>
        <w:pStyle w:val="BodyText"/>
        <w:rPr>
          <w:lang w:val="en-US"/>
        </w:rPr>
      </w:pPr>
      <w:r>
        <w:rPr>
          <w:lang w:val="en-US"/>
        </w:rPr>
        <w:t xml:space="preserve">To see the actual time consumed by VI and PI, the time to convergence is plotted in Figure </w:t>
      </w:r>
      <w:r w:rsidR="001162F6">
        <w:rPr>
          <w:lang w:val="en-US"/>
        </w:rPr>
        <w:t>1</w:t>
      </w:r>
      <w:r>
        <w:rPr>
          <w:lang w:val="en-US"/>
        </w:rPr>
        <w:t xml:space="preserve">3. In Figure </w:t>
      </w:r>
      <w:r w:rsidR="001162F6">
        <w:rPr>
          <w:lang w:val="en-US"/>
        </w:rPr>
        <w:t>1</w:t>
      </w:r>
      <w:r>
        <w:rPr>
          <w:lang w:val="en-US"/>
        </w:rPr>
        <w:t xml:space="preserve">3, it is observed that the time used for VI and PI to converge increase with gamma. The time used by </w:t>
      </w:r>
      <w:r w:rsidR="001162F6">
        <w:rPr>
          <w:lang w:val="en-US"/>
        </w:rPr>
        <w:t>P</w:t>
      </w:r>
      <w:r>
        <w:rPr>
          <w:lang w:val="en-US"/>
        </w:rPr>
        <w:t xml:space="preserve">I is much longer than </w:t>
      </w:r>
      <w:r w:rsidR="001162F6">
        <w:rPr>
          <w:lang w:val="en-US"/>
        </w:rPr>
        <w:t>V</w:t>
      </w:r>
      <w:r>
        <w:rPr>
          <w:lang w:val="en-US"/>
        </w:rPr>
        <w:t xml:space="preserve">I, indicating that </w:t>
      </w:r>
      <w:r w:rsidR="001162F6">
        <w:rPr>
          <w:lang w:val="en-US"/>
        </w:rPr>
        <w:t>V</w:t>
      </w:r>
      <w:r>
        <w:rPr>
          <w:lang w:val="en-US"/>
        </w:rPr>
        <w:t xml:space="preserve">I is more efficient for </w:t>
      </w:r>
      <w:r w:rsidR="001162F6">
        <w:rPr>
          <w:lang w:val="en-US"/>
        </w:rPr>
        <w:t>Taxi problem</w:t>
      </w:r>
      <w:r>
        <w:rPr>
          <w:lang w:val="en-US"/>
        </w:rPr>
        <w:t xml:space="preserve">. </w:t>
      </w:r>
    </w:p>
    <w:p w14:paraId="43AC3648" w14:textId="14E0410F" w:rsidR="00C94615" w:rsidRPr="00026247" w:rsidRDefault="00C94615" w:rsidP="00C94615">
      <w:pPr>
        <w:pStyle w:val="Heading2"/>
        <w:rPr>
          <w:b/>
          <w:bCs/>
        </w:rPr>
      </w:pPr>
      <w:r>
        <w:rPr>
          <w:b/>
          <w:bCs/>
        </w:rPr>
        <w:t>Performance (</w:t>
      </w:r>
      <w:r w:rsidR="002762B8">
        <w:rPr>
          <w:b/>
          <w:bCs/>
        </w:rPr>
        <w:t>Taxi</w:t>
      </w:r>
      <w:r>
        <w:rPr>
          <w:b/>
          <w:bCs/>
        </w:rPr>
        <w:t>)</w:t>
      </w:r>
    </w:p>
    <w:p w14:paraId="40AB4E82" w14:textId="53395A69" w:rsidR="00C94615" w:rsidRDefault="00C94615" w:rsidP="00C94615">
      <w:pPr>
        <w:pStyle w:val="BodyText"/>
        <w:rPr>
          <w:lang w:val="en-US"/>
        </w:rPr>
      </w:pPr>
      <w:r>
        <w:rPr>
          <w:lang w:val="en-US"/>
        </w:rPr>
        <w:t xml:space="preserve">To evaluate the performance of the optimal policy generated by VI and PI, the following are conducted: 1) comparison of optimal policy; 2) play the </w:t>
      </w:r>
      <w:r w:rsidR="006F1E18">
        <w:rPr>
          <w:lang w:val="en-US"/>
        </w:rPr>
        <w:t>Taxi</w:t>
      </w:r>
      <w:r>
        <w:rPr>
          <w:lang w:val="en-US"/>
        </w:rPr>
        <w:t xml:space="preserve"> game 1000 times using the optimal policies and calculate the average rewards. </w:t>
      </w:r>
    </w:p>
    <w:p w14:paraId="7E87BA3A" w14:textId="77777777" w:rsidR="00177B7E" w:rsidRDefault="00177B7E" w:rsidP="00177B7E">
      <w:pPr>
        <w:pStyle w:val="BodyText"/>
        <w:ind w:firstLine="0pt"/>
      </w:pPr>
      <w:r>
        <w:rPr>
          <w:noProof/>
        </w:rPr>
        <w:drawing>
          <wp:inline distT="0" distB="0" distL="0" distR="0" wp14:anchorId="7DD0FE36" wp14:editId="2B7AC0EF">
            <wp:extent cx="3195955" cy="2413209"/>
            <wp:effectExtent l="0" t="0" r="4445" b="6350"/>
            <wp:docPr id="48" name="Picture 4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descr="Graphical user interface,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5.604%"/>
                    <a:stretch/>
                  </pic:blipFill>
                  <pic:spPr bwMode="auto">
                    <a:xfrm>
                      <a:off x="0" y="0"/>
                      <a:ext cx="3195955" cy="2413209"/>
                    </a:xfrm>
                    <a:prstGeom prst="rect">
                      <a:avLst/>
                    </a:prstGeom>
                    <a:noFill/>
                    <a:ln>
                      <a:noFill/>
                    </a:ln>
                    <a:extLst>
                      <a:ext uri="{53640926-AAD7-44D8-BBD7-CCE9431645EC}">
                        <a14:shadowObscured xmlns:a14="http://schemas.microsoft.com/office/drawing/2010/main"/>
                      </a:ext>
                    </a:extLst>
                  </pic:spPr>
                </pic:pic>
              </a:graphicData>
            </a:graphic>
          </wp:inline>
        </w:drawing>
      </w:r>
    </w:p>
    <w:p w14:paraId="380047D8" w14:textId="77777777" w:rsidR="00177B7E" w:rsidRPr="0001697E" w:rsidRDefault="00177B7E" w:rsidP="00177B7E">
      <w:pPr>
        <w:pStyle w:val="figurecaption"/>
      </w:pPr>
      <w:r>
        <w:t>Comparison of policies for Taxi problem.</w:t>
      </w:r>
    </w:p>
    <w:p w14:paraId="4FB62F32" w14:textId="77777777" w:rsidR="00177B7E" w:rsidRDefault="00177B7E" w:rsidP="00177B7E">
      <w:pPr>
        <w:pStyle w:val="BodyText"/>
        <w:ind w:firstLine="0pt"/>
      </w:pPr>
      <w:r>
        <w:rPr>
          <w:noProof/>
        </w:rPr>
        <w:drawing>
          <wp:inline distT="0" distB="0" distL="0" distR="0" wp14:anchorId="1E3ED70A" wp14:editId="337F437D">
            <wp:extent cx="3195955" cy="2420033"/>
            <wp:effectExtent l="0" t="0" r="4445" b="0"/>
            <wp:docPr id="50" name="Picture 5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descr="Chart, line char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5.338%"/>
                    <a:stretch/>
                  </pic:blipFill>
                  <pic:spPr bwMode="auto">
                    <a:xfrm>
                      <a:off x="0" y="0"/>
                      <a:ext cx="3195955" cy="2420033"/>
                    </a:xfrm>
                    <a:prstGeom prst="rect">
                      <a:avLst/>
                    </a:prstGeom>
                    <a:noFill/>
                    <a:ln>
                      <a:noFill/>
                    </a:ln>
                    <a:extLst>
                      <a:ext uri="{53640926-AAD7-44D8-BBD7-CCE9431645EC}">
                        <a14:shadowObscured xmlns:a14="http://schemas.microsoft.com/office/drawing/2010/main"/>
                      </a:ext>
                    </a:extLst>
                  </pic:spPr>
                </pic:pic>
              </a:graphicData>
            </a:graphic>
          </wp:inline>
        </w:drawing>
      </w:r>
    </w:p>
    <w:p w14:paraId="1B3D6B01" w14:textId="77777777" w:rsidR="00177B7E" w:rsidRPr="0001697E" w:rsidRDefault="00177B7E" w:rsidP="00177B7E">
      <w:pPr>
        <w:pStyle w:val="figurecaption"/>
      </w:pPr>
      <w:r>
        <w:t>Comparison of rewards for Taxi problem.</w:t>
      </w:r>
    </w:p>
    <w:p w14:paraId="06EFAFB7" w14:textId="477FD472" w:rsidR="00C94615" w:rsidRDefault="00C94615" w:rsidP="00C94615">
      <w:pPr>
        <w:pStyle w:val="BodyText"/>
        <w:rPr>
          <w:lang w:val="en-US"/>
        </w:rPr>
      </w:pPr>
      <w:r>
        <w:rPr>
          <w:lang w:val="en-US"/>
        </w:rPr>
        <w:t xml:space="preserve">Figure </w:t>
      </w:r>
      <w:r w:rsidR="006F1E18">
        <w:rPr>
          <w:lang w:val="en-US"/>
        </w:rPr>
        <w:t>1</w:t>
      </w:r>
      <w:r>
        <w:rPr>
          <w:lang w:val="en-US"/>
        </w:rPr>
        <w:t xml:space="preserve">4 plots the </w:t>
      </w:r>
      <w:r w:rsidR="006F1E18">
        <w:rPr>
          <w:lang w:val="en-US"/>
        </w:rPr>
        <w:t>optimal actions against their states for VI and PI</w:t>
      </w:r>
      <w:r>
        <w:rPr>
          <w:lang w:val="en-US"/>
        </w:rPr>
        <w:t xml:space="preserve">. </w:t>
      </w:r>
      <w:r w:rsidR="006F1E18">
        <w:rPr>
          <w:lang w:val="en-US"/>
        </w:rPr>
        <w:t>It is observed that the optimal policies are the same for VI and PI</w:t>
      </w:r>
      <w:r>
        <w:rPr>
          <w:lang w:val="en-US"/>
        </w:rPr>
        <w:t>.</w:t>
      </w:r>
    </w:p>
    <w:p w14:paraId="6CFB5C0A" w14:textId="3E9E9F47" w:rsidR="006F1E18" w:rsidRDefault="006F1E18" w:rsidP="006F1E18">
      <w:pPr>
        <w:pStyle w:val="BodyText"/>
        <w:rPr>
          <w:lang w:val="en-US"/>
        </w:rPr>
      </w:pPr>
      <w:r>
        <w:rPr>
          <w:lang w:val="en-US"/>
        </w:rPr>
        <w:t xml:space="preserve">Figure 15 shows the average rewards achieved by the Taxi agent adopting the optimal polices generated by VI and PI and playing the game 1000 times.  Looking at Figure 15, it is observed that the average rewards achieved by VI and PI are very close. The optimal policies of VI and PI under different discount factor achieve similar average rewards, indicating that the selected gamma values work well for VI and PI, and Taxi problem is less sensitive to </w:t>
      </w:r>
      <w:r w:rsidR="00E64CE3">
        <w:rPr>
          <w:lang w:val="en-US"/>
        </w:rPr>
        <w:t>discount factor.</w:t>
      </w:r>
    </w:p>
    <w:p w14:paraId="50AF5608" w14:textId="1949F7E7" w:rsidR="00C94615" w:rsidRPr="00026247" w:rsidRDefault="00C94615" w:rsidP="00C94615">
      <w:pPr>
        <w:pStyle w:val="Heading1"/>
        <w:rPr>
          <w:b/>
          <w:bCs/>
        </w:rPr>
      </w:pPr>
      <w:r>
        <w:rPr>
          <w:b/>
          <w:bCs/>
        </w:rPr>
        <w:t>Q-Learnng vs SARSA (</w:t>
      </w:r>
      <w:r w:rsidR="002762B8">
        <w:rPr>
          <w:b/>
          <w:bCs/>
        </w:rPr>
        <w:t>Taxi</w:t>
      </w:r>
      <w:r>
        <w:rPr>
          <w:b/>
          <w:bCs/>
        </w:rPr>
        <w:t>)</w:t>
      </w:r>
    </w:p>
    <w:p w14:paraId="71845994" w14:textId="79D99D69" w:rsidR="00C94615" w:rsidRDefault="00C94615" w:rsidP="00C94615">
      <w:pPr>
        <w:pStyle w:val="BodyText"/>
        <w:rPr>
          <w:lang w:val="en-US"/>
        </w:rPr>
      </w:pPr>
      <w:r>
        <w:rPr>
          <w:lang w:val="en-US"/>
        </w:rPr>
        <w:t xml:space="preserve">In this section, I </w:t>
      </w:r>
      <w:r w:rsidR="00E64CE3">
        <w:rPr>
          <w:lang w:val="en-US"/>
        </w:rPr>
        <w:t>apply</w:t>
      </w:r>
      <w:r>
        <w:rPr>
          <w:lang w:val="en-US"/>
        </w:rPr>
        <w:t xml:space="preserve"> Q-Learning and SARSA</w:t>
      </w:r>
      <w:r w:rsidR="00E64CE3">
        <w:rPr>
          <w:lang w:val="en-US"/>
        </w:rPr>
        <w:t xml:space="preserve"> to solve Taxi problem</w:t>
      </w:r>
      <w:r>
        <w:rPr>
          <w:lang w:val="en-US"/>
        </w:rPr>
        <w:t xml:space="preserve"> and compare their performance</w:t>
      </w:r>
      <w:r w:rsidR="00E64CE3">
        <w:rPr>
          <w:lang w:val="en-US"/>
        </w:rPr>
        <w:t xml:space="preserve"> under different hyper-parameters</w:t>
      </w:r>
      <w:r>
        <w:rPr>
          <w:lang w:val="en-US"/>
        </w:rPr>
        <w:t xml:space="preserve">. </w:t>
      </w:r>
    </w:p>
    <w:p w14:paraId="049AF18F" w14:textId="365A3550" w:rsidR="00C94615" w:rsidRDefault="00C94615" w:rsidP="00C94615">
      <w:pPr>
        <w:pStyle w:val="BodyText"/>
        <w:rPr>
          <w:lang w:val="en-US"/>
        </w:rPr>
      </w:pPr>
      <w:r>
        <w:rPr>
          <w:lang w:val="en-US"/>
        </w:rPr>
        <w:t xml:space="preserve">For Q-Learning and SARSA, </w:t>
      </w:r>
      <w:r w:rsidR="00EF0FA5">
        <w:rPr>
          <w:lang w:val="en-US"/>
        </w:rPr>
        <w:t xml:space="preserve">the convergence is defined if there is no significant change in the average rewards for the past 100 episodes. </w:t>
      </w:r>
      <w:r>
        <w:rPr>
          <w:lang w:val="en-US"/>
        </w:rPr>
        <w:t xml:space="preserve">For comparison of hyper-parameters, I ran 2000 episodes. </w:t>
      </w:r>
    </w:p>
    <w:p w14:paraId="72137FED" w14:textId="77777777" w:rsidR="008C68BF" w:rsidRDefault="008C68BF" w:rsidP="008C68BF">
      <w:pPr>
        <w:pStyle w:val="BodyText"/>
        <w:ind w:firstLine="0pt"/>
      </w:pPr>
      <w:r>
        <w:rPr>
          <w:noProof/>
        </w:rPr>
        <w:drawing>
          <wp:inline distT="0" distB="0" distL="0" distR="0" wp14:anchorId="64BB79A7" wp14:editId="1D77C8F1">
            <wp:extent cx="3195637" cy="4947314"/>
            <wp:effectExtent l="0" t="0" r="5080" b="5715"/>
            <wp:docPr id="51" name="Picture 5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Chart, line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1.468%" b="1.775%"/>
                    <a:stretch/>
                  </pic:blipFill>
                  <pic:spPr bwMode="auto">
                    <a:xfrm>
                      <a:off x="0" y="0"/>
                      <a:ext cx="3195955" cy="4947807"/>
                    </a:xfrm>
                    <a:prstGeom prst="rect">
                      <a:avLst/>
                    </a:prstGeom>
                    <a:noFill/>
                    <a:ln>
                      <a:noFill/>
                    </a:ln>
                    <a:extLst>
                      <a:ext uri="{53640926-AAD7-44D8-BBD7-CCE9431645EC}">
                        <a14:shadowObscured xmlns:a14="http://schemas.microsoft.com/office/drawing/2010/main"/>
                      </a:ext>
                    </a:extLst>
                  </pic:spPr>
                </pic:pic>
              </a:graphicData>
            </a:graphic>
          </wp:inline>
        </w:drawing>
      </w:r>
    </w:p>
    <w:p w14:paraId="711F9C48" w14:textId="77777777" w:rsidR="008C68BF" w:rsidRDefault="008C68BF" w:rsidP="008C68BF">
      <w:pPr>
        <w:pStyle w:val="figurecaption"/>
      </w:pPr>
      <w:r>
        <w:t>Impact of gamma on Q-learning and SARSA.</w:t>
      </w:r>
    </w:p>
    <w:p w14:paraId="4731A0A3" w14:textId="1BE6128E" w:rsidR="00C94615" w:rsidRDefault="00C94615" w:rsidP="005C5B85">
      <w:pPr>
        <w:pStyle w:val="BodyText"/>
        <w:spacing w:after="0pt"/>
        <w:rPr>
          <w:lang w:val="en-US"/>
        </w:rPr>
      </w:pPr>
      <w:r>
        <w:rPr>
          <w:lang w:val="en-US"/>
        </w:rPr>
        <w:lastRenderedPageBreak/>
        <w:t xml:space="preserve">In this section, the following hyper-parameter are tuned for Q-learning and SARSA: </w:t>
      </w:r>
    </w:p>
    <w:p w14:paraId="378770EC" w14:textId="77777777" w:rsidR="005C5B85" w:rsidRPr="005C5B85" w:rsidRDefault="005C5B85" w:rsidP="005C5B85">
      <w:pPr>
        <w:pStyle w:val="BodyText"/>
        <w:numPr>
          <w:ilvl w:val="0"/>
          <w:numId w:val="27"/>
        </w:numPr>
        <w:spacing w:after="0pt"/>
        <w:rPr>
          <w:lang w:val="en-US"/>
        </w:rPr>
      </w:pPr>
      <w:r w:rsidRPr="005C5B85">
        <w:rPr>
          <w:lang w:val="en-US"/>
        </w:rPr>
        <w:t>gammas = [0.7, 0.9, 0.99, 0.9999]</w:t>
      </w:r>
    </w:p>
    <w:p w14:paraId="6203E9D2" w14:textId="77777777" w:rsidR="005C5B85" w:rsidRPr="005C5B85" w:rsidRDefault="005C5B85" w:rsidP="005C5B85">
      <w:pPr>
        <w:pStyle w:val="BodyText"/>
        <w:numPr>
          <w:ilvl w:val="0"/>
          <w:numId w:val="27"/>
        </w:numPr>
        <w:spacing w:after="0pt"/>
        <w:rPr>
          <w:lang w:val="en-US"/>
        </w:rPr>
      </w:pPr>
      <w:r w:rsidRPr="005C5B85">
        <w:rPr>
          <w:lang w:val="en-US"/>
        </w:rPr>
        <w:t>alphas = [0.05, 0.1, 0.3, 0.5, 0.8, 0.9, 0.95]</w:t>
      </w:r>
    </w:p>
    <w:p w14:paraId="4B2E0032" w14:textId="77777777" w:rsidR="005C5B85" w:rsidRPr="005C5B85" w:rsidRDefault="005C5B85" w:rsidP="005C5B85">
      <w:pPr>
        <w:pStyle w:val="BodyText"/>
        <w:numPr>
          <w:ilvl w:val="0"/>
          <w:numId w:val="27"/>
        </w:numPr>
        <w:spacing w:after="0pt"/>
        <w:rPr>
          <w:lang w:val="en-US"/>
        </w:rPr>
      </w:pPr>
      <w:proofErr w:type="spellStart"/>
      <w:r w:rsidRPr="005C5B85">
        <w:rPr>
          <w:lang w:val="en-US"/>
        </w:rPr>
        <w:t>epsilon_inits</w:t>
      </w:r>
      <w:proofErr w:type="spellEnd"/>
      <w:r w:rsidRPr="005C5B85">
        <w:rPr>
          <w:lang w:val="en-US"/>
        </w:rPr>
        <w:t xml:space="preserve"> = [0.4, 0.5, 0.8, 1]</w:t>
      </w:r>
    </w:p>
    <w:p w14:paraId="3ECA4F03" w14:textId="77777777" w:rsidR="005C5B85" w:rsidRPr="005C5B85" w:rsidRDefault="005C5B85" w:rsidP="005C5B85">
      <w:pPr>
        <w:pStyle w:val="BodyText"/>
        <w:numPr>
          <w:ilvl w:val="0"/>
          <w:numId w:val="27"/>
        </w:numPr>
        <w:spacing w:after="0pt"/>
        <w:rPr>
          <w:lang w:val="en-US"/>
        </w:rPr>
      </w:pPr>
      <w:proofErr w:type="spellStart"/>
      <w:r w:rsidRPr="005C5B85">
        <w:rPr>
          <w:lang w:val="en-US"/>
        </w:rPr>
        <w:t>epsilon_mins</w:t>
      </w:r>
      <w:proofErr w:type="spellEnd"/>
      <w:r w:rsidRPr="005C5B85">
        <w:rPr>
          <w:lang w:val="en-US"/>
        </w:rPr>
        <w:t xml:space="preserve"> = [0, 0.001, 0.01, 0.1]</w:t>
      </w:r>
    </w:p>
    <w:p w14:paraId="4A2C7A1C" w14:textId="77777777" w:rsidR="005C5B85" w:rsidRDefault="005C5B85" w:rsidP="005C5B85">
      <w:pPr>
        <w:pStyle w:val="BodyText"/>
        <w:numPr>
          <w:ilvl w:val="0"/>
          <w:numId w:val="27"/>
        </w:numPr>
        <w:spacing w:after="0pt"/>
        <w:rPr>
          <w:lang w:val="en-US"/>
        </w:rPr>
      </w:pPr>
      <w:proofErr w:type="spellStart"/>
      <w:r w:rsidRPr="005C5B85">
        <w:rPr>
          <w:lang w:val="en-US"/>
        </w:rPr>
        <w:t>epsilon_decays</w:t>
      </w:r>
      <w:proofErr w:type="spellEnd"/>
      <w:r w:rsidRPr="005C5B85">
        <w:rPr>
          <w:lang w:val="en-US"/>
        </w:rPr>
        <w:t xml:space="preserve"> = [0.0001, 0.001, 0.01] </w:t>
      </w:r>
    </w:p>
    <w:p w14:paraId="6C186AFD" w14:textId="77777777" w:rsidR="00A81B8E" w:rsidRDefault="00A81B8E" w:rsidP="00C94615">
      <w:pPr>
        <w:pStyle w:val="BodyText"/>
        <w:spacing w:after="0pt"/>
        <w:rPr>
          <w:lang w:val="en-US"/>
        </w:rPr>
      </w:pPr>
    </w:p>
    <w:p w14:paraId="3E12D592" w14:textId="5662EEFD" w:rsidR="00C94615" w:rsidRDefault="00C94615" w:rsidP="00C94615">
      <w:pPr>
        <w:pStyle w:val="BodyText"/>
        <w:spacing w:after="0pt"/>
        <w:rPr>
          <w:lang w:val="en-US"/>
        </w:rPr>
      </w:pPr>
      <w:r>
        <w:rPr>
          <w:lang w:val="en-US"/>
        </w:rPr>
        <w:t xml:space="preserve">When comparing the impact of one of parameter, the values used for other parameters are: </w:t>
      </w:r>
      <w:r w:rsidRPr="0075410A">
        <w:rPr>
          <w:lang w:val="en-US"/>
        </w:rPr>
        <w:t xml:space="preserve">gamma=0.99, alpha=0.3, </w:t>
      </w:r>
      <w:proofErr w:type="spellStart"/>
      <w:r w:rsidRPr="0075410A">
        <w:rPr>
          <w:lang w:val="en-US"/>
        </w:rPr>
        <w:t>epsilon_init</w:t>
      </w:r>
      <w:proofErr w:type="spellEnd"/>
      <w:r w:rsidRPr="0075410A">
        <w:rPr>
          <w:lang w:val="en-US"/>
        </w:rPr>
        <w:t xml:space="preserve">=1, </w:t>
      </w:r>
      <w:proofErr w:type="spellStart"/>
      <w:r w:rsidRPr="0075410A">
        <w:rPr>
          <w:lang w:val="en-US"/>
        </w:rPr>
        <w:t>epsilon_min</w:t>
      </w:r>
      <w:proofErr w:type="spellEnd"/>
      <w:r w:rsidRPr="0075410A">
        <w:rPr>
          <w:lang w:val="en-US"/>
        </w:rPr>
        <w:t xml:space="preserve">=0, </w:t>
      </w:r>
      <w:proofErr w:type="spellStart"/>
      <w:r w:rsidRPr="0075410A">
        <w:rPr>
          <w:lang w:val="en-US"/>
        </w:rPr>
        <w:t>epsilon_decay</w:t>
      </w:r>
      <w:proofErr w:type="spellEnd"/>
      <w:r w:rsidRPr="0075410A">
        <w:rPr>
          <w:lang w:val="en-US"/>
        </w:rPr>
        <w:t>=0.001</w:t>
      </w:r>
      <w:r>
        <w:rPr>
          <w:lang w:val="en-US"/>
        </w:rPr>
        <w:t xml:space="preserve">. </w:t>
      </w:r>
    </w:p>
    <w:p w14:paraId="2C774CA2" w14:textId="77777777" w:rsidR="008C68BF" w:rsidRDefault="008C68BF" w:rsidP="00C94615">
      <w:pPr>
        <w:pStyle w:val="BodyText"/>
        <w:spacing w:after="0pt"/>
        <w:rPr>
          <w:lang w:val="en-US"/>
        </w:rPr>
      </w:pPr>
    </w:p>
    <w:p w14:paraId="2EABB5C7" w14:textId="43F66B60" w:rsidR="00C94615" w:rsidRPr="00026247" w:rsidRDefault="00C94615" w:rsidP="00C94615">
      <w:pPr>
        <w:pStyle w:val="Heading2"/>
        <w:rPr>
          <w:b/>
          <w:bCs/>
        </w:rPr>
      </w:pPr>
      <w:r>
        <w:rPr>
          <w:b/>
          <w:bCs/>
        </w:rPr>
        <w:t>Discount Factor, Gamma (</w:t>
      </w:r>
      <w:r w:rsidR="002762B8">
        <w:rPr>
          <w:b/>
          <w:bCs/>
        </w:rPr>
        <w:t>Taxi</w:t>
      </w:r>
      <w:r>
        <w:rPr>
          <w:b/>
          <w:bCs/>
        </w:rPr>
        <w:t>)</w:t>
      </w:r>
    </w:p>
    <w:p w14:paraId="43F3FE5E" w14:textId="7A02EB41" w:rsidR="00C94615" w:rsidRDefault="00C94615" w:rsidP="00C94615">
      <w:pPr>
        <w:pStyle w:val="BodyText"/>
        <w:rPr>
          <w:lang w:val="en-US"/>
        </w:rPr>
      </w:pPr>
      <w:r>
        <w:rPr>
          <w:lang w:val="en-US"/>
        </w:rPr>
        <w:t xml:space="preserve">Figure </w:t>
      </w:r>
      <w:r w:rsidR="00A35EA3">
        <w:rPr>
          <w:lang w:val="en-US"/>
        </w:rPr>
        <w:t>1</w:t>
      </w:r>
      <w:r>
        <w:rPr>
          <w:lang w:val="en-US"/>
        </w:rPr>
        <w:t xml:space="preserve">6 shows the impact of discount factor, gamma, on the convergence and performance of Q-learning and SARSA. </w:t>
      </w:r>
      <w:r w:rsidR="008C68BF">
        <w:rPr>
          <w:lang w:val="en-US"/>
        </w:rPr>
        <w:t>Figure 16 shows that all the select gamma values work well for Q-learning. But SARSA requires gamma larger than or equal to 0.99 to work well, which might be due to that SARSA explores more than Q-learning</w:t>
      </w:r>
      <w:r>
        <w:rPr>
          <w:lang w:val="en-US"/>
        </w:rPr>
        <w:t>.</w:t>
      </w:r>
    </w:p>
    <w:p w14:paraId="27D1CE6D" w14:textId="1EF4FB91" w:rsidR="00C94615" w:rsidRPr="00026247" w:rsidRDefault="00C94615" w:rsidP="00C94615">
      <w:pPr>
        <w:pStyle w:val="Heading2"/>
        <w:rPr>
          <w:b/>
          <w:bCs/>
        </w:rPr>
      </w:pPr>
      <w:r>
        <w:rPr>
          <w:b/>
          <w:bCs/>
        </w:rPr>
        <w:t>Learning Rate, Alpha (</w:t>
      </w:r>
      <w:r w:rsidR="002762B8">
        <w:rPr>
          <w:b/>
          <w:bCs/>
        </w:rPr>
        <w:t>Taxi</w:t>
      </w:r>
      <w:r>
        <w:rPr>
          <w:b/>
          <w:bCs/>
        </w:rPr>
        <w:t>)</w:t>
      </w:r>
    </w:p>
    <w:p w14:paraId="6EB37023" w14:textId="77777777" w:rsidR="008C68BF" w:rsidRDefault="008C68BF" w:rsidP="008C68BF">
      <w:pPr>
        <w:pStyle w:val="BodyText"/>
        <w:ind w:firstLine="0pt"/>
      </w:pPr>
      <w:r>
        <w:rPr>
          <w:noProof/>
        </w:rPr>
        <w:drawing>
          <wp:inline distT="0" distB="0" distL="0" distR="0" wp14:anchorId="1AE7FB80" wp14:editId="50A81745">
            <wp:extent cx="3195955" cy="5113655"/>
            <wp:effectExtent l="0" t="0" r="4445" b="0"/>
            <wp:docPr id="52" name="Picture 5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5113655"/>
                    </a:xfrm>
                    <a:prstGeom prst="rect">
                      <a:avLst/>
                    </a:prstGeom>
                    <a:noFill/>
                    <a:ln>
                      <a:noFill/>
                    </a:ln>
                  </pic:spPr>
                </pic:pic>
              </a:graphicData>
            </a:graphic>
          </wp:inline>
        </w:drawing>
      </w:r>
    </w:p>
    <w:p w14:paraId="74E1F103" w14:textId="77777777" w:rsidR="008C68BF" w:rsidRDefault="008C68BF" w:rsidP="008C68BF">
      <w:pPr>
        <w:pStyle w:val="figurecaption"/>
      </w:pPr>
      <w:r>
        <w:t>Impact of alpha on Q-learning and SARSA.</w:t>
      </w:r>
    </w:p>
    <w:p w14:paraId="228B61FE" w14:textId="4B238592" w:rsidR="00C94615" w:rsidRDefault="00C94615" w:rsidP="00C94615">
      <w:pPr>
        <w:pStyle w:val="BodyText"/>
        <w:rPr>
          <w:lang w:val="en-US"/>
        </w:rPr>
      </w:pPr>
      <w:r>
        <w:rPr>
          <w:lang w:val="en-US"/>
        </w:rPr>
        <w:t xml:space="preserve">Figure </w:t>
      </w:r>
      <w:r w:rsidR="008C68BF">
        <w:rPr>
          <w:lang w:val="en-US"/>
        </w:rPr>
        <w:t>1</w:t>
      </w:r>
      <w:r>
        <w:rPr>
          <w:lang w:val="en-US"/>
        </w:rPr>
        <w:t xml:space="preserve">7 display the impact of alpha on the convergence of Q-learning and SARSA. It is observed </w:t>
      </w:r>
      <w:r w:rsidR="008C68BF">
        <w:rPr>
          <w:lang w:val="en-US"/>
        </w:rPr>
        <w:t>different alpha values influence the convergence speed of Q-learning, but under these alpha values Q-learning eventually finds the optimal policy</w:t>
      </w:r>
      <w:r w:rsidR="00821C29">
        <w:rPr>
          <w:lang w:val="en-US"/>
        </w:rPr>
        <w:t>. However, alpha larger than or equal to 0.8 do not work well for SARSA: SARSA is random at each step and we do not want the shocks to influence too much</w:t>
      </w:r>
      <w:r>
        <w:rPr>
          <w:lang w:val="en-US"/>
        </w:rPr>
        <w:t>.</w:t>
      </w:r>
    </w:p>
    <w:p w14:paraId="583B1EF2" w14:textId="05BE59C1" w:rsidR="00C94615" w:rsidRPr="00026247" w:rsidRDefault="00C94615" w:rsidP="00C94615">
      <w:pPr>
        <w:pStyle w:val="Heading2"/>
        <w:rPr>
          <w:b/>
          <w:bCs/>
        </w:rPr>
      </w:pPr>
      <w:r>
        <w:rPr>
          <w:b/>
          <w:bCs/>
        </w:rPr>
        <w:t>Epsilon-Init (</w:t>
      </w:r>
      <w:r w:rsidR="002762B8">
        <w:rPr>
          <w:b/>
          <w:bCs/>
        </w:rPr>
        <w:t>Taxi</w:t>
      </w:r>
      <w:r>
        <w:rPr>
          <w:b/>
          <w:bCs/>
        </w:rPr>
        <w:t>)</w:t>
      </w:r>
    </w:p>
    <w:p w14:paraId="47E1A94A" w14:textId="77777777" w:rsidR="00821C29" w:rsidRDefault="00821C29" w:rsidP="00821C29">
      <w:pPr>
        <w:pStyle w:val="BodyText"/>
        <w:ind w:firstLine="0pt"/>
      </w:pPr>
      <w:r>
        <w:rPr>
          <w:noProof/>
        </w:rPr>
        <w:drawing>
          <wp:inline distT="0" distB="0" distL="0" distR="0" wp14:anchorId="210310AB" wp14:editId="2DA09E6F">
            <wp:extent cx="3195955" cy="3800901"/>
            <wp:effectExtent l="0" t="0" r="4445" b="9525"/>
            <wp:docPr id="53" name="Picture 53"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 name="Picture 53" descr="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33.925%"/>
                    <a:stretch/>
                  </pic:blipFill>
                  <pic:spPr bwMode="auto">
                    <a:xfrm>
                      <a:off x="0" y="0"/>
                      <a:ext cx="3195955" cy="3800901"/>
                    </a:xfrm>
                    <a:prstGeom prst="rect">
                      <a:avLst/>
                    </a:prstGeom>
                    <a:noFill/>
                    <a:ln>
                      <a:noFill/>
                    </a:ln>
                    <a:extLst>
                      <a:ext uri="{53640926-AAD7-44D8-BBD7-CCE9431645EC}">
                        <a14:shadowObscured xmlns:a14="http://schemas.microsoft.com/office/drawing/2010/main"/>
                      </a:ext>
                    </a:extLst>
                  </pic:spPr>
                </pic:pic>
              </a:graphicData>
            </a:graphic>
          </wp:inline>
        </w:drawing>
      </w:r>
    </w:p>
    <w:p w14:paraId="372852F3" w14:textId="77777777" w:rsidR="00821C29" w:rsidRDefault="00821C29" w:rsidP="00821C29">
      <w:pPr>
        <w:pStyle w:val="figurecaption"/>
      </w:pPr>
      <w:r>
        <w:t>Impact of epsilon_init on Q-learning and SARSA.</w:t>
      </w:r>
    </w:p>
    <w:p w14:paraId="5FA258FB" w14:textId="450A2D97" w:rsidR="00C94615" w:rsidRDefault="00C94615" w:rsidP="00C94615">
      <w:pPr>
        <w:pStyle w:val="BodyText"/>
        <w:rPr>
          <w:lang w:val="en-US"/>
        </w:rPr>
      </w:pPr>
      <w:r>
        <w:rPr>
          <w:lang w:val="en-US"/>
        </w:rPr>
        <w:t xml:space="preserve">Figure </w:t>
      </w:r>
      <w:r w:rsidR="00821C29">
        <w:rPr>
          <w:lang w:val="en-US"/>
        </w:rPr>
        <w:t>1</w:t>
      </w:r>
      <w:r>
        <w:rPr>
          <w:lang w:val="en-US"/>
        </w:rPr>
        <w:t xml:space="preserve">8 presents impact of initial epsilon value on convergence of Q-learning and SARSA. From Figure </w:t>
      </w:r>
      <w:r w:rsidR="00821C29">
        <w:rPr>
          <w:lang w:val="en-US"/>
        </w:rPr>
        <w:t>1</w:t>
      </w:r>
      <w:r>
        <w:rPr>
          <w:lang w:val="en-US"/>
        </w:rPr>
        <w:t xml:space="preserve">8, it is observed that the pattern of rolling average rewards is similar for Q-learning and SARSA. </w:t>
      </w:r>
      <w:r w:rsidR="00821C29">
        <w:rPr>
          <w:lang w:val="en-US"/>
        </w:rPr>
        <w:t>Both Q-learning and SARSA converges and find optimal policy. But Q-learning converges faster than SARSA</w:t>
      </w:r>
      <w:r>
        <w:rPr>
          <w:lang w:val="en-US"/>
        </w:rPr>
        <w:t>.</w:t>
      </w:r>
    </w:p>
    <w:p w14:paraId="072E7CE1" w14:textId="18DF8CB4" w:rsidR="00C94615" w:rsidRPr="00026247" w:rsidRDefault="00C94615" w:rsidP="00C94615">
      <w:pPr>
        <w:pStyle w:val="Heading2"/>
        <w:rPr>
          <w:b/>
          <w:bCs/>
        </w:rPr>
      </w:pPr>
      <w:r>
        <w:rPr>
          <w:b/>
          <w:bCs/>
        </w:rPr>
        <w:t>Epsilon-Min (</w:t>
      </w:r>
      <w:r w:rsidR="002762B8">
        <w:rPr>
          <w:b/>
          <w:bCs/>
        </w:rPr>
        <w:t>Taxi</w:t>
      </w:r>
      <w:r>
        <w:rPr>
          <w:b/>
          <w:bCs/>
        </w:rPr>
        <w:t>)</w:t>
      </w:r>
    </w:p>
    <w:p w14:paraId="57219330" w14:textId="348F6DD1" w:rsidR="00C94615" w:rsidRDefault="00C94615" w:rsidP="00C94615">
      <w:pPr>
        <w:pStyle w:val="BodyText"/>
        <w:rPr>
          <w:lang w:val="en-US"/>
        </w:rPr>
      </w:pPr>
      <w:r>
        <w:rPr>
          <w:lang w:val="en-US"/>
        </w:rPr>
        <w:t xml:space="preserve">In Figure </w:t>
      </w:r>
      <w:r w:rsidR="00821C29">
        <w:rPr>
          <w:lang w:val="en-US"/>
        </w:rPr>
        <w:t>1</w:t>
      </w:r>
      <w:r>
        <w:rPr>
          <w:lang w:val="en-US"/>
        </w:rPr>
        <w:t xml:space="preserve">9, similar pattern is observed for Q-learning and SARSA. </w:t>
      </w:r>
      <w:r w:rsidR="00821C29">
        <w:rPr>
          <w:lang w:val="en-US"/>
        </w:rPr>
        <w:t xml:space="preserve">For the selected </w:t>
      </w:r>
      <w:proofErr w:type="spellStart"/>
      <w:r w:rsidR="00821C29">
        <w:rPr>
          <w:lang w:val="en-US"/>
        </w:rPr>
        <w:t>epsilon_min</w:t>
      </w:r>
      <w:proofErr w:type="spellEnd"/>
      <w:r w:rsidR="00821C29">
        <w:rPr>
          <w:lang w:val="en-US"/>
        </w:rPr>
        <w:t xml:space="preserve"> values, both Q-learning and SARSA find optimal policies</w:t>
      </w:r>
      <w:r>
        <w:rPr>
          <w:lang w:val="en-US"/>
        </w:rPr>
        <w:t xml:space="preserve">. </w:t>
      </w:r>
    </w:p>
    <w:p w14:paraId="03E4026C" w14:textId="77777777" w:rsidR="00521AFA" w:rsidRPr="005D1D92" w:rsidRDefault="00521AFA" w:rsidP="00521AFA">
      <w:pPr>
        <w:pStyle w:val="Heading2"/>
        <w:rPr>
          <w:b/>
          <w:bCs/>
        </w:rPr>
      </w:pPr>
      <w:r>
        <w:rPr>
          <w:b/>
          <w:bCs/>
        </w:rPr>
        <w:t>Epsilon-Decay (Taxi)</w:t>
      </w:r>
    </w:p>
    <w:p w14:paraId="5D3D9AC3" w14:textId="48CEF1B0" w:rsidR="00521AFA" w:rsidRDefault="00521AFA" w:rsidP="00521AFA">
      <w:pPr>
        <w:pStyle w:val="BodyText"/>
        <w:rPr>
          <w:lang w:val="en-US"/>
        </w:rPr>
      </w:pPr>
      <w:r>
        <w:rPr>
          <w:lang w:val="en-US"/>
        </w:rPr>
        <w:t xml:space="preserve">In Figure 20, the results of three </w:t>
      </w:r>
      <w:proofErr w:type="spellStart"/>
      <w:r>
        <w:rPr>
          <w:lang w:val="en-US"/>
        </w:rPr>
        <w:t>epsilon_decay</w:t>
      </w:r>
      <w:proofErr w:type="spellEnd"/>
      <w:r>
        <w:rPr>
          <w:lang w:val="en-US"/>
        </w:rPr>
        <w:t xml:space="preserve"> values are displayed: 0.0001, 0.001, 0.01. When </w:t>
      </w:r>
      <w:proofErr w:type="spellStart"/>
      <w:r>
        <w:rPr>
          <w:lang w:val="en-US"/>
        </w:rPr>
        <w:t>epsilon_decay</w:t>
      </w:r>
      <w:proofErr w:type="spellEnd"/>
      <w:r>
        <w:rPr>
          <w:lang w:val="en-US"/>
        </w:rPr>
        <w:t>=0.01, the speed</w:t>
      </w:r>
      <w:r w:rsidR="00BB2739">
        <w:rPr>
          <w:lang w:val="en-US"/>
        </w:rPr>
        <w:t xml:space="preserve"> of transition</w:t>
      </w:r>
      <w:r>
        <w:rPr>
          <w:lang w:val="en-US"/>
        </w:rPr>
        <w:t xml:space="preserve"> from exploration to exploitation is very fast: the algorithms stop explore when episode=100. But it seems that with </w:t>
      </w:r>
      <w:proofErr w:type="spellStart"/>
      <w:r>
        <w:rPr>
          <w:lang w:val="en-US"/>
        </w:rPr>
        <w:t>epsilon_decay</w:t>
      </w:r>
      <w:proofErr w:type="spellEnd"/>
      <w:r>
        <w:rPr>
          <w:lang w:val="en-US"/>
        </w:rPr>
        <w:t>=0.01, both Q-learning and SARSA have explored enough and converged to the optimal police the fastest.</w:t>
      </w:r>
    </w:p>
    <w:p w14:paraId="1F670727" w14:textId="77777777" w:rsidR="00521AFA" w:rsidRDefault="00521AFA" w:rsidP="00521AFA">
      <w:pPr>
        <w:pStyle w:val="BodyText"/>
        <w:rPr>
          <w:lang w:val="en-US"/>
        </w:rPr>
      </w:pPr>
      <w:r>
        <w:rPr>
          <w:lang w:val="en-US"/>
        </w:rPr>
        <w:t xml:space="preserve">When </w:t>
      </w:r>
      <w:proofErr w:type="spellStart"/>
      <w:r>
        <w:rPr>
          <w:lang w:val="en-US"/>
        </w:rPr>
        <w:t>epsilon_decay</w:t>
      </w:r>
      <w:proofErr w:type="spellEnd"/>
      <w:r>
        <w:rPr>
          <w:lang w:val="en-US"/>
        </w:rPr>
        <w:t xml:space="preserve">=0.001, the algorithms stop exploring when episode=1000. Both Q-Learning and SARSA converge </w:t>
      </w:r>
      <w:r>
        <w:rPr>
          <w:lang w:val="en-US"/>
        </w:rPr>
        <w:lastRenderedPageBreak/>
        <w:t>when episode=1000. After that, both algorithms achieve almost perfect score.</w:t>
      </w:r>
    </w:p>
    <w:p w14:paraId="4E8A349D" w14:textId="0F452F91" w:rsidR="00521AFA" w:rsidRDefault="00521AFA" w:rsidP="00521AFA">
      <w:pPr>
        <w:pStyle w:val="BodyText"/>
        <w:rPr>
          <w:lang w:val="en-US"/>
        </w:rPr>
      </w:pPr>
      <w:r>
        <w:rPr>
          <w:lang w:val="en-US"/>
        </w:rPr>
        <w:t xml:space="preserve">When </w:t>
      </w:r>
      <w:proofErr w:type="spellStart"/>
      <w:r>
        <w:rPr>
          <w:lang w:val="en-US"/>
        </w:rPr>
        <w:t>epsilon_decay</w:t>
      </w:r>
      <w:proofErr w:type="spellEnd"/>
      <w:r>
        <w:rPr>
          <w:lang w:val="en-US"/>
        </w:rPr>
        <w:t xml:space="preserve">=0.0001, the speed of transition from exploration to exploitation is very slow: the algorithms are still exploring and epsilon=0.8 when episode=2000. Both Q-learn and SARSA do not converge yet. But when the algorithms stop exploring when episodes=10000, I suspect that the two algorithms will start to converge. </w:t>
      </w:r>
    </w:p>
    <w:p w14:paraId="4B57DA4B" w14:textId="6A2560DD" w:rsidR="00C94615" w:rsidRDefault="005701EA" w:rsidP="00C94615">
      <w:pPr>
        <w:pStyle w:val="BodyText"/>
        <w:ind w:firstLine="0pt"/>
      </w:pPr>
      <w:r>
        <w:rPr>
          <w:noProof/>
        </w:rPr>
        <w:drawing>
          <wp:inline distT="0" distB="0" distL="0" distR="0" wp14:anchorId="56947431" wp14:editId="2EF8D2E9">
            <wp:extent cx="3195955" cy="3800902"/>
            <wp:effectExtent l="0" t="0" r="4445" b="9525"/>
            <wp:docPr id="54" name="Picture 54" descr="Graphical user interface, chart, application,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Graphical user interface, chart, application, tabl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b="33.925%"/>
                    <a:stretch/>
                  </pic:blipFill>
                  <pic:spPr bwMode="auto">
                    <a:xfrm>
                      <a:off x="0" y="0"/>
                      <a:ext cx="3195955" cy="3800902"/>
                    </a:xfrm>
                    <a:prstGeom prst="rect">
                      <a:avLst/>
                    </a:prstGeom>
                    <a:noFill/>
                    <a:ln>
                      <a:noFill/>
                    </a:ln>
                    <a:extLst>
                      <a:ext uri="{53640926-AAD7-44D8-BBD7-CCE9431645EC}">
                        <a14:shadowObscured xmlns:a14="http://schemas.microsoft.com/office/drawing/2010/main"/>
                      </a:ext>
                    </a:extLst>
                  </pic:spPr>
                </pic:pic>
              </a:graphicData>
            </a:graphic>
          </wp:inline>
        </w:drawing>
      </w:r>
    </w:p>
    <w:p w14:paraId="045E3D40" w14:textId="06A7EF4A" w:rsidR="00C94615" w:rsidRDefault="00C94615" w:rsidP="00C94615">
      <w:pPr>
        <w:pStyle w:val="figurecaption"/>
      </w:pPr>
      <w:r>
        <w:t>Impact of epsilon_min on Q-learning and SARSA.</w:t>
      </w:r>
    </w:p>
    <w:p w14:paraId="66F42E39" w14:textId="77777777" w:rsidR="00521AFA" w:rsidRDefault="00521AFA" w:rsidP="00521AFA">
      <w:pPr>
        <w:pStyle w:val="Heading5"/>
      </w:pPr>
      <w:r>
        <w:t>Conclusion and Future WOrk</w:t>
      </w:r>
    </w:p>
    <w:p w14:paraId="41824953" w14:textId="69AA7077" w:rsidR="00521AFA" w:rsidRDefault="00521AFA" w:rsidP="0008265E">
      <w:pPr>
        <w:pStyle w:val="BodyText"/>
        <w:rPr>
          <w:lang w:val="en-US"/>
        </w:rPr>
      </w:pPr>
      <w:r>
        <w:rPr>
          <w:lang w:val="en-US"/>
        </w:rPr>
        <w:t xml:space="preserve">In project, I </w:t>
      </w:r>
      <w:r w:rsidR="0008265E">
        <w:rPr>
          <w:lang w:val="en-US"/>
        </w:rPr>
        <w:t>applied Value Iteration and Policy Iteration to Froze Lake with different map size under different gamma values, and to Taxi problem under different gamma values. It is found that VI uses much longer time to converge than PI in Frozen Lake, whereas PI uses much long time to converge than VI in Taxi problem, indicating that the efficiency of VI and PI really depends on the problem and the thresholds for convergence.</w:t>
      </w:r>
    </w:p>
    <w:p w14:paraId="606B3E27" w14:textId="4AA96417" w:rsidR="006D00EB" w:rsidRDefault="006D00EB" w:rsidP="0008265E">
      <w:pPr>
        <w:pStyle w:val="BodyText"/>
        <w:rPr>
          <w:lang w:val="en-US"/>
        </w:rPr>
      </w:pPr>
      <w:r>
        <w:rPr>
          <w:lang w:val="en-US"/>
        </w:rPr>
        <w:t xml:space="preserve">Then I use Q-learning and SARS to solve Frozen Lake and Taxi problems and test their performance under 5 sets of hyper-parameters. It is found that hyper-parameters </w:t>
      </w:r>
      <w:r w:rsidR="00D247E2">
        <w:rPr>
          <w:lang w:val="en-US"/>
        </w:rPr>
        <w:t>are</w:t>
      </w:r>
      <w:r>
        <w:rPr>
          <w:lang w:val="en-US"/>
        </w:rPr>
        <w:t xml:space="preserve"> critical for Q-learning and SARSA. If the game pays rewards in the far-future, then a large discount factor close to 1 should be used. If we want to limit the impact of one step, then a small learning rate should be used. Epsilon controls the balance between exploration and exploitation. It is important for Q-learning and SARSA to explore sufficiently before they stop exploring.</w:t>
      </w:r>
      <w:r w:rsidR="001A0870">
        <w:rPr>
          <w:lang w:val="en-US"/>
        </w:rPr>
        <w:t xml:space="preserve"> </w:t>
      </w:r>
    </w:p>
    <w:p w14:paraId="1D77AF22" w14:textId="77777777" w:rsidR="00521AFA" w:rsidRDefault="00521AFA" w:rsidP="00521AFA">
      <w:pPr>
        <w:pStyle w:val="BodyText"/>
        <w:ind w:firstLine="0pt"/>
      </w:pPr>
      <w:r>
        <w:rPr>
          <w:noProof/>
        </w:rPr>
        <w:drawing>
          <wp:inline distT="0" distB="0" distL="0" distR="0" wp14:anchorId="256C5721" wp14:editId="48574EA0">
            <wp:extent cx="3195955" cy="5752465"/>
            <wp:effectExtent l="0" t="0" r="4445" b="635"/>
            <wp:docPr id="55" name="Picture 5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955" cy="5752465"/>
                    </a:xfrm>
                    <a:prstGeom prst="rect">
                      <a:avLst/>
                    </a:prstGeom>
                    <a:noFill/>
                    <a:ln>
                      <a:noFill/>
                    </a:ln>
                  </pic:spPr>
                </pic:pic>
              </a:graphicData>
            </a:graphic>
          </wp:inline>
        </w:drawing>
      </w:r>
    </w:p>
    <w:p w14:paraId="1386620D" w14:textId="198FFCAC" w:rsidR="00521AFA" w:rsidRDefault="00521AFA" w:rsidP="00521AFA">
      <w:pPr>
        <w:pStyle w:val="figurecaption"/>
      </w:pPr>
      <w:r>
        <w:t>Impact of epsilon_decay on Q-learning and SARSA.</w:t>
      </w:r>
    </w:p>
    <w:p w14:paraId="0395D286" w14:textId="3BAF1FC8" w:rsidR="00126175" w:rsidRDefault="00126175" w:rsidP="00C36140">
      <w:pPr>
        <w:pStyle w:val="figurecaption"/>
        <w:numPr>
          <w:ilvl w:val="0"/>
          <w:numId w:val="0"/>
        </w:numPr>
      </w:pPr>
    </w:p>
    <w:p w14:paraId="48631CB0" w14:textId="1D506E65" w:rsidR="00E81614" w:rsidRDefault="00E81614" w:rsidP="00C36140">
      <w:pPr>
        <w:pStyle w:val="figurecaption"/>
        <w:numPr>
          <w:ilvl w:val="0"/>
          <w:numId w:val="0"/>
        </w:numPr>
      </w:pPr>
    </w:p>
    <w:p w14:paraId="31A7E618" w14:textId="77777777" w:rsidR="00E81614" w:rsidRDefault="00E81614" w:rsidP="00C36140">
      <w:pPr>
        <w:pStyle w:val="figurecaption"/>
        <w:numPr>
          <w:ilvl w:val="0"/>
          <w:numId w:val="0"/>
        </w:numPr>
      </w:pPr>
    </w:p>
    <w:p w14:paraId="46F20D54" w14:textId="3F143D1E" w:rsidR="00C36140" w:rsidRDefault="00C36140" w:rsidP="00C36140">
      <w:pPr>
        <w:pStyle w:val="figurecaption"/>
        <w:numPr>
          <w:ilvl w:val="0"/>
          <w:numId w:val="0"/>
        </w:numPr>
      </w:pPr>
    </w:p>
    <w:p w14:paraId="7591665D" w14:textId="77777777" w:rsidR="009303D9" w:rsidRDefault="009303D9" w:rsidP="00A059B3">
      <w:pPr>
        <w:pStyle w:val="Heading5"/>
      </w:pPr>
      <w:r w:rsidRPr="005B520E">
        <w:t>References</w:t>
      </w:r>
    </w:p>
    <w:p w14:paraId="24006EDC" w14:textId="341FFF67" w:rsidR="00445A1C" w:rsidRDefault="00130B7B" w:rsidP="00445A1C">
      <w:pPr>
        <w:pStyle w:val="references"/>
      </w:pPr>
      <w:hyperlink r:id="rId31" w:history="1">
        <w:r w:rsidR="003A7457" w:rsidRPr="00CA7501">
          <w:rPr>
            <w:rStyle w:val="Hyperlink"/>
          </w:rPr>
          <w:t>https://gym.openai.com/envs/FrozenLake-v0/</w:t>
        </w:r>
      </w:hyperlink>
      <w:r w:rsidR="003A7457">
        <w:t xml:space="preserve"> </w:t>
      </w:r>
      <w:r w:rsidR="007B2503">
        <w:t xml:space="preserve"> </w:t>
      </w:r>
      <w:r w:rsidR="003D55E5">
        <w:t xml:space="preserve"> </w:t>
      </w:r>
      <w:r w:rsidR="004A4DD7">
        <w:t xml:space="preserve"> </w:t>
      </w:r>
    </w:p>
    <w:p w14:paraId="4A95D1CF" w14:textId="31D9D150" w:rsidR="00122FFA" w:rsidRDefault="00122FFA" w:rsidP="00445A1C">
      <w:pPr>
        <w:pStyle w:val="references"/>
      </w:pPr>
      <w:r w:rsidRPr="00122FFA">
        <w:t>T Erez, Y Tassa, E Todorov, "Hierarchical Reinforcement Learning with the MAXQ Value Function Decomposition", 2011.</w:t>
      </w:r>
    </w:p>
    <w:p w14:paraId="51E18D3D" w14:textId="77777777" w:rsidR="008C3451" w:rsidRDefault="00130B7B" w:rsidP="003A7457">
      <w:pPr>
        <w:pStyle w:val="references"/>
      </w:pPr>
      <w:hyperlink r:id="rId32" w:history="1">
        <w:r w:rsidR="003A7457" w:rsidRPr="00CA7501">
          <w:rPr>
            <w:rStyle w:val="Hyperlink"/>
          </w:rPr>
          <w:t>https://gym.openai.com/envs/Taxi-v3/</w:t>
        </w:r>
      </w:hyperlink>
      <w:r w:rsidR="003A7457">
        <w:t xml:space="preserve"> </w:t>
      </w:r>
    </w:p>
    <w:p w14:paraId="246192F8" w14:textId="54F42C5C" w:rsidR="00122FFA" w:rsidRPr="00445A1C" w:rsidRDefault="00122FFA" w:rsidP="00122FFA">
      <w:pPr>
        <w:pStyle w:val="references"/>
        <w:numPr>
          <w:ilvl w:val="0"/>
          <w:numId w:val="0"/>
        </w:numPr>
        <w:ind w:start="18pt" w:hanging="18pt"/>
        <w:sectPr w:rsidR="00122FFA" w:rsidRPr="00445A1C" w:rsidSect="00C919A4">
          <w:type w:val="continuous"/>
          <w:pgSz w:w="612pt" w:h="792pt" w:code="1"/>
          <w:pgMar w:top="54pt" w:right="45.35pt" w:bottom="72pt" w:left="45.35pt" w:header="36pt" w:footer="36pt" w:gutter="0pt"/>
          <w:cols w:num="2" w:space="18pt"/>
          <w:docGrid w:linePitch="360"/>
        </w:sectPr>
      </w:pPr>
    </w:p>
    <w:p w14:paraId="4E4FF9DA" w14:textId="77777777" w:rsidR="009303D9" w:rsidRPr="00F96569" w:rsidRDefault="009303D9" w:rsidP="00521AFA">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F7C3E6A" w14:textId="77777777" w:rsidR="00130B7B" w:rsidRDefault="00130B7B" w:rsidP="001A3B3D">
      <w:r>
        <w:separator/>
      </w:r>
    </w:p>
  </w:endnote>
  <w:endnote w:type="continuationSeparator" w:id="0">
    <w:p w14:paraId="0E9C8CCC" w14:textId="77777777" w:rsidR="00130B7B" w:rsidRDefault="00130B7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174569505"/>
      <w:docPartObj>
        <w:docPartGallery w:val="Page Numbers (Bottom of Page)"/>
        <w:docPartUnique/>
      </w:docPartObj>
    </w:sdtPr>
    <w:sdtEndPr>
      <w:rPr>
        <w:noProof/>
      </w:rPr>
    </w:sdtEndPr>
    <w:sdtContent>
      <w:p w14:paraId="6FD2AB70" w14:textId="47B745D6" w:rsidR="006D00EB" w:rsidRDefault="006D00EB">
        <w:pPr>
          <w:pStyle w:val="Footer"/>
        </w:pPr>
        <w:r>
          <w:fldChar w:fldCharType="begin"/>
        </w:r>
        <w:r>
          <w:instrText xml:space="preserve"> PAGE   \* MERGEFORMAT </w:instrText>
        </w:r>
        <w:r>
          <w:fldChar w:fldCharType="separate"/>
        </w:r>
        <w:r>
          <w:rPr>
            <w:noProof/>
          </w:rPr>
          <w:t>2</w:t>
        </w:r>
        <w:r>
          <w:rPr>
            <w:noProof/>
          </w:rPr>
          <w:fldChar w:fldCharType="end"/>
        </w:r>
      </w:p>
    </w:sdtContent>
  </w:sdt>
  <w:p w14:paraId="3BE8427D" w14:textId="77777777" w:rsidR="006D00EB" w:rsidRDefault="006D00EB">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865511898"/>
      <w:docPartObj>
        <w:docPartGallery w:val="Page Numbers (Bottom of Page)"/>
        <w:docPartUnique/>
      </w:docPartObj>
    </w:sdtPr>
    <w:sdtEndPr>
      <w:rPr>
        <w:noProof/>
      </w:rPr>
    </w:sdtEndPr>
    <w:sdtContent>
      <w:p w14:paraId="73947C65" w14:textId="00228C28" w:rsidR="006D00EB" w:rsidRDefault="006D00EB">
        <w:pPr>
          <w:pStyle w:val="Footer"/>
        </w:pPr>
        <w:r>
          <w:fldChar w:fldCharType="begin"/>
        </w:r>
        <w:r>
          <w:instrText xml:space="preserve"> PAGE   \* MERGEFORMAT </w:instrText>
        </w:r>
        <w:r>
          <w:fldChar w:fldCharType="separate"/>
        </w:r>
        <w:r>
          <w:rPr>
            <w:noProof/>
          </w:rPr>
          <w:t>2</w:t>
        </w:r>
        <w:r>
          <w:rPr>
            <w:noProof/>
          </w:rPr>
          <w:fldChar w:fldCharType="end"/>
        </w:r>
      </w:p>
    </w:sdtContent>
  </w:sdt>
  <w:p w14:paraId="5AD482F0" w14:textId="23D0BDE0" w:rsidR="006D00EB" w:rsidRPr="006F6D3D" w:rsidRDefault="006D00EB"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064E954" w14:textId="77777777" w:rsidR="00130B7B" w:rsidRDefault="00130B7B" w:rsidP="001A3B3D">
      <w:r>
        <w:separator/>
      </w:r>
    </w:p>
  </w:footnote>
  <w:footnote w:type="continuationSeparator" w:id="0">
    <w:p w14:paraId="7E71EA29" w14:textId="77777777" w:rsidR="00130B7B" w:rsidRDefault="00130B7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47E0F98"/>
    <w:multiLevelType w:val="hybridMultilevel"/>
    <w:tmpl w:val="FBE2B1B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18F1980"/>
    <w:multiLevelType w:val="hybridMultilevel"/>
    <w:tmpl w:val="FE7A44A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2594655"/>
    <w:multiLevelType w:val="hybridMultilevel"/>
    <w:tmpl w:val="E00A607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4A5340A"/>
    <w:multiLevelType w:val="hybridMultilevel"/>
    <w:tmpl w:val="57CA67B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abstractNumId w:val="15"/>
  </w:num>
  <w:num w:numId="2">
    <w:abstractNumId w:val="22"/>
  </w:num>
  <w:num w:numId="3">
    <w:abstractNumId w:val="13"/>
  </w:num>
  <w:num w:numId="4">
    <w:abstractNumId w:val="17"/>
  </w:num>
  <w:num w:numId="5">
    <w:abstractNumId w:val="17"/>
  </w:num>
  <w:num w:numId="6">
    <w:abstractNumId w:val="17"/>
  </w:num>
  <w:num w:numId="7">
    <w:abstractNumId w:val="17"/>
  </w:num>
  <w:num w:numId="8">
    <w:abstractNumId w:val="20"/>
  </w:num>
  <w:num w:numId="9">
    <w:abstractNumId w:val="23"/>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4"/>
  </w:num>
  <w:num w:numId="26">
    <w:abstractNumId w:val="24"/>
  </w:num>
  <w:num w:numId="27">
    <w:abstractNumId w:val="21"/>
  </w:num>
  <w:num w:numId="28">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B11"/>
    <w:rsid w:val="00001AA4"/>
    <w:rsid w:val="000020FB"/>
    <w:rsid w:val="00005770"/>
    <w:rsid w:val="000064D4"/>
    <w:rsid w:val="0001224E"/>
    <w:rsid w:val="000131C6"/>
    <w:rsid w:val="00013E38"/>
    <w:rsid w:val="0001675F"/>
    <w:rsid w:val="0001697E"/>
    <w:rsid w:val="00021B65"/>
    <w:rsid w:val="000235B3"/>
    <w:rsid w:val="00026247"/>
    <w:rsid w:val="00030ED3"/>
    <w:rsid w:val="0003197E"/>
    <w:rsid w:val="000338CB"/>
    <w:rsid w:val="0004038B"/>
    <w:rsid w:val="000434EA"/>
    <w:rsid w:val="00045B3E"/>
    <w:rsid w:val="00046AC7"/>
    <w:rsid w:val="0004781E"/>
    <w:rsid w:val="000479C9"/>
    <w:rsid w:val="000712D6"/>
    <w:rsid w:val="00071488"/>
    <w:rsid w:val="000740E5"/>
    <w:rsid w:val="00081DAC"/>
    <w:rsid w:val="0008265E"/>
    <w:rsid w:val="0008758A"/>
    <w:rsid w:val="00087BE0"/>
    <w:rsid w:val="00094E82"/>
    <w:rsid w:val="00097FD3"/>
    <w:rsid w:val="000A42FB"/>
    <w:rsid w:val="000A60A4"/>
    <w:rsid w:val="000B7DE8"/>
    <w:rsid w:val="000C1E68"/>
    <w:rsid w:val="000C5CFF"/>
    <w:rsid w:val="000C7FB1"/>
    <w:rsid w:val="000D09C8"/>
    <w:rsid w:val="000D19AF"/>
    <w:rsid w:val="000D3308"/>
    <w:rsid w:val="000E612C"/>
    <w:rsid w:val="000F4391"/>
    <w:rsid w:val="00102C9F"/>
    <w:rsid w:val="00111525"/>
    <w:rsid w:val="00112383"/>
    <w:rsid w:val="00114C45"/>
    <w:rsid w:val="00114E0E"/>
    <w:rsid w:val="001160A7"/>
    <w:rsid w:val="001162F6"/>
    <w:rsid w:val="00122FFA"/>
    <w:rsid w:val="00124CC4"/>
    <w:rsid w:val="00126175"/>
    <w:rsid w:val="00130B7B"/>
    <w:rsid w:val="00140894"/>
    <w:rsid w:val="00143729"/>
    <w:rsid w:val="0015079E"/>
    <w:rsid w:val="001523F1"/>
    <w:rsid w:val="0015360E"/>
    <w:rsid w:val="00153F01"/>
    <w:rsid w:val="00155BD5"/>
    <w:rsid w:val="001563B0"/>
    <w:rsid w:val="00160D8D"/>
    <w:rsid w:val="00161E0B"/>
    <w:rsid w:val="0017372B"/>
    <w:rsid w:val="00174843"/>
    <w:rsid w:val="00177B7E"/>
    <w:rsid w:val="0019306A"/>
    <w:rsid w:val="00193FEA"/>
    <w:rsid w:val="00197083"/>
    <w:rsid w:val="001A0416"/>
    <w:rsid w:val="001A0870"/>
    <w:rsid w:val="001A2EFD"/>
    <w:rsid w:val="001A3B3D"/>
    <w:rsid w:val="001A42EA"/>
    <w:rsid w:val="001A58AD"/>
    <w:rsid w:val="001A783F"/>
    <w:rsid w:val="001B67DC"/>
    <w:rsid w:val="001C5B09"/>
    <w:rsid w:val="001D4FDB"/>
    <w:rsid w:val="001D7BCF"/>
    <w:rsid w:val="001E00CC"/>
    <w:rsid w:val="001E6C61"/>
    <w:rsid w:val="001E6D7B"/>
    <w:rsid w:val="001F23A8"/>
    <w:rsid w:val="001F4C00"/>
    <w:rsid w:val="001F7E15"/>
    <w:rsid w:val="00200601"/>
    <w:rsid w:val="002149EB"/>
    <w:rsid w:val="00215921"/>
    <w:rsid w:val="002161D6"/>
    <w:rsid w:val="00220E9A"/>
    <w:rsid w:val="002254A9"/>
    <w:rsid w:val="00225AB1"/>
    <w:rsid w:val="00233D97"/>
    <w:rsid w:val="0023740F"/>
    <w:rsid w:val="00237EB8"/>
    <w:rsid w:val="00246D95"/>
    <w:rsid w:val="00250F34"/>
    <w:rsid w:val="00252CCA"/>
    <w:rsid w:val="00257B27"/>
    <w:rsid w:val="00271825"/>
    <w:rsid w:val="00273862"/>
    <w:rsid w:val="0027608E"/>
    <w:rsid w:val="002762B8"/>
    <w:rsid w:val="0027749A"/>
    <w:rsid w:val="002842A8"/>
    <w:rsid w:val="002850E3"/>
    <w:rsid w:val="002919EC"/>
    <w:rsid w:val="00292E62"/>
    <w:rsid w:val="002A0992"/>
    <w:rsid w:val="002A2EE8"/>
    <w:rsid w:val="002A4A91"/>
    <w:rsid w:val="002B0E25"/>
    <w:rsid w:val="002B1F18"/>
    <w:rsid w:val="002B4077"/>
    <w:rsid w:val="002B7C36"/>
    <w:rsid w:val="002C6FEC"/>
    <w:rsid w:val="002E22BD"/>
    <w:rsid w:val="002E53DF"/>
    <w:rsid w:val="002F0616"/>
    <w:rsid w:val="002F4AEF"/>
    <w:rsid w:val="003065FA"/>
    <w:rsid w:val="003277E6"/>
    <w:rsid w:val="003365D6"/>
    <w:rsid w:val="00342E7F"/>
    <w:rsid w:val="00346012"/>
    <w:rsid w:val="00346696"/>
    <w:rsid w:val="00350A7E"/>
    <w:rsid w:val="0035335B"/>
    <w:rsid w:val="003535E2"/>
    <w:rsid w:val="00354367"/>
    <w:rsid w:val="00354FCF"/>
    <w:rsid w:val="00360539"/>
    <w:rsid w:val="00361784"/>
    <w:rsid w:val="0036388D"/>
    <w:rsid w:val="00367296"/>
    <w:rsid w:val="00367843"/>
    <w:rsid w:val="003724B7"/>
    <w:rsid w:val="00377038"/>
    <w:rsid w:val="003902D9"/>
    <w:rsid w:val="003946DC"/>
    <w:rsid w:val="00394DA8"/>
    <w:rsid w:val="003972C6"/>
    <w:rsid w:val="003A19E2"/>
    <w:rsid w:val="003A7457"/>
    <w:rsid w:val="003B1642"/>
    <w:rsid w:val="003B2BE2"/>
    <w:rsid w:val="003B643F"/>
    <w:rsid w:val="003B684C"/>
    <w:rsid w:val="003C04E0"/>
    <w:rsid w:val="003C0842"/>
    <w:rsid w:val="003C1C46"/>
    <w:rsid w:val="003D55E5"/>
    <w:rsid w:val="003D5FEB"/>
    <w:rsid w:val="003E0AAE"/>
    <w:rsid w:val="00402AD4"/>
    <w:rsid w:val="00405B72"/>
    <w:rsid w:val="00421DF6"/>
    <w:rsid w:val="00421EC6"/>
    <w:rsid w:val="00425922"/>
    <w:rsid w:val="004325FB"/>
    <w:rsid w:val="0043772D"/>
    <w:rsid w:val="004432BA"/>
    <w:rsid w:val="004438D7"/>
    <w:rsid w:val="0044407E"/>
    <w:rsid w:val="00445A1C"/>
    <w:rsid w:val="00450B8F"/>
    <w:rsid w:val="00455B26"/>
    <w:rsid w:val="00461E91"/>
    <w:rsid w:val="00463D41"/>
    <w:rsid w:val="004702E7"/>
    <w:rsid w:val="004726D3"/>
    <w:rsid w:val="0047384E"/>
    <w:rsid w:val="0047624E"/>
    <w:rsid w:val="00482DD6"/>
    <w:rsid w:val="00484ADA"/>
    <w:rsid w:val="00490933"/>
    <w:rsid w:val="0049218C"/>
    <w:rsid w:val="004A4DD7"/>
    <w:rsid w:val="004C442E"/>
    <w:rsid w:val="004C5951"/>
    <w:rsid w:val="004C63C0"/>
    <w:rsid w:val="004D1C97"/>
    <w:rsid w:val="004D51EF"/>
    <w:rsid w:val="004D6097"/>
    <w:rsid w:val="004D72B5"/>
    <w:rsid w:val="004E1542"/>
    <w:rsid w:val="004E1E8F"/>
    <w:rsid w:val="004F0E19"/>
    <w:rsid w:val="004F7529"/>
    <w:rsid w:val="005018C5"/>
    <w:rsid w:val="00505A85"/>
    <w:rsid w:val="00506C61"/>
    <w:rsid w:val="005071E3"/>
    <w:rsid w:val="00521AFA"/>
    <w:rsid w:val="0052617E"/>
    <w:rsid w:val="00526AEA"/>
    <w:rsid w:val="005403E1"/>
    <w:rsid w:val="005423D2"/>
    <w:rsid w:val="00544D1D"/>
    <w:rsid w:val="00547E73"/>
    <w:rsid w:val="00551B7F"/>
    <w:rsid w:val="00552BD0"/>
    <w:rsid w:val="0056610F"/>
    <w:rsid w:val="00567B8A"/>
    <w:rsid w:val="005701EA"/>
    <w:rsid w:val="00575BCA"/>
    <w:rsid w:val="005778E0"/>
    <w:rsid w:val="0058245F"/>
    <w:rsid w:val="005834AF"/>
    <w:rsid w:val="005861A8"/>
    <w:rsid w:val="00590EC1"/>
    <w:rsid w:val="00592175"/>
    <w:rsid w:val="005923F1"/>
    <w:rsid w:val="005A1433"/>
    <w:rsid w:val="005B0344"/>
    <w:rsid w:val="005B1E28"/>
    <w:rsid w:val="005B419B"/>
    <w:rsid w:val="005B520E"/>
    <w:rsid w:val="005B7F25"/>
    <w:rsid w:val="005C13AD"/>
    <w:rsid w:val="005C5B85"/>
    <w:rsid w:val="005C72B4"/>
    <w:rsid w:val="005D073E"/>
    <w:rsid w:val="005D0CD5"/>
    <w:rsid w:val="005D1D92"/>
    <w:rsid w:val="005D52EF"/>
    <w:rsid w:val="005E26FE"/>
    <w:rsid w:val="005E2800"/>
    <w:rsid w:val="005E488C"/>
    <w:rsid w:val="005E6182"/>
    <w:rsid w:val="005F4366"/>
    <w:rsid w:val="005F5507"/>
    <w:rsid w:val="005F5FE6"/>
    <w:rsid w:val="005F7718"/>
    <w:rsid w:val="00602C27"/>
    <w:rsid w:val="00604FAC"/>
    <w:rsid w:val="00613C13"/>
    <w:rsid w:val="00617D6A"/>
    <w:rsid w:val="006347CF"/>
    <w:rsid w:val="00637C1D"/>
    <w:rsid w:val="00640182"/>
    <w:rsid w:val="00640E9B"/>
    <w:rsid w:val="00645D22"/>
    <w:rsid w:val="00651A08"/>
    <w:rsid w:val="00654204"/>
    <w:rsid w:val="00654BB5"/>
    <w:rsid w:val="00666310"/>
    <w:rsid w:val="00670391"/>
    <w:rsid w:val="00670434"/>
    <w:rsid w:val="0069458B"/>
    <w:rsid w:val="006A05E8"/>
    <w:rsid w:val="006A6A4D"/>
    <w:rsid w:val="006A7C28"/>
    <w:rsid w:val="006B3BE4"/>
    <w:rsid w:val="006B4821"/>
    <w:rsid w:val="006B4949"/>
    <w:rsid w:val="006B68DF"/>
    <w:rsid w:val="006B6B66"/>
    <w:rsid w:val="006C7FB2"/>
    <w:rsid w:val="006D00EB"/>
    <w:rsid w:val="006D36DF"/>
    <w:rsid w:val="006D5080"/>
    <w:rsid w:val="006D5122"/>
    <w:rsid w:val="006D5C77"/>
    <w:rsid w:val="006E4F1A"/>
    <w:rsid w:val="006F1E18"/>
    <w:rsid w:val="006F6D3D"/>
    <w:rsid w:val="006F797B"/>
    <w:rsid w:val="00704134"/>
    <w:rsid w:val="00706977"/>
    <w:rsid w:val="0071087B"/>
    <w:rsid w:val="00711F06"/>
    <w:rsid w:val="00715BEA"/>
    <w:rsid w:val="007175DE"/>
    <w:rsid w:val="00727C9A"/>
    <w:rsid w:val="00733181"/>
    <w:rsid w:val="00740EEA"/>
    <w:rsid w:val="00741A5B"/>
    <w:rsid w:val="00743CAD"/>
    <w:rsid w:val="007477C5"/>
    <w:rsid w:val="007525AD"/>
    <w:rsid w:val="00752DCA"/>
    <w:rsid w:val="0075410A"/>
    <w:rsid w:val="00757450"/>
    <w:rsid w:val="007607C3"/>
    <w:rsid w:val="00762792"/>
    <w:rsid w:val="00763C58"/>
    <w:rsid w:val="00775BA8"/>
    <w:rsid w:val="007820D4"/>
    <w:rsid w:val="0078563B"/>
    <w:rsid w:val="00785A40"/>
    <w:rsid w:val="00786E5F"/>
    <w:rsid w:val="00787907"/>
    <w:rsid w:val="00791DDC"/>
    <w:rsid w:val="00794804"/>
    <w:rsid w:val="00794AF7"/>
    <w:rsid w:val="007A21FF"/>
    <w:rsid w:val="007B2503"/>
    <w:rsid w:val="007B33F1"/>
    <w:rsid w:val="007C0308"/>
    <w:rsid w:val="007C2FF2"/>
    <w:rsid w:val="007D15B1"/>
    <w:rsid w:val="007D5E5C"/>
    <w:rsid w:val="007D6232"/>
    <w:rsid w:val="007D6478"/>
    <w:rsid w:val="007D68DF"/>
    <w:rsid w:val="007E37AE"/>
    <w:rsid w:val="007E6C6E"/>
    <w:rsid w:val="007E70D8"/>
    <w:rsid w:val="007F1F99"/>
    <w:rsid w:val="007F4CB6"/>
    <w:rsid w:val="007F5AA6"/>
    <w:rsid w:val="007F768F"/>
    <w:rsid w:val="00803507"/>
    <w:rsid w:val="00803CB6"/>
    <w:rsid w:val="0080791D"/>
    <w:rsid w:val="0081066D"/>
    <w:rsid w:val="00814900"/>
    <w:rsid w:val="008177A0"/>
    <w:rsid w:val="00821C29"/>
    <w:rsid w:val="00826FEE"/>
    <w:rsid w:val="00834CE8"/>
    <w:rsid w:val="00842D1F"/>
    <w:rsid w:val="008447A2"/>
    <w:rsid w:val="008468BD"/>
    <w:rsid w:val="00854EB9"/>
    <w:rsid w:val="00856338"/>
    <w:rsid w:val="00863497"/>
    <w:rsid w:val="008646A3"/>
    <w:rsid w:val="00871C4B"/>
    <w:rsid w:val="00873603"/>
    <w:rsid w:val="00895866"/>
    <w:rsid w:val="00895A66"/>
    <w:rsid w:val="00896322"/>
    <w:rsid w:val="008A2C7D"/>
    <w:rsid w:val="008A5A1E"/>
    <w:rsid w:val="008A7930"/>
    <w:rsid w:val="008B10BA"/>
    <w:rsid w:val="008B5ADF"/>
    <w:rsid w:val="008B6C2B"/>
    <w:rsid w:val="008C2C67"/>
    <w:rsid w:val="008C3451"/>
    <w:rsid w:val="008C4B23"/>
    <w:rsid w:val="008C6347"/>
    <w:rsid w:val="008C68BF"/>
    <w:rsid w:val="008D4837"/>
    <w:rsid w:val="008D6DB7"/>
    <w:rsid w:val="008E3E18"/>
    <w:rsid w:val="008E432C"/>
    <w:rsid w:val="008F68C7"/>
    <w:rsid w:val="008F6E2C"/>
    <w:rsid w:val="00901EE9"/>
    <w:rsid w:val="009102CD"/>
    <w:rsid w:val="00912D6E"/>
    <w:rsid w:val="00916C57"/>
    <w:rsid w:val="00927EE7"/>
    <w:rsid w:val="009303D9"/>
    <w:rsid w:val="00933C64"/>
    <w:rsid w:val="009410E4"/>
    <w:rsid w:val="00943B30"/>
    <w:rsid w:val="0095066D"/>
    <w:rsid w:val="0095492F"/>
    <w:rsid w:val="00955218"/>
    <w:rsid w:val="009557D5"/>
    <w:rsid w:val="00962518"/>
    <w:rsid w:val="00962A12"/>
    <w:rsid w:val="00967E7F"/>
    <w:rsid w:val="009708B2"/>
    <w:rsid w:val="00972203"/>
    <w:rsid w:val="009725E7"/>
    <w:rsid w:val="0097264E"/>
    <w:rsid w:val="00972EC8"/>
    <w:rsid w:val="0097651A"/>
    <w:rsid w:val="009831D0"/>
    <w:rsid w:val="00984C73"/>
    <w:rsid w:val="00990992"/>
    <w:rsid w:val="009962EA"/>
    <w:rsid w:val="009A0A67"/>
    <w:rsid w:val="009A3C73"/>
    <w:rsid w:val="009B4112"/>
    <w:rsid w:val="009B564B"/>
    <w:rsid w:val="009B7AC2"/>
    <w:rsid w:val="009C0E99"/>
    <w:rsid w:val="009C1713"/>
    <w:rsid w:val="009C3241"/>
    <w:rsid w:val="009C669F"/>
    <w:rsid w:val="009D02E6"/>
    <w:rsid w:val="009D080D"/>
    <w:rsid w:val="009D21D0"/>
    <w:rsid w:val="009E791E"/>
    <w:rsid w:val="009F0784"/>
    <w:rsid w:val="009F375E"/>
    <w:rsid w:val="009F7459"/>
    <w:rsid w:val="00A00382"/>
    <w:rsid w:val="00A04214"/>
    <w:rsid w:val="00A04338"/>
    <w:rsid w:val="00A059B3"/>
    <w:rsid w:val="00A1683F"/>
    <w:rsid w:val="00A35E4A"/>
    <w:rsid w:val="00A35EA3"/>
    <w:rsid w:val="00A41681"/>
    <w:rsid w:val="00A45B97"/>
    <w:rsid w:val="00A460CC"/>
    <w:rsid w:val="00A53796"/>
    <w:rsid w:val="00A608DA"/>
    <w:rsid w:val="00A65D10"/>
    <w:rsid w:val="00A734CD"/>
    <w:rsid w:val="00A76175"/>
    <w:rsid w:val="00A81B8E"/>
    <w:rsid w:val="00A83751"/>
    <w:rsid w:val="00A87898"/>
    <w:rsid w:val="00A95480"/>
    <w:rsid w:val="00AA5FAA"/>
    <w:rsid w:val="00AA6D89"/>
    <w:rsid w:val="00AB08F4"/>
    <w:rsid w:val="00AB2ADC"/>
    <w:rsid w:val="00AB34E9"/>
    <w:rsid w:val="00AB387D"/>
    <w:rsid w:val="00AB4D85"/>
    <w:rsid w:val="00AC1BC7"/>
    <w:rsid w:val="00AC2AD7"/>
    <w:rsid w:val="00AC2D7F"/>
    <w:rsid w:val="00AC56F4"/>
    <w:rsid w:val="00AD1D90"/>
    <w:rsid w:val="00AE00B3"/>
    <w:rsid w:val="00AE3409"/>
    <w:rsid w:val="00AE656A"/>
    <w:rsid w:val="00AF2A26"/>
    <w:rsid w:val="00AF7D90"/>
    <w:rsid w:val="00B04D8D"/>
    <w:rsid w:val="00B062D6"/>
    <w:rsid w:val="00B11A60"/>
    <w:rsid w:val="00B15F18"/>
    <w:rsid w:val="00B164D4"/>
    <w:rsid w:val="00B16CF1"/>
    <w:rsid w:val="00B22613"/>
    <w:rsid w:val="00B30959"/>
    <w:rsid w:val="00B358B5"/>
    <w:rsid w:val="00B36783"/>
    <w:rsid w:val="00B379E4"/>
    <w:rsid w:val="00B40BF9"/>
    <w:rsid w:val="00B42965"/>
    <w:rsid w:val="00B4658C"/>
    <w:rsid w:val="00B504B1"/>
    <w:rsid w:val="00B555AB"/>
    <w:rsid w:val="00B70A42"/>
    <w:rsid w:val="00B7493B"/>
    <w:rsid w:val="00B74C19"/>
    <w:rsid w:val="00B833CC"/>
    <w:rsid w:val="00B95BE8"/>
    <w:rsid w:val="00BA1025"/>
    <w:rsid w:val="00BB2739"/>
    <w:rsid w:val="00BB3B99"/>
    <w:rsid w:val="00BB4B86"/>
    <w:rsid w:val="00BC3420"/>
    <w:rsid w:val="00BC5303"/>
    <w:rsid w:val="00BC61C3"/>
    <w:rsid w:val="00BC78E5"/>
    <w:rsid w:val="00BD4508"/>
    <w:rsid w:val="00BD512B"/>
    <w:rsid w:val="00BD5264"/>
    <w:rsid w:val="00BE2775"/>
    <w:rsid w:val="00BE7D3C"/>
    <w:rsid w:val="00BE7DE3"/>
    <w:rsid w:val="00BF31CB"/>
    <w:rsid w:val="00BF5FF6"/>
    <w:rsid w:val="00BF7479"/>
    <w:rsid w:val="00C0207F"/>
    <w:rsid w:val="00C043CE"/>
    <w:rsid w:val="00C04FF0"/>
    <w:rsid w:val="00C07973"/>
    <w:rsid w:val="00C11106"/>
    <w:rsid w:val="00C16117"/>
    <w:rsid w:val="00C2463C"/>
    <w:rsid w:val="00C3075A"/>
    <w:rsid w:val="00C31899"/>
    <w:rsid w:val="00C36140"/>
    <w:rsid w:val="00C36F37"/>
    <w:rsid w:val="00C51C43"/>
    <w:rsid w:val="00C56408"/>
    <w:rsid w:val="00C65A44"/>
    <w:rsid w:val="00C76FFC"/>
    <w:rsid w:val="00C816C6"/>
    <w:rsid w:val="00C81EEF"/>
    <w:rsid w:val="00C827C2"/>
    <w:rsid w:val="00C85A87"/>
    <w:rsid w:val="00C919A4"/>
    <w:rsid w:val="00C94615"/>
    <w:rsid w:val="00CA358C"/>
    <w:rsid w:val="00CA3B46"/>
    <w:rsid w:val="00CA4392"/>
    <w:rsid w:val="00CB716F"/>
    <w:rsid w:val="00CC24DB"/>
    <w:rsid w:val="00CC393F"/>
    <w:rsid w:val="00CC7F4C"/>
    <w:rsid w:val="00CD54FF"/>
    <w:rsid w:val="00CE2B0C"/>
    <w:rsid w:val="00CE5470"/>
    <w:rsid w:val="00CF5915"/>
    <w:rsid w:val="00D01BCA"/>
    <w:rsid w:val="00D108D3"/>
    <w:rsid w:val="00D111A1"/>
    <w:rsid w:val="00D13749"/>
    <w:rsid w:val="00D2176E"/>
    <w:rsid w:val="00D247E2"/>
    <w:rsid w:val="00D24DFE"/>
    <w:rsid w:val="00D274C9"/>
    <w:rsid w:val="00D27BF3"/>
    <w:rsid w:val="00D35713"/>
    <w:rsid w:val="00D35C71"/>
    <w:rsid w:val="00D37722"/>
    <w:rsid w:val="00D40D62"/>
    <w:rsid w:val="00D419AE"/>
    <w:rsid w:val="00D43FD3"/>
    <w:rsid w:val="00D55ADF"/>
    <w:rsid w:val="00D632BE"/>
    <w:rsid w:val="00D7106F"/>
    <w:rsid w:val="00D72D06"/>
    <w:rsid w:val="00D7522C"/>
    <w:rsid w:val="00D7536F"/>
    <w:rsid w:val="00D76668"/>
    <w:rsid w:val="00D77026"/>
    <w:rsid w:val="00D77880"/>
    <w:rsid w:val="00D77F56"/>
    <w:rsid w:val="00DA35EA"/>
    <w:rsid w:val="00DB1584"/>
    <w:rsid w:val="00DB18A2"/>
    <w:rsid w:val="00DB1B24"/>
    <w:rsid w:val="00DB61FE"/>
    <w:rsid w:val="00DC6AB2"/>
    <w:rsid w:val="00DE066F"/>
    <w:rsid w:val="00DE08F5"/>
    <w:rsid w:val="00DE158A"/>
    <w:rsid w:val="00DE54EB"/>
    <w:rsid w:val="00DF3630"/>
    <w:rsid w:val="00DF42AD"/>
    <w:rsid w:val="00DF6733"/>
    <w:rsid w:val="00DF788D"/>
    <w:rsid w:val="00DF7BA7"/>
    <w:rsid w:val="00E00DB5"/>
    <w:rsid w:val="00E010BE"/>
    <w:rsid w:val="00E011FB"/>
    <w:rsid w:val="00E1144B"/>
    <w:rsid w:val="00E127E5"/>
    <w:rsid w:val="00E15CDA"/>
    <w:rsid w:val="00E17EDB"/>
    <w:rsid w:val="00E21AFD"/>
    <w:rsid w:val="00E22B17"/>
    <w:rsid w:val="00E23E87"/>
    <w:rsid w:val="00E3024A"/>
    <w:rsid w:val="00E33485"/>
    <w:rsid w:val="00E409E1"/>
    <w:rsid w:val="00E5130D"/>
    <w:rsid w:val="00E52E13"/>
    <w:rsid w:val="00E55251"/>
    <w:rsid w:val="00E55BE2"/>
    <w:rsid w:val="00E60AA7"/>
    <w:rsid w:val="00E61302"/>
    <w:rsid w:val="00E61E12"/>
    <w:rsid w:val="00E64CE3"/>
    <w:rsid w:val="00E66C93"/>
    <w:rsid w:val="00E70F09"/>
    <w:rsid w:val="00E7596C"/>
    <w:rsid w:val="00E81614"/>
    <w:rsid w:val="00E878F2"/>
    <w:rsid w:val="00E90D7D"/>
    <w:rsid w:val="00E91445"/>
    <w:rsid w:val="00E92001"/>
    <w:rsid w:val="00E955F9"/>
    <w:rsid w:val="00EB01BD"/>
    <w:rsid w:val="00EB3BD2"/>
    <w:rsid w:val="00EB45C6"/>
    <w:rsid w:val="00EC265A"/>
    <w:rsid w:val="00ED0149"/>
    <w:rsid w:val="00ED5B4E"/>
    <w:rsid w:val="00EE3464"/>
    <w:rsid w:val="00EE4B72"/>
    <w:rsid w:val="00EF0FA5"/>
    <w:rsid w:val="00EF7DE3"/>
    <w:rsid w:val="00F03103"/>
    <w:rsid w:val="00F271DE"/>
    <w:rsid w:val="00F27B1D"/>
    <w:rsid w:val="00F373A8"/>
    <w:rsid w:val="00F464A1"/>
    <w:rsid w:val="00F50F1D"/>
    <w:rsid w:val="00F609A4"/>
    <w:rsid w:val="00F61F11"/>
    <w:rsid w:val="00F627DA"/>
    <w:rsid w:val="00F7288F"/>
    <w:rsid w:val="00F73217"/>
    <w:rsid w:val="00F74BA7"/>
    <w:rsid w:val="00F828B6"/>
    <w:rsid w:val="00F8348D"/>
    <w:rsid w:val="00F83A08"/>
    <w:rsid w:val="00F847A6"/>
    <w:rsid w:val="00F9441B"/>
    <w:rsid w:val="00F96569"/>
    <w:rsid w:val="00FA22F1"/>
    <w:rsid w:val="00FA2440"/>
    <w:rsid w:val="00FA4C32"/>
    <w:rsid w:val="00FB109A"/>
    <w:rsid w:val="00FB29AA"/>
    <w:rsid w:val="00FC69DD"/>
    <w:rsid w:val="00FC76DA"/>
    <w:rsid w:val="00FD16B0"/>
    <w:rsid w:val="00FD3CFF"/>
    <w:rsid w:val="00FD5AA6"/>
    <w:rsid w:val="00FE3639"/>
    <w:rsid w:val="00FE7114"/>
    <w:rsid w:val="00FF0808"/>
    <w:rsid w:val="00FF1E34"/>
    <w:rsid w:val="00FF5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38F5F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PlaceholderText">
    <w:name w:val="Placeholder Text"/>
    <w:basedOn w:val="DefaultParagraphFont"/>
    <w:uiPriority w:val="99"/>
    <w:semiHidden/>
    <w:rsid w:val="005018C5"/>
    <w:rPr>
      <w:color w:val="808080"/>
    </w:rPr>
  </w:style>
  <w:style w:type="paragraph" w:styleId="EndnoteText">
    <w:name w:val="endnote text"/>
    <w:basedOn w:val="Normal"/>
    <w:link w:val="EndnoteTextChar"/>
    <w:rsid w:val="00E52E13"/>
  </w:style>
  <w:style w:type="character" w:customStyle="1" w:styleId="EndnoteTextChar">
    <w:name w:val="Endnote Text Char"/>
    <w:basedOn w:val="DefaultParagraphFont"/>
    <w:link w:val="EndnoteText"/>
    <w:rsid w:val="00E52E13"/>
  </w:style>
  <w:style w:type="character" w:styleId="EndnoteReference">
    <w:name w:val="endnote reference"/>
    <w:basedOn w:val="DefaultParagraphFont"/>
    <w:rsid w:val="00E52E13"/>
    <w:rPr>
      <w:vertAlign w:val="superscript"/>
    </w:rPr>
  </w:style>
  <w:style w:type="character" w:styleId="Hyperlink">
    <w:name w:val="Hyperlink"/>
    <w:basedOn w:val="DefaultParagraphFont"/>
    <w:uiPriority w:val="99"/>
    <w:unhideWhenUsed/>
    <w:rsid w:val="00445A1C"/>
    <w:rPr>
      <w:color w:val="0563C1" w:themeColor="hyperlink"/>
      <w:u w:val="single"/>
    </w:rPr>
  </w:style>
  <w:style w:type="character" w:styleId="UnresolvedMention">
    <w:name w:val="Unresolved Mention"/>
    <w:basedOn w:val="DefaultParagraphFont"/>
    <w:uiPriority w:val="99"/>
    <w:semiHidden/>
    <w:unhideWhenUsed/>
    <w:rsid w:val="008C3451"/>
    <w:rPr>
      <w:color w:val="605E5C"/>
      <w:shd w:val="clear" w:color="auto" w:fill="E1DFDD"/>
    </w:rPr>
  </w:style>
  <w:style w:type="character" w:customStyle="1" w:styleId="Heading2Char">
    <w:name w:val="Heading 2 Char"/>
    <w:basedOn w:val="DefaultParagraphFont"/>
    <w:link w:val="Heading2"/>
    <w:rsid w:val="003D5FEB"/>
    <w:rPr>
      <w:i/>
      <w:iCs/>
      <w:noProof/>
    </w:rPr>
  </w:style>
  <w:style w:type="character" w:styleId="FollowedHyperlink">
    <w:name w:val="FollowedHyperlink"/>
    <w:basedOn w:val="DefaultParagraphFont"/>
    <w:rsid w:val="003D55E5"/>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72215">
      <w:bodyDiv w:val="1"/>
      <w:marLeft w:val="0pt"/>
      <w:marRight w:val="0pt"/>
      <w:marTop w:val="0pt"/>
      <w:marBottom w:val="0pt"/>
      <w:divBdr>
        <w:top w:val="none" w:sz="0" w:space="0" w:color="auto"/>
        <w:left w:val="none" w:sz="0" w:space="0" w:color="auto"/>
        <w:bottom w:val="none" w:sz="0" w:space="0" w:color="auto"/>
        <w:right w:val="none" w:sz="0" w:space="0" w:color="auto"/>
      </w:divBdr>
    </w:div>
    <w:div w:id="1224566083">
      <w:bodyDiv w:val="1"/>
      <w:marLeft w:val="0pt"/>
      <w:marRight w:val="0pt"/>
      <w:marTop w:val="0pt"/>
      <w:marBottom w:val="0pt"/>
      <w:divBdr>
        <w:top w:val="none" w:sz="0" w:space="0" w:color="auto"/>
        <w:left w:val="none" w:sz="0" w:space="0" w:color="auto"/>
        <w:bottom w:val="none" w:sz="0" w:space="0" w:color="auto"/>
        <w:right w:val="none" w:sz="0" w:space="0" w:color="auto"/>
      </w:divBdr>
    </w:div>
    <w:div w:id="1307513543">
      <w:bodyDiv w:val="1"/>
      <w:marLeft w:val="0pt"/>
      <w:marRight w:val="0pt"/>
      <w:marTop w:val="0pt"/>
      <w:marBottom w:val="0pt"/>
      <w:divBdr>
        <w:top w:val="none" w:sz="0" w:space="0" w:color="auto"/>
        <w:left w:val="none" w:sz="0" w:space="0" w:color="auto"/>
        <w:bottom w:val="none" w:sz="0" w:space="0" w:color="auto"/>
        <w:right w:val="none" w:sz="0" w:space="0" w:color="auto"/>
      </w:divBdr>
    </w:div>
    <w:div w:id="1852138263">
      <w:bodyDiv w:val="1"/>
      <w:marLeft w:val="0pt"/>
      <w:marRight w:val="0pt"/>
      <w:marTop w:val="0pt"/>
      <w:marBottom w:val="0pt"/>
      <w:divBdr>
        <w:top w:val="none" w:sz="0" w:space="0" w:color="auto"/>
        <w:left w:val="none" w:sz="0" w:space="0" w:color="auto"/>
        <w:bottom w:val="none" w:sz="0" w:space="0" w:color="auto"/>
        <w:right w:val="none" w:sz="0" w:space="0" w:color="auto"/>
      </w:divBdr>
    </w:div>
    <w:div w:id="1859653829">
      <w:bodyDiv w:val="1"/>
      <w:marLeft w:val="0pt"/>
      <w:marRight w:val="0pt"/>
      <w:marTop w:val="0pt"/>
      <w:marBottom w:val="0pt"/>
      <w:divBdr>
        <w:top w:val="none" w:sz="0" w:space="0" w:color="auto"/>
        <w:left w:val="none" w:sz="0" w:space="0" w:color="auto"/>
        <w:bottom w:val="none" w:sz="0" w:space="0" w:color="auto"/>
        <w:right w:val="none" w:sz="0" w:space="0" w:color="auto"/>
      </w:divBdr>
    </w:div>
    <w:div w:id="1872645958">
      <w:bodyDiv w:val="1"/>
      <w:marLeft w:val="0pt"/>
      <w:marRight w:val="0pt"/>
      <w:marTop w:val="0pt"/>
      <w:marBottom w:val="0pt"/>
      <w:divBdr>
        <w:top w:val="none" w:sz="0" w:space="0" w:color="auto"/>
        <w:left w:val="none" w:sz="0" w:space="0" w:color="auto"/>
        <w:bottom w:val="none" w:sz="0" w:space="0" w:color="auto"/>
        <w:right w:val="none" w:sz="0" w:space="0" w:color="auto"/>
      </w:divBdr>
    </w:div>
    <w:div w:id="1889102626">
      <w:bodyDiv w:val="1"/>
      <w:marLeft w:val="0pt"/>
      <w:marRight w:val="0pt"/>
      <w:marTop w:val="0pt"/>
      <w:marBottom w:val="0pt"/>
      <w:divBdr>
        <w:top w:val="none" w:sz="0" w:space="0" w:color="auto"/>
        <w:left w:val="none" w:sz="0" w:space="0" w:color="auto"/>
        <w:bottom w:val="none" w:sz="0" w:space="0" w:color="auto"/>
        <w:right w:val="none" w:sz="0" w:space="0" w:color="auto"/>
      </w:divBdr>
    </w:div>
    <w:div w:id="1912959287">
      <w:bodyDiv w:val="1"/>
      <w:marLeft w:val="0pt"/>
      <w:marRight w:val="0pt"/>
      <w:marTop w:val="0pt"/>
      <w:marBottom w:val="0pt"/>
      <w:divBdr>
        <w:top w:val="none" w:sz="0" w:space="0" w:color="auto"/>
        <w:left w:val="none" w:sz="0" w:space="0" w:color="auto"/>
        <w:bottom w:val="none" w:sz="0" w:space="0" w:color="auto"/>
        <w:right w:val="none" w:sz="0" w:space="0" w:color="auto"/>
      </w:divBdr>
    </w:div>
    <w:div w:id="200430936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32" Type="http://purl.oclc.org/ooxml/officeDocument/relationships/hyperlink" Target="https://gym.openai.com/envs/Taxi-v3/"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10" Type="http://purl.oclc.org/ooxml/officeDocument/relationships/hyperlink" Target="https://gym.openai.com/envs/FrozenLake-v0/" TargetMode="External"/><Relationship Id="rId19" Type="http://purl.oclc.org/ooxml/officeDocument/relationships/image" Target="media/image9.png"/><Relationship Id="rId31" Type="http://purl.oclc.org/ooxml/officeDocument/relationships/hyperlink" Target="https://gym.openai.com/envs/FrozenLake-v0/" TargetMode="Externa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5871</TotalTime>
  <Pages>10</Pages>
  <Words>3780</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Luping Yang</cp:lastModifiedBy>
  <cp:revision>308</cp:revision>
  <dcterms:created xsi:type="dcterms:W3CDTF">2019-01-08T18:42:00Z</dcterms:created>
  <dcterms:modified xsi:type="dcterms:W3CDTF">2021-04-16T23:43:00Z</dcterms:modified>
</cp:coreProperties>
</file>