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  <Relationship Id="rId4" Type="http://schemas.openxmlformats.org/officeDocument/2006/relationships/custom-properties" Target="docProps/custom.xml"/>
</Relationships>
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300"/>
        <w:jc w:val="center"/>
      </w:pPr>
      <w:r>
        <w:rPr>
          <w:rFonts w:ascii="Microsoft YaHei" w:cs="Microsoft YaHei" w:eastAsia="Microsoft YaHei" w:hAnsi="Microsoft YaHei"/>
          <w:b/>
          <w:bCs/>
        </w:rPr>
        <w:t xml:space="preserve">DNF 18周年主题站 活动需求文档</w:t>
      </w:r>
    </w:p>
    <w:p>
      <w:pPr>
        <w:pStyle w:val="Heading2"/>
        <w:spacing w:after="100" w:before="300"/>
      </w:pPr>
      <w:r>
        <w:rPr>
          <w:rFonts w:ascii="Microsoft YaHei" w:cs="Microsoft YaHei" w:eastAsia="Microsoft YaHei" w:hAnsi="Microsoft YaHei"/>
          <w:b/>
          <w:bCs/>
        </w:rPr>
        <w:t xml:space="preserve">1. 活动基本信息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00"/>
      </w:tblGrid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1.1 活动名称</w:t>
            </w:r>
          </w:p>
        </w:tc>
        <w:tc>
          <w:tcPr>
            <w:tcW w:type="dxa" w:w="6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DNF 18周年主题站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1.2 活动目标</w:t>
            </w:r>
          </w:p>
        </w:tc>
        <w:tc>
          <w:tcPr>
            <w:tcW w:type="dxa" w:w="6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品牌宣传/周年庆预热/拉活跃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1.3 投放渠道</w:t>
            </w:r>
          </w:p>
        </w:tc>
        <w:tc>
          <w:tcPr>
            <w:tcW w:type="dxa" w:w="6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PC端（官网）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1.4 活动类型</w:t>
            </w:r>
          </w:p>
        </w:tc>
        <w:tc>
          <w:tcPr>
            <w:tcW w:type="dxa" w:w="6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H5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1.5 活动时间</w:t>
            </w:r>
          </w:p>
        </w:tc>
        <w:tc>
          <w:tcPr>
            <w:tcW w:type="dxa" w:w="6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2026年5月30日上线，下线时间待定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1.6 业务</w:t>
            </w:r>
          </w:p>
        </w:tc>
        <w:tc>
          <w:tcPr>
            <w:tcW w:type="dxa" w:w="6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dnf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1.7 电子流单</w:t>
            </w:r>
          </w:p>
        </w:tc>
        <w:tc>
          <w:tcPr>
            <w:tcW w:type="dxa" w:w="6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无</w:t>
            </w:r>
          </w:p>
        </w:tc>
      </w:tr>
    </w:tbl>
    <w:p>
      <w:pPr>
        <w:pStyle w:val="Heading2"/>
        <w:spacing w:after="100" w:before="300"/>
      </w:pPr>
      <w:r>
        <w:rPr>
          <w:rFonts w:ascii="Microsoft YaHei" w:cs="Microsoft YaHei" w:eastAsia="Microsoft YaHei" w:hAnsi="Microsoft YaHei"/>
          <w:b/>
          <w:bCs/>
        </w:rPr>
        <w:t xml:space="preserve">2. 活动通用功能</w:t>
      </w:r>
    </w:p>
    <w:p>
      <w:pPr>
        <w:pStyle w:val="Heading3"/>
        <w:spacing w:after="80" w:before="200"/>
      </w:pPr>
      <w:r>
        <w:rPr>
          <w:rFonts w:ascii="Microsoft YaHei" w:cs="Microsoft YaHei" w:eastAsia="Microsoft YaHei" w:hAnsi="Microsoft YaHei"/>
          <w:b/>
          <w:bCs/>
        </w:rPr>
        <w:t xml:space="preserve">2.1 大区角色绑定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是否需要绑定大区：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是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是否自动绑定大区：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否。用户登录后需手动选择区服绑定角色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大区来源：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从绑定大区获取</w:t>
      </w:r>
    </w:p>
    <w:p>
      <w:pPr>
        <w:pStyle w:val="Heading3"/>
        <w:spacing w:after="80" w:before="200"/>
      </w:pPr>
      <w:r>
        <w:rPr>
          <w:rFonts w:ascii="Microsoft YaHei" w:cs="Microsoft YaHei" w:eastAsia="Microsoft YaHei" w:hAnsi="Microsoft YaHei"/>
          <w:b/>
          <w:bCs/>
        </w:rPr>
        <w:t xml:space="preserve">2.2 登录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是否需要登录：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是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是否需要自动登录：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否。进入页面不强制弹登录窗口，用户主动触发时才拉起登录组件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登录类型：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QQ登录</w:t>
      </w:r>
    </w:p>
    <w:p>
      <w:pPr>
        <w:pStyle w:val="Heading3"/>
        <w:spacing w:after="80" w:before="200"/>
      </w:pPr>
      <w:r>
        <w:rPr>
          <w:rFonts w:ascii="Microsoft YaHei" w:cs="Microsoft YaHei" w:eastAsia="Microsoft YaHei" w:hAnsi="Microsoft YaHei"/>
          <w:b/>
          <w:bCs/>
        </w:rPr>
        <w:t xml:space="preserve">2.3 分享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是否需要分享：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否（活动内无分享功能，多渠道上线）</w:t>
      </w:r>
    </w:p>
    <w:p>
      <w:pPr>
        <w:pStyle w:val="Heading3"/>
        <w:spacing w:after="80" w:before="200"/>
      </w:pPr>
      <w:r>
        <w:rPr>
          <w:rFonts w:ascii="Microsoft YaHei" w:cs="Microsoft YaHei" w:eastAsia="Microsoft YaHei" w:hAnsi="Microsoft YaHei"/>
          <w:b/>
          <w:bCs/>
        </w:rPr>
        <w:t xml:space="preserve">2.4 UI确认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弹窗：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使用原生弹窗</w:t>
      </w:r>
    </w:p>
    <w:p>
      <w:pPr>
        <w:pStyle w:val="Heading3"/>
        <w:spacing w:after="80" w:before="200"/>
      </w:pPr>
      <w:r>
        <w:rPr>
          <w:rFonts w:ascii="Microsoft YaHei" w:cs="Microsoft YaHei" w:eastAsia="Microsoft YaHei" w:hAnsi="Microsoft YaHei"/>
          <w:b/>
          <w:bCs/>
        </w:rPr>
        <w:t xml:space="preserve">2.5 活动规则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是否有活动规则区域：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待定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展示形式：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待定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规则内容：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待定</w:t>
      </w:r>
    </w:p>
    <w:p>
      <w:pPr>
        <w:pStyle w:val="Heading3"/>
        <w:spacing w:after="80" w:before="200"/>
      </w:pPr>
      <w:r>
        <w:rPr>
          <w:rFonts w:ascii="Microsoft YaHei" w:cs="Microsoft YaHei" w:eastAsia="Microsoft YaHei" w:hAnsi="Microsoft YaHei"/>
          <w:b/>
          <w:bCs/>
        </w:rPr>
        <w:t xml:space="preserve">2.6 后端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账号托管：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是，QQ账号托管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礼包发奖：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通过控制礼包单发奖（预约奖励、卡牌解锁奖励、合影奖励等均通过礼包单接口发放）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合影图片存储：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需后端保存用户生成的合影图片数据，支持覆盖更新（切换角色后重新生成覆盖旧图）</w:t>
      </w:r>
    </w:p>
    <w:p>
      <w:pPr>
        <w:pStyle w:val="Heading2"/>
        <w:spacing w:after="100" w:before="300"/>
      </w:pPr>
      <w:r>
        <w:rPr>
          <w:rFonts w:ascii="Microsoft YaHei" w:cs="Microsoft YaHei" w:eastAsia="Microsoft YaHei" w:hAnsi="Microsoft YaHei"/>
          <w:b/>
          <w:bCs/>
        </w:rPr>
        <w:t xml:space="preserve">3. 活动具体功能</w:t>
      </w:r>
    </w:p>
    <w:p>
      <w:pPr>
        <w:pStyle w:val="Heading3"/>
        <w:spacing w:after="80" w:before="200"/>
      </w:pPr>
      <w:r>
        <w:rPr>
          <w:rFonts w:ascii="Microsoft YaHei" w:cs="Microsoft YaHei" w:eastAsia="Microsoft YaHei" w:hAnsi="Microsoft YaHei"/>
          <w:b/>
          <w:bCs/>
        </w:rPr>
        <w:t xml:space="preserve">3.1 新职业预约（模块1 - Hero）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3.1.1 触发方式：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点击“立即预约新职业”按钮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3.1.2 交互描述：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正常：点击后弹窗提示预约成功，获得限定道具奖励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异常：未登录触发登录流程；未绑定大区弹出绑定弹框；未绑定手机号引导绑定手机号；已预约则按钮置灰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3.1.3 功能描述：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用户预约新职业，预约成功获得限定道具奖励。需绑定手机号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3.1.4 条件：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时间条件：活动期间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用户条件：已登录、绑定角色、绑定手机号的用户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3.1.5 数据源：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礼包资源ID待定</w:t>
      </w:r>
    </w:p>
    <w:p>
      <w:pPr>
        <w:pStyle w:val="Heading3"/>
        <w:spacing w:after="80" w:before="200"/>
      </w:pPr>
      <w:r>
        <w:rPr>
          <w:rFonts w:ascii="Microsoft YaHei" w:cs="Microsoft YaHei" w:eastAsia="Microsoft YaHei" w:hAnsi="Microsoft YaHei"/>
          <w:b/>
          <w:bCs/>
        </w:rPr>
        <w:t xml:space="preserve">3.2 十八载·职业编年史（模块2 - 情怀预热）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3.2.1 触发方式：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页面自动展示 + 用户点击卡牌交互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3.2.2 交互描述：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正常：18张卡牌3D椭圆轨道旋转展示，每日解锁一位经典职业大系，点击已解锁卡牌翻面查看职业详情并领取专属道具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异常：未解锁卡牌点击无效；未登录触发登录流程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3.2.3 功能描述：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18张卡牌记录18载职业登场，每日解锁一位经典职业大系，最终日揭晓全新职业；集齐全部卡牌解锁合影功能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3.2.4 条件：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活动期间，每日解锁1张卡牌；已登录用户可领取奖励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3.2.5 数据源：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礼包资源ID待定</w:t>
      </w:r>
    </w:p>
    <w:p>
      <w:pPr>
        <w:pStyle w:val="Heading3"/>
        <w:spacing w:after="80" w:before="200"/>
      </w:pPr>
      <w:r>
        <w:rPr>
          <w:rFonts w:ascii="Microsoft YaHei" w:cs="Microsoft YaHei" w:eastAsia="Microsoft YaHei" w:hAnsi="Microsoft YaHei"/>
          <w:b/>
          <w:bCs/>
        </w:rPr>
        <w:t xml:space="preserve">3.3 18成人礼（模块3）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3.3.1 触发方式：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点击“领取奖励”按钮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3.3.2 交互描述：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6月11日前显示“待6月11日开启”，按钮置灰；6月11日后显示“领取奖励”，点击后播放拆礼物动效（礼盒弹跳→盒盖飞开→展示奖励），奖励领取成功后按钮变为“已领取”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3.3.3 功能描述：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领取规则：1. 账号注册时间在 2008年6月19日 00:00 - 2008年12月31日 23:59；2. 有活跃行为：6月11日上线消耗30点疲劳。可领取奖励：18成人礼限定称号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3.3.4 条件：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时间条件：6月11日开启；用户条件：已登录、绑定角色、账号注册时间符合要求、当日消耗30点疲劳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3.3.5 数据源：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礼包资源ID待定；账号注册时间校验接口：后端提供</w:t>
      </w:r>
    </w:p>
    <w:p>
      <w:pPr>
        <w:pStyle w:val="Heading3"/>
        <w:spacing w:after="80" w:before="200"/>
      </w:pPr>
      <w:r>
        <w:rPr>
          <w:rFonts w:ascii="Microsoft YaHei" w:cs="Microsoft YaHei" w:eastAsia="Microsoft YaHei" w:hAnsi="Microsoft YaHei"/>
          <w:b/>
          <w:bCs/>
        </w:rPr>
        <w:t xml:space="preserve">3.4 合影功能（模块2附属）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3.4.1 触发方式：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点击“合影”按钮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3.4.2 交互描述：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正常：集齐全部卡牌后解锁；进入合影时判断是否已生成过合影图片——若未生成则自动生成并保存至后端，若已生成则直接展示已保存的图片；支持保存合影、切换角色、领取合影奖励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切换角色：切换角色后重新生成合影图片，新照片覆盖旧照片（后端更新）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异常：未集齐卡牌提示“集齐全部卡牌后解锁合影功能”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3.4.3 功能描述：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全家福合影生成 + 后端存储图片 + 切换角色重新生成覆盖 + 领取合影奖励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3.4.4 条件：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集齐18张卡牌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3.4.5 数据源：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合影图片存储接口：后端提供（保存/查询/覆盖）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礼包资源ID待定</w:t>
      </w:r>
    </w:p>
    <w:p>
      <w:pPr>
        <w:pStyle w:val="Heading3"/>
        <w:spacing w:after="80" w:before="200"/>
      </w:pPr>
      <w:r>
        <w:rPr>
          <w:rFonts w:ascii="Microsoft YaHei" w:cs="Microsoft YaHei" w:eastAsia="Microsoft YaHei" w:hAnsi="Microsoft YaHei"/>
          <w:b/>
          <w:bCs/>
        </w:rPr>
        <w:t xml:space="preserve">3.5 版本信息摘要（模块4）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3.5.1 触发方式：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点击版本卡片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3.5.2 交互描述：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点击对应卡片跳转至详情页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3.5.3 功能描述：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展示全新职业、新玩法、版本活动、版本前瞻4个入口，纯展示+跳转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3.5.4 条件：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无特殊条件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3.5.5 数据源：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跳转URL待定</w:t>
      </w:r>
    </w:p>
    <w:p>
      <w:pPr>
        <w:pStyle w:val="Heading3"/>
        <w:spacing w:after="80" w:before="200"/>
      </w:pPr>
      <w:r>
        <w:rPr>
          <w:rFonts w:ascii="Microsoft YaHei" w:cs="Microsoft YaHei" w:eastAsia="Microsoft YaHei" w:hAnsi="Microsoft YaHei"/>
          <w:b/>
          <w:bCs/>
        </w:rPr>
        <w:t xml:space="preserve">3.6 十八周年·发布会（模块5）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3.6.1 触发方式：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点击左侧导航项切换右侧内容面板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3.6.2 交互描述：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左侧Tab切换，右侧展示对应内容，纯展示+跳转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3.6.3 功能描述：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包含6个子模块，展示方式如下：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① 发布会直播 —— 接入直播流，活动内嵌播放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② 精彩回放 —— 接入直播回放流，活动内嵌播放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③ 一分钟速览 —— 图片展示，点击跳转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④ 口令码兑换 —— 图片展示，点击跳转兑换页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⑤ CG动画 —— 图片展示，点击跳转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⑥ 版本前瞻 —— 图片展示，点击跳转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3.6.4 条件：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发布会直播时间 2026.06.16 18:00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3.6.5 数据源：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直播流/回放流地址待定；各跳转URL待定</w:t>
      </w:r>
    </w:p>
    <w:p>
      <w:pPr>
        <w:pStyle w:val="Heading3"/>
        <w:spacing w:after="80" w:before="200"/>
      </w:pPr>
      <w:r>
        <w:rPr>
          <w:rFonts w:ascii="Microsoft YaHei" w:cs="Microsoft YaHei" w:eastAsia="Microsoft YaHei" w:hAnsi="Microsoft YaHei"/>
          <w:b/>
          <w:bCs/>
        </w:rPr>
        <w:t xml:space="preserve">3.7 赛事互动（模块6）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3.7.1 触发方式：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点击按钮跳转赛事主页面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3.7.2 交互描述：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展示从夸到拉评分 / 每日赛果预测，纯展示+跳转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3.7.3 功能描述：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引导跳转至赛事主页面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3.7.4 条件：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内容由赛事同学提供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3.7.5 数据源：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内容及URL待定</w:t>
      </w:r>
    </w:p>
    <w:p>
      <w:pPr>
        <w:pStyle w:val="Heading3"/>
        <w:spacing w:after="80" w:before="200"/>
      </w:pPr>
      <w:r>
        <w:rPr>
          <w:rFonts w:ascii="Microsoft YaHei" w:cs="Microsoft YaHei" w:eastAsia="Microsoft YaHei" w:hAnsi="Microsoft YaHei"/>
          <w:b/>
          <w:bCs/>
        </w:rPr>
        <w:t xml:space="preserve">3.8 线下活动（模块7）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3.8.1 触发方式：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点击图片跳转对应内容页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3.8.2 交互描述：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左侧Tab切换，右侧展示图片，点击跳转，纯展示+跳转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3.8.3 功能描述：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展示线下联名/合作活动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3.8.4 条件：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无特殊条件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3.8.5 数据源：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内容及URL待定</w:t>
      </w:r>
    </w:p>
    <w:p>
      <w:pPr>
        <w:pStyle w:val="Heading3"/>
        <w:spacing w:after="80" w:before="200"/>
      </w:pPr>
      <w:r>
        <w:rPr>
          <w:rFonts w:ascii="Microsoft YaHei" w:cs="Microsoft YaHei" w:eastAsia="Microsoft YaHei" w:hAnsi="Microsoft YaHei"/>
          <w:b/>
          <w:bCs/>
        </w:rPr>
        <w:t xml:space="preserve">3.9 初始化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3.9.1 触发方式：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页面加载完成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3.9.2 交互描述：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正常：检查登录态，初始化活动数据并渲染页面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异常：初始化失败提示错误；登录态失效触发登录流程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3.9.3 功能描述：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初始化用户活动状态，展示各功能模块操作状态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3.9.4 条件：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活动期间，进入活动页面的用户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
<Relationships xmlns="http://schemas.openxmlformats.org/package/2006/relationships"/>

</file>

<file path=word/_rels/document.xml.rels><?xml version="1.0" encoding="utf-8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  <Relationship Id="rId3" Type="http://schemas.openxmlformats.org/officeDocument/2006/relationships/footnotes" Target="footnotes.xml"/>
  <Relationship Id="rId4" Type="http://schemas.openxmlformats.org/officeDocument/2006/relationships/endnotes" Target="endnotes.xml"/>
  <Relationship Id="rId5" Type="http://schemas.openxmlformats.org/officeDocument/2006/relationships/settings" Target="settings.xml"/>
  <Relationship Id="rId6" Type="http://schemas.openxmlformats.org/officeDocument/2006/relationships/comments" Target="comments.xml"/>
  <Relationship Id="rId7" Type="http://schemas.openxmlformats.org/officeDocument/2006/relationships/fontTable" Target="fontTable.xml"/>
</Relationships>

</file>

<file path=word/_rels/endnotes.xml.rels><?xml version="1.0" encoding="utf-8"?>
<Relationships xmlns="http://schemas.openxmlformats.org/package/2006/relationships"/>

</file>

<file path=word/_rels/fontTable.xml.rels><?xml version="1.0" encoding="utf-8"?>
<Relationships xmlns="http://schemas.openxmlformats.org/package/2006/relationships"/>

</file>

<file path=word/_rels/footnotes.xml.rels><?xml version="1.0" encoding="utf-8"?>
<Relationships xmlns="http://schemas.openxmlformats.org/package/2006/relationships"/>
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2026-04-30T02:59:48.702Z</dcterms:created>
  <dcterms:modified xsi:type="dcterms:W3CDTF">2026-04-30T02:59:48.704Z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