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</w:rPr>
        <w:t xml:space="preserve">DNF 18周年主题站 活动需求文档</w:t>
      </w:r>
    </w:p>
    <w:p>
      <w:pPr>
        <w:pStyle w:val="Heading2"/>
        <w:spacing w:after="100" w:before="300"/>
      </w:pPr>
      <w:r>
        <w:rPr>
          <w:rFonts w:ascii="Microsoft YaHei" w:cs="Microsoft YaHei" w:eastAsia="Microsoft YaHei" w:hAnsi="Microsoft YaHei"/>
          <w:b/>
          <w:bCs/>
        </w:rPr>
        <w:t xml:space="preserve">1. 活动基本信息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1.1 活动名称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DNF 18周年主题站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1.2 活动目标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品牌宣传/周年庆预热/拉活跃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1.3 投放渠道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PC端（官网）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1.4 活动类型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H5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1.5 活动时间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2026年5月30日上线，下线时间待定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1.6 业务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dnf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1.7 电子流单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无</w:t>
            </w:r>
          </w:p>
        </w:tc>
      </w:tr>
    </w:tbl>
    <w:p>
      <w:pPr>
        <w:pStyle w:val="Heading2"/>
        <w:spacing w:after="100" w:before="300"/>
      </w:pPr>
      <w:r>
        <w:rPr>
          <w:rFonts w:ascii="Microsoft YaHei" w:cs="Microsoft YaHei" w:eastAsia="Microsoft YaHei" w:hAnsi="Microsoft YaHei"/>
          <w:b/>
          <w:bCs/>
        </w:rPr>
        <w:t xml:space="preserve">2. 活动通用功能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2.1 大区角色绑定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是否需要绑定大区：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是否自动绑定大区：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否。用户登录后需手动选择区服绑定角色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大区来源：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从绑定大区获取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2.2 登录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是否需要登录：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是否需要自动登录：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否。进入页面不强制弹登录窗口，用户主动触发时才拉起登录组件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登录类型：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QQ登录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2.3 分享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是否需要分享：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否（活动内无分享功能，多渠道上线）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2.4 UI确认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弹窗：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使用原生弹窗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2.5 活动规则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是否有活动规则区域：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待定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展示形式：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待定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规则内容：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2.6 后端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账号托管：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是，QQ账号托管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礼包发奖：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通过控制礼包单发奖（预约奖励、卡牌解锁奖励、合影奖励等均通过礼包单接口发放）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合影图片存储：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需后端保存用户生成的合影图片数据，支持覆盖更新（切换角色后重新生成覆盖旧图）</w:t>
      </w:r>
    </w:p>
    <w:p>
      <w:pPr>
        <w:pStyle w:val="Heading2"/>
        <w:spacing w:after="100" w:before="300"/>
      </w:pPr>
      <w:r>
        <w:rPr>
          <w:rFonts w:ascii="Microsoft YaHei" w:cs="Microsoft YaHei" w:eastAsia="Microsoft YaHei" w:hAnsi="Microsoft YaHei"/>
          <w:b/>
          <w:bCs/>
        </w:rPr>
        <w:t xml:space="preserve">3. 活动具体功能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3.1 新职业预约（模块1 - Hero）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点击“立即预约新职业”按钮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正常：点击后弹窗提示预约成功，获得限定道具奖励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异常：未登录触发登录流程；未绑定大区弹出绑定弹框；未绑定手机号引导绑定手机号；已预约则按钮置灰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用户预约新职业，预约成功获得限定道具奖励。需绑定手机号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时间条件：活动期间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用户条件：已登录、绑定角色、绑定手机号的用户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礼包资源ID待定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3.2 十八载·职业编年史（模块2 - 情怀预热）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页面自动展示 + 用户点击卡牌交互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正常：18张卡牌3D椭圆轨道旋转展示，每日解锁一位经典职业大系，点击已解锁卡牌翻面查看职业详情并领取专属道具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异常：未解锁卡牌点击无效；未登录触发登录流程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18张卡牌记录18载职业登场，每日解锁一位经典职业大系，最终日揭晓全新职业；集齐全部卡牌解锁合影功能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活动期间，每日解锁1张卡牌；已登录用户可领取奖励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礼包资源ID待定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3.3 合影功能（模块2附属）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3.3.1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点击“合影”按钮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3.3.2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正常：集齐全部卡牌后解锁；进入合影时判断是否已生成过合影图片——若未生成则自动生成并保存至后端，若已生成则直接展示已保存的图片；支持保存合影、切换角色、领取合影奖励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切换角色：切换角色后重新生成合影图片，新照片覆盖旧照片（后端更新）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异常：未集齐卡牌提示“集齐全部卡牌后解锁合影功能”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3.3.3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全家福合影生成 + 后端存储图片 + 切换角色重新生成覆盖 + 领取合影奖励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3.3.4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集齐18张卡牌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3.3.5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合影图片存储接口：后端提供（保存/查询/覆盖）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礼包资源ID待定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3.4 版本信息摘要（模块3）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点击版本卡片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点击对应卡片跳转至详情页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展示全新职业、新玩法、版本活动、版本前瞻4个入口，纯展示+跳转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无特殊条件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跳转URL待定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3.5 十八周年·发布会（模块4）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点击左侧导航项切换右侧内容面板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左侧Tab切换，右侧展示对应内容，纯展示+跳转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包含6个子模块，展示方式如下：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① 发布会直播 —— 接入直播流，活动内嵌播放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② 精彩回放 —— 接入直播回放流，活动内嵌播放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③ 一分钟速览 —— 图片展示，点击跳转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④ 口令码兑换 —— 图片展示，点击跳转兑换页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⑤ CG动画 —— 图片展示，点击跳转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⑥ 版本前瞻 —— 图片展示，点击跳转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发布会直播时间 2026.06.16 18:00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直播流/回放流地址待定；各跳转URL待定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3.6 赛事互动（模块5）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点击按钮跳转赛事主页面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展示从夸到拉评分 / 每日赛果预测，纯展示+跳转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引导跳转至赛事主页面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内容由赛事同学提供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内容及URL待定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3.7 线下活动（模块6）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点击图片跳转对应内容页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左侧Tab切换，右侧展示图片，点击跳转，纯展示+跳转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展示线下联名/合作活动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无特殊条件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内容及URL待定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3.8 初始化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页面加载完成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正常：检查登录态，初始化活动数据并渲染页面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异常：初始化失败提示错误；登录态失效触发登录流程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初始化用户活动状态，展示各功能模块操作状态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活动期间，进入活动页面的用户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2026-04-30T02:59:48.702Z</dcterms:created>
  <dcterms:modified xsi:type="dcterms:W3CDTF">2026-04-30T02:59:48.704Z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