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/home/cserv1_a/soc_msc/ml16m6y/Downloads/schooling_S2.py ===== /2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8942.85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18912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10186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29081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1657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5442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886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3167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4436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3845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5282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10220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2263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7394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3121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11050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2608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1172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2208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2043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3573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1517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1829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3006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3367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1748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2573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17120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6653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5540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3086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2708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3807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935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3418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1251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2666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6346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3241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6201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4315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1833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4728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2946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3156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904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4722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1865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1936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8030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862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6282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4252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2805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2343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8465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5752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6815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3432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2816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2768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4256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5832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7221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12440.7145217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2332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2131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45134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23646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1234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7198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1642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3672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7493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1174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4289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40073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1305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24723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6826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3657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2946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2113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1575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11820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12146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5480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23152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7479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42233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1661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2734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4559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6962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2710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1326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4132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32268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2453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4669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3698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3140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6308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2245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2676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1868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1252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1859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2711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2131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5208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9230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1112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46367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2376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2492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2598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7155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3029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1939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4880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1003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2179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1984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2542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11944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1644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10315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2417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6588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3963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899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2987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7028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16938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3890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4271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2158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9265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1719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18962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6736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6217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7882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8782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13331.9982442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6967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4603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24192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3729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4929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914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4554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15136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15056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2152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2338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3379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5743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5106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2596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4331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3639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2929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4042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1551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10520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1762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7038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5003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4378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1898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2443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5817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1729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38153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5285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6206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3232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5137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16478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6305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3924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6846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1489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3038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2241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1842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2935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2814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/home/cserv1_a/soc_msc/ml16m6y/Downloads/schooling_S1.py =====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2161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3138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3926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2643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3145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20006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10086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2305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4769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6232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1797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1779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4227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7238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5479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2363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3029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1220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4263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8074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3186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695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2406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3786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849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25384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3317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8283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4176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7942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4254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5722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21627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7667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3829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2918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5193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1571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3400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1768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1634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3394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9825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43791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1843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3239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2543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6333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29947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5841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3415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2257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1809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2575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12487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2504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3201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2233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11020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4972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5215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1273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3332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2217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4795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1517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3333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8733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3505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10836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876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5395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4660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1197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3219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5807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3481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15762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9160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14367.6794634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27946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7332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3454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1770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5608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4087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11150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10499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1511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3167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2155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1932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965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4376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1489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7533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5937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4580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3658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2728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2376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2946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2113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2007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11455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3633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3737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6363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2469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1931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1821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4922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4270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3323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7447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766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7812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2949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1051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23427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1382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6242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3453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2610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9798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1492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15708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2781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2737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3196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1539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1649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2450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3373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1309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5183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3022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776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1713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5498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2003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4981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3141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5320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21837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2676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3297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2458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1561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4853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937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13268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3562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2469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14892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2449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16582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4973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8545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13968.7069706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2693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2099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6530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6781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10894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1825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2958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3506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806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4889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12295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4362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15340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29715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2442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5891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3490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20680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2591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8515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6764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3546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3820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5445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796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7584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5452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18503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3927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4459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2803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48857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3059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6218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13519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3615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2447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6091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3606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1748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2151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6871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14517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2094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4777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11696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2583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7362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3295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4902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2417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4544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903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13705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4538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1724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13971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6568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12842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23509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1103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7872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12244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1934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8855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3062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5765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7360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2271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9907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1093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4339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5804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2306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1026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6004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3323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2260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9942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14332.4056156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1855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3236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4539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2968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4558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5537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2400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2509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6931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1666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1549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5093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10160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1550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6218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4049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15880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1417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6730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3269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4288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2498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7149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6018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823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2644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1430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17272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4504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2221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4964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2782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34535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3714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13484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2901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940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37277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13132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1855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3093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6428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15342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5991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7019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2779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2310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3746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875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3259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3466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1629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2134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5546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2328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10716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3981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3203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4121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4461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2347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1242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2087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1003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3799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2215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4416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5627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10310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2508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1281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1400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16592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8412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2149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1136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3555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3287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2074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10632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6510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6106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2691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7150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11433.8264029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3191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3225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1631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2852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3143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6613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30425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1387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1261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4877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3265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2706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6111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1577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2095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4573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6402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7271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10815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4905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22084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3716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1376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4066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4057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29912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5627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4243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5477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5236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2887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2644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5412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4495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10093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1717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11181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2320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6408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3572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5744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2225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3830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3637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5311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2865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3089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4698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1388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13537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4120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3362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1591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3902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4302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3477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6297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39411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13374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6024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43249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2064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1550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1975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1654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11285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11852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1850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3562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2546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12327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11800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17073.287058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5062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5012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1837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6250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1862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