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/home/cserv1_a/soc_msc/ml16m6y/Downloads/schooling_S1.py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2665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31653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3939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1349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1885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2329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3846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5307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2636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2779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2936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38700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1856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3796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8916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5999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12342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23152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19581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2406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4039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13743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5128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2507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3958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11571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4591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2629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6964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6986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1445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1177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4799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3536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11736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2715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3616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10180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15035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2974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5943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5714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1134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22907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9187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1791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6102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3894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2563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3204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9363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0.8 is 9400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14189.9588459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2153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3711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5536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6439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1276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6108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2572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7486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3225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2756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2441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2093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3267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2753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14695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4261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5648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3258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3766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2487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10368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5297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5147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4569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3563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3312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3087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14499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2926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6407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2221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5022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4619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3988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3715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1510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24794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13153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2447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47050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8513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4152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2145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2705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2670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17701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12442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5248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3298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3867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2755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2598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6318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3531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3989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1646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7202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6629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6974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7307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3019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7231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10893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7505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3954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40012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0.8 is 10399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15495.7268052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1610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1831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5946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5083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13167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5116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1994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2594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2768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6989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4714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11267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28823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3448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1349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6042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36277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1203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3716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1960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2824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3723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2119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1849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9150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3031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2512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1336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2412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2379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2398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1352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3499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3131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8318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6018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10820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2838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2674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1251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1898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2899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16255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5801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4258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2977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1994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1327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6167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3812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1744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10195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3316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1211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2483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13203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2690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2596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17851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7486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1905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6545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5899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2427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2929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4015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4816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832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5658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3626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7968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43616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10704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0.8 is 7593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12609.660544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18862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2829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29307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1418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2585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10699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2755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36098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5392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2229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4449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15800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2289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4177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3625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1304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1549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1050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2668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1725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1408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936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5292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5141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1687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34168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9924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9156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3960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3393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5761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5246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20357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1945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3771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49001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6245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1967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1207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2878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2084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3876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4781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4401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2513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1378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2795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4646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17741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4385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10735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1875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9952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7709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27731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3572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1804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1296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3768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4460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2306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2639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2277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2954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4895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4599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3698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3236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2272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1557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1706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5145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0.8 is 9040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14534.5992282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2655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2550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4210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3945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7211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1212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2196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4031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2752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7209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3039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24897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5636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4391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2843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4299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3966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1282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2972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774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7310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2957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937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1385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4737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5056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2721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1934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1870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901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2754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2060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6505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1902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4077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2291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1682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1110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1772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42410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1902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5150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2029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3063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16554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2992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4587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1660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7835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2695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3175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13641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1621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1243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3613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6476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8868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1793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7021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8340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2743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4511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8028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1389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3412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2059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7574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3225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2797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5509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2772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0.8 is 9583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15852.3040488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6601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4096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2527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3806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2378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8240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1243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7170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5199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1609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3589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4730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9913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2150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3089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5954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2772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7622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2841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4456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38164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2248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4165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1564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26487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4890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2133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42505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3870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2314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1473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3216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13759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5616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2727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4313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31937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3670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1909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3970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4860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1720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16532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2192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6074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15936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2306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7543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4689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1250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7797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16210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3995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3084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2526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12048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7855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6898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17635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3496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6045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9672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3396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8697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2105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1945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4065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7007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4598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2769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0.8 is 8130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12804.0896545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18748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5045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1234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1780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918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2554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1581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924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4493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15932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8184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2056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1771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3259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/home/cserv1_a/soc_msc/ml16m6y/Downloads/schooling_S2.py =====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2150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2343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2179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6824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4036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1755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2108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2207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2834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6752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4487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1936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9743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3330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2776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4958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2851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3761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2271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9839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16681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2343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1426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9338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5467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1691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1206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8925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8209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3398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1318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3231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22764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1871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4961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15787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12729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2989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22144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4136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19233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1119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3197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3122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2555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3297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2228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1534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17907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21682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3567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17356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6937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7489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17842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3876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2803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1516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1374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854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2456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13523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2959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41269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3600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2174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2366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6518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21938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5502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5816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1968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5700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2841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8479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4756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1818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0.8 is 7711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11758.9748423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4327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2560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7348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3273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2452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1430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15287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3934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3570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8147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2059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7400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4492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1627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4408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997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3384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5370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10093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1338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22132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3025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8743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1852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7193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2199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2235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6337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10054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1775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13088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3564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18645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29486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3449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16529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3032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2724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45022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2786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4449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3025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1414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3369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48013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32993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2274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1900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5186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10874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3250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3749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8553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947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2064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4236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2827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1619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9133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3940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3974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36956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3281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3359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3189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2028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16059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1695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7160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0.8 is 10512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15802.9819825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0.8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2109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1201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2669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996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13623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39119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2691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2853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1953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14066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13480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3538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16498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1297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4376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8843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20760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2986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905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2551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680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49228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4192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6999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2463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2862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45926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4424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1747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8666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2013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4111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4065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1541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9073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2601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42569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2488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1749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2231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4173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3022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25197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1848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4264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6022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1196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8606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1225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1460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2521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4255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4550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1871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2095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1721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1132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2946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2104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5286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9452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4809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3051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2025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2028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3788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1876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5267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2559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2915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5522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2853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10754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8946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1203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944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4896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5973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15026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0.8 is 9960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15513.7137133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