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/home/cserv1_a/soc_msc/ml16m6y/Downloads/schooling_S2.py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6893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1777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911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9464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2678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35000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3556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3803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6575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2166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1316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4491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2166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3524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16157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4524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5703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11235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1837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2986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3618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4564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2054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1916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3305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674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5609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2683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3484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1052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2553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2318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3913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4477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1411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2129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3496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2454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2148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4166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2781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2438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3466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3297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2047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9096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4702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5213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6596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937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4543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24952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3664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1883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3414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11143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3553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1712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1041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1419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2326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3111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3791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4192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2043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1767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3133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3246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1.0 is 6525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11958.2641585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1.0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4327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1219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2308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2725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3252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1667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888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2504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3489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1935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6944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2402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7449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45351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4072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21968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4306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3391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2608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7257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3220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1377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1293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2023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4172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9601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3912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19924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4413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3508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9193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1317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1841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2627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3055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3705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2499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1192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2661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5042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14597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3808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2124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1260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5312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10658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5503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18367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5213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986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2411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3621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3555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2463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4788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1834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1453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2892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10944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1702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17034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2396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4227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5828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2741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37743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3332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2286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8859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3046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12181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3453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2818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4539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2866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12541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2505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1556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1.0 is 9151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14539.9230864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1.0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3510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7803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1137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2830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14831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2884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3354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1601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1168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3201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1334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3463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7495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1261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1896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3851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5334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9906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2028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3023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16259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1844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674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23245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6303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1298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6916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6240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1141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1584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2572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16276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1561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1878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4103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3227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4727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1432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2568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6600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10178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16466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7775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4122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13474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3695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1183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3127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3461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9411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1695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2721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1558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2811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2191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4248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21711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20164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15724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1074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3299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4051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42151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1773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2701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18901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4175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1217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43375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1027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10575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4805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2388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2633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3942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1762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45903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22546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2727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9721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8675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5820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1.0 is 10397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15101.1284304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1.0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1649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1055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2125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17879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3393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7420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2286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2710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3252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2851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3188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3604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2063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1558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917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1651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4934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3192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1581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16729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2483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1692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3567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2558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3279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1499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2767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4286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8617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4096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9491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26232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7192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2849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1710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4670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5998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3164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4117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4492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6980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11636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3974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3487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943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6663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2777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2161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3280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3802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3127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1845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836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2166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9003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2504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15088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3376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2000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32648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6742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6972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1938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1861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4479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17731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3176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5082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32540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2947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2598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2226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12253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6125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4285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1734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1744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2757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3399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5444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1961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3391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3162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4195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1.0 is 7512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12228.3224313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1.0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46945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2806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27068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2668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2325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14883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2502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1543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1287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4205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1496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6027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2272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882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3303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4253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2705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4994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6063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3170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1921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2535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4247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2366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1237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7801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1872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2911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2040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1236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2715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5835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3380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1384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1182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2381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21857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4367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2632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1346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3006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14685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33665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4963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3561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3490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3172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16735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3150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5137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2680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1798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16377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17454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3571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4621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1070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1887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30792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2554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1797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13978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34154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3482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5283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13068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6529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3185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6379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2484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3727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2544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3528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27625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4695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1120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1276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5752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4848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2485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4326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1.0 is 9019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13962.943743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1.0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2930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1436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2766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2503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930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1032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1052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2390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1761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5802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8846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904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6305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12930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2234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12188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8334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3587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2940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1503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4545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3927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17941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1673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21992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877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4929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7304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4479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3575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8537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5260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2425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2380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3336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6049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1580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2619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6004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1534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2862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5666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3376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870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4034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2332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1886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2705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43124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4566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5316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1633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4596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4467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2525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2090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2495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2011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4699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2437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1268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3149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2421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9289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2731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2489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3845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13999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2242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1717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1576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1658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2016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19148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2315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1358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47517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31449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2764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997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2197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3411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1523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2242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2459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1658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4024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2397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2486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1.0 is 6793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11581.9261843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