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/home/cserv1_a/soc_msc/ml16m6y/Downloads/schooling_S3.py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4849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3446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2369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12384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1652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2189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1876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14665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15333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2042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2849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1163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4966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1333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2205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10955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2187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7496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6946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1407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3611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1539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10666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3727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2285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3811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2187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43592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3747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6597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1838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3486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12932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2865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1713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3451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6202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12235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13038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2333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1318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12802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2376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6071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4357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1503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11400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7553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1237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2974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3014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1207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2729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1149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1908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3946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38672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1361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2009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1.2 is 5412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8987.314125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3308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3977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5180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1190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5511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9315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10997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2391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6007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1375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2371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4357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6532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4189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15262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1502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13212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35287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7215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2947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1884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1114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2891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1898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1274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3051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1488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4174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21111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11157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3305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1528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2133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1148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1927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1828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1598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16165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1037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2161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6459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4967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1961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3626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3154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1369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3346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2680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3180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3803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33131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3045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5413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3386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2738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6618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3459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2582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47079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3465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4261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2179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2369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10139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25356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3167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5305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3665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3263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2665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871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1025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2975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4235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1442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11631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4781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3921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4517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1869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5041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1.2 is 5982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9640.51182247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3557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19146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2136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2699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2180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4538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1386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2603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4986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2131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4250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5556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2555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1511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3853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2126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2137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3143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2567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4842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2242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3774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1897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3004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6870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1861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2453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13848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4606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2826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34037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2670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3580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1641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1981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2271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3243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5122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40743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1060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1685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1670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2603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3067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3699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1664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12233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6119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6269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11107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2276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25195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1174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2456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16973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5224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2855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5859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7705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4645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10455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1697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12684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2604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8847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5963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1652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2397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1935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1979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2274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3274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2788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3220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3247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4584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952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35688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1.2 is 7674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12771.2261746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1.2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6228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2159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3264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1499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4281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1781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6990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3354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1254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3441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1303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1132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46332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4146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26282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1626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2512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1970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2216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41992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2874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2997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1180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942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6191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4136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3651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918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2179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3706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1668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7139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3644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1997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23449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2371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1523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9201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2029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3452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3173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2167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30739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3270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3586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2619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10684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28762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30534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4073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4719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1928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11214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9731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6017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34655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1324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3809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3535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1324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7591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2443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8817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2674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8699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1904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3602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2373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4528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1533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3979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2136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5775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1050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1948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1573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1.2 is 9297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14820.8585892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1.2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3216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1758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35423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2520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2020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2501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11893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3944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846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2913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12879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5460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5373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3995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2990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4093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2719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2190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2477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8977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994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5168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4623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8735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7436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3847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3537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3571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2776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2952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6466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2382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2760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2674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3144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2022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21855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7763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1588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3432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1207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3020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4808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3070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2663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27252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9364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2410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7116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2358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3332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1607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10916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1028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2739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8206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2198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2741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3643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1456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8191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5209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2307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2702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2837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2081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2689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2080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4278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5359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3566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6227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3168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878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3288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18499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2662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3233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3384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7349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1.2 is 7165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12064.6769194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1.2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13375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2993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2095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1550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3917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12541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944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2613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1276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15046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4054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3680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3268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8749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5181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1351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6864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6902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4150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3163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2388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4564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32074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2524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3424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4168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4761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3864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17513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2495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3880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4929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4406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4166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2976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1617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4524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2212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3230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2145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1829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3017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4737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3438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1319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7173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9021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1540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1445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7402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4146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1271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1791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2468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12606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3534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2279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7986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3437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2872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2800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13918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36872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2734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6098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2392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2516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1609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7054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2137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5664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4480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2279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3224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4402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6331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1273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1669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11318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3011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10164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2703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5397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10334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1016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3553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1.2 is 6137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9492.26595642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1.2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1062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3728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1893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2096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3831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1338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3381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1726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7042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2782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2100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4020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2160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2621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1612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5504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1212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2479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6059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3010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5750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2884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3433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2495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1231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12722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2247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2664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2240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18072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5919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3215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5391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10240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2841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2795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5378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2374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13915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2309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8627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18160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3866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7057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1344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1171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1760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3218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2644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2874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3135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2537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12921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3885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1883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1993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6291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2884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1726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22269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34942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1196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5588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2385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24994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849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5637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2075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7043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6013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4719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1601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2056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3030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1850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2849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3005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1666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1887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3734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6440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5305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2290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916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1.2 is 7196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12091.2502049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1.2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19337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2453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12661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2822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7078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5427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46099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1210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1092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2963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5094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1360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8777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4428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2091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27902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3981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2169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9979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13830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1254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2563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1684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4466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3663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1773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2415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8520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47121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2518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10727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857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5520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1699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3340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1926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2711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4786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6101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3837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2754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3849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1084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1110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1117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4798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6703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2549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5833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3775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2663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29789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1520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1760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2388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1641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5517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1672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1828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2008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1682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2791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9490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8317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7323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3817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1378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1673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2101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2935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4566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21850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9971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2492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2959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1.2 is 7805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13283.2447235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