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/home/cserv1_a/soc_msc/ml16m6y/Downloads/schooling_S4.py =====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4717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3654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6563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716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4097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6596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3909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2658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1690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5893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3177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791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31150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3465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2365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4462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2628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2656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5517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4574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18588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2652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8365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1997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8512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1909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12203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3853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3402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2832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2973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1966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1235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8539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13706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4052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2436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3618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2693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3906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2973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2098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6528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10620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2965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9436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3318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4398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1391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686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3979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2013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22994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24942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1490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5996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15772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1696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2755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6467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779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2818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7670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5793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22279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9927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2927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1937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21472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11041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3466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20961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4064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2766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5051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2679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8275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1324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10122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16111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36394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930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2847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1119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5527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2868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1579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861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4799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8673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12405.7594729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4565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1250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2321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795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2731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631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857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2726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2025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4069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3373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4567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1593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19224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3157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2766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4121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2455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29676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2774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9143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838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2795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6332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569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1871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2581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12762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2098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2401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6841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3216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12100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2532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2376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2809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2271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3076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6196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8926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3281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13012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5775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2008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1147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2229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5667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1615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8392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4452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4116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2316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10588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1364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4396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39715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7908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1245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11189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8834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1890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3317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4271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1745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3697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2412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1400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4139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3685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2752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6859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13546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3969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4230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1938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722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6412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2353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3985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6911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7168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3077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3681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1152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2073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10751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16179.1309947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1655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2770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6029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5040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3181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5198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959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4284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3322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3455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4919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4172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7370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7217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2707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3801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2453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3127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1875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5297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1368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6302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1745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5913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14583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4480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4496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3988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1485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9576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2268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3081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15490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8676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1232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6543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3073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3548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1368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2066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1623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777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2490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1608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3383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3572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3085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7641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1266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1666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2947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3261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2986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1465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2286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6870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558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1205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1036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7449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16265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3542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945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3592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9759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3224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5095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3160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2034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3321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2450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3165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3573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3939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25204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1910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2656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873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1123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8435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4305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3124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992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939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1081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8051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13752.4726296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618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3565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1790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1397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2090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9229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3073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1344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2728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23250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1376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2556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10128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3538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2989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1264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3348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7720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5183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3170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3724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8797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1581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2634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1121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3019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5507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2093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6075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2896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2770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1441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2309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3628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22897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2420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1423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7520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2409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9499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4904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1835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5695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8355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2227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2427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2038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3957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15090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2405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1958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1015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2498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4040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3282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3018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4019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3529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1165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2132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2727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4512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1352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2046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38041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6733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689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692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5447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1295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4238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21523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2780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2711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4791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2866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2481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2885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1482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1964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3833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7364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1817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4082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1323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7925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13560.6338116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3790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1368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5119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37635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18559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2868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1934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8071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5303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3371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1740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6975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1395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3354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4957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2539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3431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1445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11319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4230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2095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747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3721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4711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2615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4634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4809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4423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837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2889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11356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7970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1675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1610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22509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6042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1224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1748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2191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939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2439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4906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7967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1108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7266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1014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24944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1365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1842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2653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1419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1384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5351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11274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4303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5236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5038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2650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3886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11933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1224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6914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16898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750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5973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824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12710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6719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3444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8552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16131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3507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1832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2943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1241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4756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5485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18904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952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2964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13068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22933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10383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15246.4878991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3103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2457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8650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4419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3581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12204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5559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5377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8359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11903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7589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4957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3919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2364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21997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5757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3121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2648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1831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4728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4784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3569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819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4958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4323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3697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6401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9895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14904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3196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2308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3738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7558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1178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6030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6759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8026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924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2901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2446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1679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5829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3723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8431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15013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2462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2132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1522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5412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14589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37289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3751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4969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2359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22282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2019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2655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2978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6648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16208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13392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3168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2499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6567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3657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3111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6219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2631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8645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7247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6007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4091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5156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868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4004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1655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2811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1559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4275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2439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14873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9963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2749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3480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9594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13844.5124543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