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/home/cserv1_a/soc_msc/ml16m6y/Downloads/schooling_R5.py =====/7=10350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7248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3572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9932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3656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19013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43545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5393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7888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4225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13583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3276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5419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3077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4742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4389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3292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8218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2905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5152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3557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4989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16051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12327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5438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6624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14038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7613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39976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2378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4384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7237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11669.2241016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2729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44711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24388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9054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28271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4178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4161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3191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3564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2589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4647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2624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3832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2083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5186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5921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2018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3115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2975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22385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4248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2778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3576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1339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14255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6618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37267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3667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3212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1765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2638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13462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19026.6353227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2810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5455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7523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6965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2827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11246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1756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24783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1471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15101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4844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2159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7174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5934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3907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1559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8205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13163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6499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9243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13353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3788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2546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27510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2858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7811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32747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9529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4554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2328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31842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2268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14065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3109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10240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6151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1699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4526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7856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13404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4076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11047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3267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4236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11721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3334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6549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7357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1135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4154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1114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9946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14710.6810914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30714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6461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39436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9597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6474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1977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17155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2075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/home/cserv1_a/soc_msc/ml16m6y/Downloads/schooling_R5.py =====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45444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10930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1243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6219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2346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3677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8865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2626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7699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17339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3186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2911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11010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1234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1415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1363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1544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5151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2031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10655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5237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37286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3017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5873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3665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3452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4063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9590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3868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14245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4137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3777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7930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1389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5390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2417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5079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18823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2512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3494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2835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1436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6766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6373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2527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4323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3052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12732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18630.5723477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1299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4648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2160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1074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3508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2204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3049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2408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1982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4789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1182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8289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1387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2055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4132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5901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6060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22261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1904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8186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5706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39315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5731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3852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14220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9866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6784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3889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2751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5206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7390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4296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4694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7378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3413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8561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5477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3833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6523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3300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5488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4858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2679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970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6488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4066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3508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3867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14604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1532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15935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2919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36418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36667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5746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2367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4444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2768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9610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15065.185947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2265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2997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2362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3755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2721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7608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5472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3463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8356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6018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20047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2553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4517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3593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1907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7555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3745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3242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23385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8134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3508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3449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8874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6793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4382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2341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3512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1491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3082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1997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3398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4479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3404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1809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2220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3734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3653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5607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3115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3457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4613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2876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1919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4761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1151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950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3211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2913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3666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5198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15109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1357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1972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5339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2174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3224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4142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1624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2201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2020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9647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16035.2268292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2414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6766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49863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2787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3467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1609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5811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2218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30629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19416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10340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3218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33769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5809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7255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2239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3115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6444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15566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2157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14124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43949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5877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3222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6036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4926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2673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18036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5222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7882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1810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6539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26577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4747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1537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6555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5845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5501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2058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37877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21051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4837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1041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1798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12549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1786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10318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4274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24406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1542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7214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47736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3185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2979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5735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3983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4640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27881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4336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1781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3485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1262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9225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4758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1780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2543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9816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14454.2312739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/home/cserv1_a/soc_msc/ml16m6y/Downloads/schooling_R3.py =====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9676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12522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3007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4780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3811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6004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2293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5369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2554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5185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2225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2489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7260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3179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4941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8626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3363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7784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6109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6177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2587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14383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2673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5206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34497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1656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4365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7704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16118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12891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17593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7494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27726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3265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12942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6397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4021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6328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1756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31253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5900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10473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4173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5881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20650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6965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2408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13008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12517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1506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3600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2774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6599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4213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4818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2604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5111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3032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2617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6214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5523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8168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4810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7901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2907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7213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4316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18844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39858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5644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11677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7753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912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6465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13022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40754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4171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4439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8768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12045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5135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5598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7996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42199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13405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15822.3965407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4975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5909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8471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5975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3430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9574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3493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20234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3680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2995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2507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2433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20460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6205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3388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5288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3597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2867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24362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34650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3564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3206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15976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5541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4082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5648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2053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2350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6506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5012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3448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3276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4821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5186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3511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4033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28026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4666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4621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5174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7145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16042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1954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25962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3867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5255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11513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2124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19618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2356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38815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4550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10262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9993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3913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2747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3049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4165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3349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47668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16521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43727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2402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15093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29437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3282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12983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9030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2483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2798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14021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5333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6576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5498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4308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6877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4768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5664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3678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6116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14335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16987.1691303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5682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49188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13300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5713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6901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2690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2389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2757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11336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8664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7715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6722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4034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6876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4555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3449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13757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8712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3952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6361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7691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9769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13591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5710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19398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4923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1085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2114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11217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3649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8443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1614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6263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15959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4371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5777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3677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4017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1838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6584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6065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44371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3792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6182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8350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12008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3426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13314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4108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6061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3178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6597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13271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4991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5671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4733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41224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8833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2343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11833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6172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4545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4016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5925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30530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4791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2044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3258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3261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4077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4509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11060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1937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4005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3132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5333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5453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2228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5782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7984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 is 13560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16727.4355386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21417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5629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3906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30304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5553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22601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10693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6285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3928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5995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6398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5634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2864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3899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4815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5658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6953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8730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11710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5718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4985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4655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4429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3183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32620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3042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2594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2273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3061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12056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5348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8732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4701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3209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16631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3292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6484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12138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3571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21096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12089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3565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10496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44849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