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/home/cserv1_a/soc_msc/ml16m6y/Downloads/schooling_R6.py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2796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2543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18524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5468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23310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10383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42178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14123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3635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3552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47621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34360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2929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6017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15312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10458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15949.7913069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46092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4282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9570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4779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4294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3962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1325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2152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3759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3756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2847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5548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2155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10054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10105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3644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4048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3339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4093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4667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39978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1645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4657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22266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5863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4240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3118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38009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12498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9676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9637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3065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5359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3996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1288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6015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2317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906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7368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42829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5513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8757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13962.4359946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3244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2899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5762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7744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3186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3018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3476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3478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3832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10451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4329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4381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9595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2171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3438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7578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36684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5386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3106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4492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2171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5015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3544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9356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17640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5852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4959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14452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6341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1822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42421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5376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4821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3128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2382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2313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3922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24248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15304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3019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2968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7779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7145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1589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10584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15956.1891063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2792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4152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1090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3245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3194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29239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5867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1778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2144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9994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3069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969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2497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3994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3037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3472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785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5811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2651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7170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4786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15026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18855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3132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5742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20450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4259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7390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3635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19169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2609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4899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2306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4415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4863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43835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4201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5322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5618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8568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5128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18148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2593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3625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6607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36031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3531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3317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2291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2259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4066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1563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2462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10146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15630.0256579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4964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5271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3756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10599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6228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1416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3821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4852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4255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1378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/home/cserv1_a/soc_msc/ml16m6y/Downloads/schooling_R6.py =====/6=10700.8333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8849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4984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2876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9324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22457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4491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4082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1247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3024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3651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4535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1440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5509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10086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5655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4728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3220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17385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15346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49966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4939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16207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2501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3339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7494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5564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10374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9245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3407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5484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2663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5462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2464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6719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8338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952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2906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2530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3407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4937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4242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4615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9617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5867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8686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1984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7524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5298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1571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2253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2833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2629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4088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2645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1904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22541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4931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21505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12218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17120.7922114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2211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3969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2036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4632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10657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6171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4276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1884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5832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1722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4529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1445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25279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2220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3993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4987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5464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1456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2225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5373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14336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1830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9212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11677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3590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4734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1418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9610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5218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2257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8299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5679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10756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1067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2543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44889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5241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7156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1902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3132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17244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5256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27891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2354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1551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7173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4873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1087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28911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5177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10715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2301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3472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3556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6430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8484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4079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12042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17268.3878021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2266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2224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4524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14272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6050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5903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2941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2635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37936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8200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2761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5895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2512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5937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3956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3181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28793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4784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3178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5014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2982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2215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3131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3997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13049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8980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5956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2425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6550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49661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4965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3294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4256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1912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1235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2662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20589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2142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7440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5260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5245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4085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2065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2098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11166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1850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1122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3765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/home/cserv1_a/soc_msc/ml16m6y/Downloads/schooling_R4.py =====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22451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8071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42573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2595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23261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22073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5031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20575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7949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3971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9505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4136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19802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10573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11155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4804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10832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10010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8349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3053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4435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4203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43155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17242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5620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6388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3833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6009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3889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3901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4301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6333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5807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10813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3660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2261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4221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3550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10205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39928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3952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10664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3392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2862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14288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4469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8193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3214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12481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5233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4606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8121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11183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6126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1048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2961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6108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6414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9452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11845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6648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6150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2894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26198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22146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3594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6470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3757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4047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10039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14555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16928.8836571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2103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4564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8061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12303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14469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9252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21053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4439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4415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1889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5056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7548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24038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4011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6810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4043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5253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5314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8467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10534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15564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12870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1399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10343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12497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2172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13407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2754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12208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37509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9312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5591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2764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3282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10686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6969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3829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2045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5315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8058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18209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3244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5558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3477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4315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5501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8171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14823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3606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5422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41736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7871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2905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6177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7883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4718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3043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6313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8878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17210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4852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7957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46521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2517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10196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4464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14760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5522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2138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26434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4357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30517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5497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47400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17480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18529.0344299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4807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6025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3784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27532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13370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3644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2142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5739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31468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5447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2314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8976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41314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3479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22194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4173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19904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5703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1545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7215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2373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5812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5236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4806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8608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5042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3936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2114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19940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3851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31358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2277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4871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2785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3844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1953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4032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2816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2431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17165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5549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2670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3872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11479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5952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10883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5154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16600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8412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5112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4501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8771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4782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3526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12024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3453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18094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5115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3673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4625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4199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2293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5348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39726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5190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3515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13942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3719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12900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9738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2021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8068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4044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3888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5 is 14870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17679.3636762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5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5396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21581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34085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10554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2961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8092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3891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3850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3217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12559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4043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3352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9607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3785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