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/home/cserv1_a/soc_msc/ml16m6y/Downloads/schooling_R2.py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14762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20324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6655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15249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2357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3529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38738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9674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4493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41233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7266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12944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1157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2338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3068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2098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12826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5127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4683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5595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4679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3097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4285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2485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4066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14763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8606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13840.9564547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838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6396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4067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41472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1245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1699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13706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3872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954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2812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4446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17146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4827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42671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5093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6975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2322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5662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4154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10462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2913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3444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3099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21415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19596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2292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5323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8229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7668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5818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2015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3488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1410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4861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6583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9124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15155.5263775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19868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19349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1439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1933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4280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3389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4985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8614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16121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4138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5385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5012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12054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25695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5053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4262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2934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10514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1602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3789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3426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3716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4291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2964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12778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5187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28831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2391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28967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4372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5522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1585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1227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5145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31088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2255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3582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7078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3392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4717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3662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4978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3126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2757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5391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4152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3549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2729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5865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7025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10802.2413186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7156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3401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4343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/home/cserv1_a/soc_msc/ml16m6y/Downloads/schooling_R4.py =====/5=8958.6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32243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1392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3333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8215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3476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1839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5278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4816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33254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19885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19157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2128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23357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2282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8917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7166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4033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4053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7576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6625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12711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9375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4374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6493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4366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9004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40780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8157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4107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4458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8806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15617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3731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13147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30914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4077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2667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3678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2246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8909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1825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49363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14929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3303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32012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5436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1166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24710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4359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17603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5127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11531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3491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1967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3517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6224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11355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15159.9788908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3446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2744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36933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3534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4623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19931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7722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47739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5208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9521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3965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3228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1137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4132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4119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1144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19749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2747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9521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4507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3716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2140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2562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3832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4733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4193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5786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5764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3291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4744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4183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1969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13774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3054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1902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3896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1388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2167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7389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8296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17640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5436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29924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4549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2503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4110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8683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14116.9784767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6518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16065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3104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22901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2367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8599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28977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1948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36842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3820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14900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7902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3350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4091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7346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2664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22427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6823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19892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3326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4016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1796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5445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2629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3782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/home/cserv1_a/soc_msc/ml16m6y/Downloads/schooling_R2.py =====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14301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2320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1453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1753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4582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3262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3617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32450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4160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1408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11009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1749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5962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2289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2124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2370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4125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20558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7301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1968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4733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3312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7763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2006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4169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33720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2280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1303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4026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4032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10105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2027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10618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2761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2984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6792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3335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18758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4572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10894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5153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2877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9396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2964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4349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10032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4449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7425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12898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1770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7700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27255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4791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1970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1617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3091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12137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7188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1939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10569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15769.106702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13798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2430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13381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1757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1535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15167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4589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1763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8103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3027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5362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10366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2314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3164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42460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4037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5634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10359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18516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1796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6128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3552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4211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13538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7944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3445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3614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1780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24029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12390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1949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3766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33305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1909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19979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2387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5670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1998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1296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3059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14381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9457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3666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3156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1383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4682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1687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6943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3557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3901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8178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8532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5888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1999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3700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7361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1931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2367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4549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9125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2807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10280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15454.8135973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15632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4336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4553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7847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3287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4664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2339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5651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3729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3376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7934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3669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9593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28900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36678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5674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3305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10963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6051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7791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7919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2793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6533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2147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4093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3226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2555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4121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1920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19732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36869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38708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5465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3036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5327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3436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6438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6870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4627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7191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32065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3125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2472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13780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35319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3738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4158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7444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3074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14273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11867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18474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5838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6875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23940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2098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1668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6772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3901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3278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32144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4500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1194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2729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3779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7064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10008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14004.4526776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9274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8285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1865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5619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2385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2965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11887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2184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2082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2732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36784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2543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5892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15007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5913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7087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4462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7206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31743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9665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34641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20943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4495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13366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4296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2496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4563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22200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2623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11646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3726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4462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6164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6090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1012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2630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14530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3198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6387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12357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9228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4213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4374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8131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28211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1950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1774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2707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3129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1611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7535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2346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2542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5584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1418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19377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12113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17079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4012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5703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1977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3407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2838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10048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14492.676487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6087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2940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2410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49098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2259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1607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3068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24556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4262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8436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13813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1815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23968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3861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1919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1456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10428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4436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1499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2584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4185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3539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5266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2249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3171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1154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1476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2954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30999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41647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10593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2006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34033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1612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16059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2578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4971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5065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3041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20781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9655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45782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15910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