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FBAE4" w14:textId="6AF54E15" w:rsidR="00F26562" w:rsidRDefault="007D2DEA" w:rsidP="007D2DEA">
      <w:pPr>
        <w:ind w:firstLineChars="0" w:firstLine="0"/>
        <w:rPr>
          <w:b/>
          <w:bCs/>
        </w:rPr>
      </w:pPr>
      <w:r w:rsidRPr="007D2DEA">
        <w:rPr>
          <w:rFonts w:hint="eastAsia"/>
          <w:b/>
          <w:bCs/>
        </w:rPr>
        <w:t>研究目的：</w:t>
      </w:r>
      <w:r>
        <w:rPr>
          <w:rFonts w:hint="eastAsia"/>
          <w:b/>
          <w:bCs/>
        </w:rPr>
        <w:t>肥胖风险</w:t>
      </w:r>
      <w:r w:rsidR="000535BE">
        <w:rPr>
          <w:rFonts w:hint="eastAsia"/>
          <w:b/>
          <w:bCs/>
        </w:rPr>
        <w:t>水平</w:t>
      </w:r>
      <w:r>
        <w:rPr>
          <w:rFonts w:hint="eastAsia"/>
          <w:b/>
          <w:bCs/>
        </w:rPr>
        <w:t>的</w:t>
      </w:r>
      <w:r w:rsidR="000535BE">
        <w:rPr>
          <w:rFonts w:hint="eastAsia"/>
          <w:b/>
          <w:bCs/>
        </w:rPr>
        <w:t>分类</w:t>
      </w:r>
      <w:r>
        <w:rPr>
          <w:rFonts w:hint="eastAsia"/>
          <w:b/>
          <w:bCs/>
        </w:rPr>
        <w:t>预测模型</w:t>
      </w:r>
      <w:r w:rsidR="002C07A5" w:rsidRPr="002C07A5">
        <w:rPr>
          <w:rFonts w:hint="eastAsia"/>
          <w:b/>
          <w:bCs/>
          <w:color w:val="FF0000"/>
        </w:rPr>
        <w:t>（我的个人想法）</w:t>
      </w:r>
    </w:p>
    <w:p w14:paraId="04A99EE4" w14:textId="64EDB67E" w:rsidR="00D14E34" w:rsidRDefault="00551421" w:rsidP="007D2DEA">
      <w:pPr>
        <w:ind w:firstLineChars="0" w:firstLine="0"/>
        <w:rPr>
          <w:b/>
          <w:bCs/>
        </w:rPr>
      </w:pPr>
      <w:r>
        <w:rPr>
          <w:rFonts w:hint="eastAsia"/>
          <w:b/>
          <w:bCs/>
        </w:rPr>
        <w:t>数据属性说明：</w:t>
      </w:r>
    </w:p>
    <w:p w14:paraId="5FCDBE88" w14:textId="05EB11BC"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bookmarkStart w:id="0" w:name="_Hlk168933546"/>
      <w:r w:rsidRPr="0016462D">
        <w:rPr>
          <w:rFonts w:ascii="Helvetica" w:hAnsi="Helvetica" w:cs="宋体"/>
          <w:color w:val="060607"/>
          <w:spacing w:val="8"/>
          <w:kern w:val="0"/>
          <w:sz w:val="21"/>
          <w:szCs w:val="21"/>
          <w14:ligatures w14:val="none"/>
        </w:rPr>
        <w:t>性别</w:t>
      </w:r>
      <w:r>
        <w:rPr>
          <w:rFonts w:ascii="Helvetica" w:hAnsi="Helvetica" w:cs="宋体" w:hint="eastAsia"/>
          <w:color w:val="060607"/>
          <w:spacing w:val="8"/>
          <w:kern w:val="0"/>
          <w:sz w:val="21"/>
          <w:szCs w:val="21"/>
          <w14:ligatures w14:val="none"/>
        </w:rPr>
        <w:t>（</w:t>
      </w:r>
      <w:r>
        <w:rPr>
          <w:rFonts w:ascii="Helvetica" w:hAnsi="Helvetica" w:cs="宋体" w:hint="eastAsia"/>
          <w:color w:val="060607"/>
          <w:spacing w:val="8"/>
          <w:kern w:val="0"/>
          <w:sz w:val="21"/>
          <w:szCs w:val="21"/>
          <w14:ligatures w14:val="none"/>
        </w:rPr>
        <w:t>Gender</w:t>
      </w:r>
      <w:r>
        <w:rPr>
          <w:rFonts w:ascii="Helvetica" w:hAnsi="Helvetica" w:cs="宋体" w:hint="eastAsia"/>
          <w:color w:val="060607"/>
          <w:spacing w:val="8"/>
          <w:kern w:val="0"/>
          <w:sz w:val="21"/>
          <w:szCs w:val="21"/>
          <w14:ligatures w14:val="none"/>
        </w:rPr>
        <w:t>）</w:t>
      </w:r>
      <w:r w:rsidRPr="0016462D">
        <w:rPr>
          <w:rFonts w:ascii="Helvetica" w:hAnsi="Helvetica" w:cs="宋体"/>
          <w:color w:val="060607"/>
          <w:spacing w:val="8"/>
          <w:kern w:val="0"/>
          <w:sz w:val="21"/>
          <w:szCs w:val="21"/>
          <w14:ligatures w14:val="none"/>
        </w:rPr>
        <w:t>：如果受访者是男性，则为</w:t>
      </w:r>
      <w:r w:rsidRPr="0016462D">
        <w:rPr>
          <w:rFonts w:ascii="Helvetica" w:hAnsi="Helvetica" w:cs="宋体"/>
          <w:color w:val="060607"/>
          <w:spacing w:val="8"/>
          <w:kern w:val="0"/>
          <w:sz w:val="21"/>
          <w:szCs w:val="21"/>
          <w14:ligatures w14:val="none"/>
        </w:rPr>
        <w:t>1</w:t>
      </w:r>
      <w:r w:rsidRPr="0016462D">
        <w:rPr>
          <w:rFonts w:ascii="Helvetica" w:hAnsi="Helvetica" w:cs="宋体"/>
          <w:color w:val="060607"/>
          <w:spacing w:val="8"/>
          <w:kern w:val="0"/>
          <w:sz w:val="21"/>
          <w:szCs w:val="21"/>
          <w14:ligatures w14:val="none"/>
        </w:rPr>
        <w:t>；如果是女性，则为</w:t>
      </w:r>
      <w:r w:rsidRPr="0016462D">
        <w:rPr>
          <w:rFonts w:ascii="Helvetica" w:hAnsi="Helvetica" w:cs="宋体"/>
          <w:color w:val="060607"/>
          <w:spacing w:val="8"/>
          <w:kern w:val="0"/>
          <w:sz w:val="21"/>
          <w:szCs w:val="21"/>
          <w14:ligatures w14:val="none"/>
        </w:rPr>
        <w:t>0</w:t>
      </w:r>
      <w:r w:rsidRPr="0016462D">
        <w:rPr>
          <w:rFonts w:ascii="Helvetica" w:hAnsi="Helvetica" w:cs="宋体"/>
          <w:color w:val="060607"/>
          <w:spacing w:val="8"/>
          <w:kern w:val="0"/>
          <w:sz w:val="21"/>
          <w:szCs w:val="21"/>
          <w14:ligatures w14:val="none"/>
        </w:rPr>
        <w:t>。（</w:t>
      </w:r>
      <w:r w:rsidRPr="0016462D">
        <w:rPr>
          <w:rFonts w:ascii="Helvetica" w:hAnsi="Helvetica" w:cs="宋体"/>
          <w:color w:val="060607"/>
          <w:spacing w:val="8"/>
          <w:kern w:val="0"/>
          <w:sz w:val="21"/>
          <w:szCs w:val="21"/>
          <w14:ligatures w14:val="none"/>
        </w:rPr>
        <w:t>1</w:t>
      </w:r>
      <w:r w:rsidRPr="0016462D">
        <w:rPr>
          <w:rFonts w:ascii="Helvetica" w:hAnsi="Helvetica" w:cs="宋体"/>
          <w:color w:val="060607"/>
          <w:spacing w:val="8"/>
          <w:kern w:val="0"/>
          <w:sz w:val="21"/>
          <w:szCs w:val="21"/>
          <w14:ligatures w14:val="none"/>
        </w:rPr>
        <w:t>：男；</w:t>
      </w:r>
      <w:r w:rsidRPr="0016462D">
        <w:rPr>
          <w:rFonts w:ascii="Helvetica" w:hAnsi="Helvetica" w:cs="宋体"/>
          <w:color w:val="060607"/>
          <w:spacing w:val="8"/>
          <w:kern w:val="0"/>
          <w:sz w:val="21"/>
          <w:szCs w:val="21"/>
          <w14:ligatures w14:val="none"/>
        </w:rPr>
        <w:t>0</w:t>
      </w:r>
      <w:r w:rsidRPr="0016462D">
        <w:rPr>
          <w:rFonts w:ascii="Helvetica" w:hAnsi="Helvetica" w:cs="宋体"/>
          <w:color w:val="060607"/>
          <w:spacing w:val="8"/>
          <w:kern w:val="0"/>
          <w:sz w:val="21"/>
          <w:szCs w:val="21"/>
          <w14:ligatures w14:val="none"/>
        </w:rPr>
        <w:t>：女）</w:t>
      </w:r>
    </w:p>
    <w:p w14:paraId="731355FF" w14:textId="14F7DF45"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身高</w:t>
      </w:r>
      <w:r>
        <w:rPr>
          <w:rFonts w:ascii="Helvetica" w:hAnsi="Helvetica" w:cs="宋体" w:hint="eastAsia"/>
          <w:color w:val="060607"/>
          <w:spacing w:val="8"/>
          <w:kern w:val="0"/>
          <w:sz w:val="21"/>
          <w:szCs w:val="21"/>
          <w14:ligatures w14:val="none"/>
        </w:rPr>
        <w:t>（</w:t>
      </w:r>
      <w:r>
        <w:rPr>
          <w:rFonts w:ascii="Helvetica" w:hAnsi="Helvetica" w:cs="宋体" w:hint="eastAsia"/>
          <w:color w:val="060607"/>
          <w:spacing w:val="8"/>
          <w:kern w:val="0"/>
          <w:sz w:val="21"/>
          <w:szCs w:val="21"/>
          <w14:ligatures w14:val="none"/>
        </w:rPr>
        <w:t>Height</w:t>
      </w:r>
      <w:r>
        <w:rPr>
          <w:rFonts w:ascii="Helvetica" w:hAnsi="Helvetica" w:cs="宋体" w:hint="eastAsia"/>
          <w:color w:val="060607"/>
          <w:spacing w:val="8"/>
          <w:kern w:val="0"/>
          <w:sz w:val="21"/>
          <w:szCs w:val="21"/>
          <w14:ligatures w14:val="none"/>
        </w:rPr>
        <w:t>）</w:t>
      </w:r>
    </w:p>
    <w:p w14:paraId="47D71BBC" w14:textId="395C4FB5"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体重</w:t>
      </w:r>
      <w:r>
        <w:rPr>
          <w:rFonts w:ascii="Helvetica" w:hAnsi="Helvetica" w:cs="宋体" w:hint="eastAsia"/>
          <w:color w:val="060607"/>
          <w:spacing w:val="8"/>
          <w:kern w:val="0"/>
          <w:sz w:val="21"/>
          <w:szCs w:val="21"/>
          <w14:ligatures w14:val="none"/>
        </w:rPr>
        <w:t>（</w:t>
      </w:r>
      <w:r>
        <w:rPr>
          <w:rFonts w:ascii="Helvetica" w:hAnsi="Helvetica" w:cs="宋体" w:hint="eastAsia"/>
          <w:color w:val="060607"/>
          <w:spacing w:val="8"/>
          <w:kern w:val="0"/>
          <w:sz w:val="21"/>
          <w:szCs w:val="21"/>
          <w14:ligatures w14:val="none"/>
        </w:rPr>
        <w:t>Weight</w:t>
      </w:r>
      <w:r>
        <w:rPr>
          <w:rFonts w:ascii="Helvetica" w:hAnsi="Helvetica" w:cs="宋体" w:hint="eastAsia"/>
          <w:color w:val="060607"/>
          <w:spacing w:val="8"/>
          <w:kern w:val="0"/>
          <w:sz w:val="21"/>
          <w:szCs w:val="21"/>
          <w14:ligatures w14:val="none"/>
        </w:rPr>
        <w:t>）</w:t>
      </w:r>
    </w:p>
    <w:p w14:paraId="224FDE21" w14:textId="69E77D5A"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年龄</w:t>
      </w:r>
      <w:r>
        <w:rPr>
          <w:rFonts w:ascii="Helvetica" w:hAnsi="Helvetica" w:cs="宋体" w:hint="eastAsia"/>
          <w:color w:val="060607"/>
          <w:spacing w:val="8"/>
          <w:kern w:val="0"/>
          <w:sz w:val="21"/>
          <w:szCs w:val="21"/>
          <w14:ligatures w14:val="none"/>
        </w:rPr>
        <w:t>（</w:t>
      </w:r>
      <w:r>
        <w:rPr>
          <w:rFonts w:ascii="Helvetica" w:hAnsi="Helvetica" w:cs="宋体" w:hint="eastAsia"/>
          <w:color w:val="060607"/>
          <w:spacing w:val="8"/>
          <w:kern w:val="0"/>
          <w:sz w:val="21"/>
          <w:szCs w:val="21"/>
          <w14:ligatures w14:val="none"/>
        </w:rPr>
        <w:t>Age</w:t>
      </w:r>
      <w:r>
        <w:rPr>
          <w:rFonts w:ascii="Helvetica" w:hAnsi="Helvetica" w:cs="宋体" w:hint="eastAsia"/>
          <w:color w:val="060607"/>
          <w:spacing w:val="8"/>
          <w:kern w:val="0"/>
          <w:sz w:val="21"/>
          <w:szCs w:val="21"/>
          <w14:ligatures w14:val="none"/>
        </w:rPr>
        <w:t>）</w:t>
      </w:r>
      <w:r w:rsidRPr="0016462D">
        <w:rPr>
          <w:rFonts w:ascii="Helvetica" w:hAnsi="Helvetica" w:cs="宋体"/>
          <w:color w:val="060607"/>
          <w:spacing w:val="8"/>
          <w:kern w:val="0"/>
          <w:sz w:val="21"/>
          <w:szCs w:val="21"/>
          <w14:ligatures w14:val="none"/>
        </w:rPr>
        <w:t>：受访者的年龄，以年为单位。</w:t>
      </w:r>
    </w:p>
    <w:p w14:paraId="6D0961DD" w14:textId="135E00B9"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家族肥胖史</w:t>
      </w:r>
      <w:r>
        <w:rPr>
          <w:rFonts w:ascii="Helvetica" w:hAnsi="Helvetica" w:cs="宋体" w:hint="eastAsia"/>
          <w:color w:val="060607"/>
          <w:spacing w:val="8"/>
          <w:kern w:val="0"/>
          <w:sz w:val="21"/>
          <w:szCs w:val="21"/>
          <w14:ligatures w14:val="none"/>
        </w:rPr>
        <w:t>（</w:t>
      </w:r>
      <w:proofErr w:type="spellStart"/>
      <w:r w:rsidRPr="0016462D">
        <w:rPr>
          <w:rFonts w:ascii="Helvetica" w:hAnsi="Helvetica" w:cs="宋体"/>
          <w:color w:val="060607"/>
          <w:spacing w:val="8"/>
          <w:kern w:val="0"/>
          <w:sz w:val="21"/>
          <w:szCs w:val="21"/>
          <w14:ligatures w14:val="none"/>
        </w:rPr>
        <w:t>family_history_with_overweight</w:t>
      </w:r>
      <w:proofErr w:type="spellEnd"/>
      <w:r>
        <w:rPr>
          <w:rFonts w:ascii="Helvetica" w:hAnsi="Helvetica" w:cs="宋体" w:hint="eastAsia"/>
          <w:color w:val="060607"/>
          <w:spacing w:val="8"/>
          <w:kern w:val="0"/>
          <w:sz w:val="21"/>
          <w:szCs w:val="21"/>
          <w14:ligatures w14:val="none"/>
        </w:rPr>
        <w:t>）</w:t>
      </w:r>
      <w:r w:rsidRPr="0016462D">
        <w:rPr>
          <w:rFonts w:ascii="Helvetica" w:hAnsi="Helvetica" w:cs="宋体"/>
          <w:color w:val="060607"/>
          <w:spacing w:val="8"/>
          <w:kern w:val="0"/>
          <w:sz w:val="21"/>
          <w:szCs w:val="21"/>
          <w14:ligatures w14:val="none"/>
        </w:rPr>
        <w:t>：如果受访者有家庭成员现在或过去超重，则为</w:t>
      </w:r>
      <w:r w:rsidRPr="0016462D">
        <w:rPr>
          <w:rFonts w:ascii="Helvetica" w:hAnsi="Helvetica" w:cs="宋体"/>
          <w:color w:val="060607"/>
          <w:spacing w:val="8"/>
          <w:kern w:val="0"/>
          <w:sz w:val="21"/>
          <w:szCs w:val="21"/>
          <w14:ligatures w14:val="none"/>
        </w:rPr>
        <w:t>1</w:t>
      </w:r>
      <w:r w:rsidRPr="0016462D">
        <w:rPr>
          <w:rFonts w:ascii="Helvetica" w:hAnsi="Helvetica" w:cs="宋体"/>
          <w:color w:val="060607"/>
          <w:spacing w:val="8"/>
          <w:kern w:val="0"/>
          <w:sz w:val="21"/>
          <w:szCs w:val="21"/>
          <w14:ligatures w14:val="none"/>
        </w:rPr>
        <w:t>；如果没有，则为</w:t>
      </w:r>
      <w:r w:rsidRPr="0016462D">
        <w:rPr>
          <w:rFonts w:ascii="Helvetica" w:hAnsi="Helvetica" w:cs="宋体"/>
          <w:color w:val="060607"/>
          <w:spacing w:val="8"/>
          <w:kern w:val="0"/>
          <w:sz w:val="21"/>
          <w:szCs w:val="21"/>
          <w14:ligatures w14:val="none"/>
        </w:rPr>
        <w:t>0</w:t>
      </w:r>
      <w:r w:rsidRPr="0016462D">
        <w:rPr>
          <w:rFonts w:ascii="Helvetica" w:hAnsi="Helvetica" w:cs="宋体"/>
          <w:color w:val="060607"/>
          <w:spacing w:val="8"/>
          <w:kern w:val="0"/>
          <w:sz w:val="21"/>
          <w:szCs w:val="21"/>
          <w14:ligatures w14:val="none"/>
        </w:rPr>
        <w:t>。（</w:t>
      </w:r>
      <w:r w:rsidRPr="0016462D">
        <w:rPr>
          <w:rFonts w:ascii="Helvetica" w:hAnsi="Helvetica" w:cs="宋体"/>
          <w:color w:val="060607"/>
          <w:spacing w:val="8"/>
          <w:kern w:val="0"/>
          <w:sz w:val="21"/>
          <w:szCs w:val="21"/>
          <w14:ligatures w14:val="none"/>
        </w:rPr>
        <w:t>0</w:t>
      </w:r>
      <w:r w:rsidRPr="0016462D">
        <w:rPr>
          <w:rFonts w:ascii="Helvetica" w:hAnsi="Helvetica" w:cs="宋体"/>
          <w:color w:val="060607"/>
          <w:spacing w:val="8"/>
          <w:kern w:val="0"/>
          <w:sz w:val="21"/>
          <w:szCs w:val="21"/>
          <w14:ligatures w14:val="none"/>
        </w:rPr>
        <w:t>：无家族肥胖史；</w:t>
      </w:r>
      <w:r w:rsidRPr="0016462D">
        <w:rPr>
          <w:rFonts w:ascii="Helvetica" w:hAnsi="Helvetica" w:cs="宋体"/>
          <w:color w:val="060607"/>
          <w:spacing w:val="8"/>
          <w:kern w:val="0"/>
          <w:sz w:val="21"/>
          <w:szCs w:val="21"/>
          <w14:ligatures w14:val="none"/>
        </w:rPr>
        <w:t>1</w:t>
      </w:r>
      <w:r w:rsidRPr="0016462D">
        <w:rPr>
          <w:rFonts w:ascii="Helvetica" w:hAnsi="Helvetica" w:cs="宋体"/>
          <w:color w:val="060607"/>
          <w:spacing w:val="8"/>
          <w:kern w:val="0"/>
          <w:sz w:val="21"/>
          <w:szCs w:val="21"/>
          <w14:ligatures w14:val="none"/>
        </w:rPr>
        <w:t>：有）</w:t>
      </w:r>
    </w:p>
    <w:p w14:paraId="1BFC5F3D" w14:textId="482EF46E"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经常食用高热量食物</w:t>
      </w:r>
      <w:r>
        <w:rPr>
          <w:rFonts w:ascii="Helvetica" w:hAnsi="Helvetica" w:cs="宋体" w:hint="eastAsia"/>
          <w:color w:val="060607"/>
          <w:spacing w:val="8"/>
          <w:kern w:val="0"/>
          <w:sz w:val="21"/>
          <w:szCs w:val="21"/>
          <w14:ligatures w14:val="none"/>
        </w:rPr>
        <w:t>（</w:t>
      </w:r>
      <w:r>
        <w:rPr>
          <w:rFonts w:ascii="Helvetica" w:hAnsi="Helvetica" w:cs="宋体" w:hint="eastAsia"/>
          <w:color w:val="060607"/>
          <w:spacing w:val="8"/>
          <w:kern w:val="0"/>
          <w:sz w:val="21"/>
          <w:szCs w:val="21"/>
          <w14:ligatures w14:val="none"/>
        </w:rPr>
        <w:t>FAVC</w:t>
      </w:r>
      <w:r>
        <w:rPr>
          <w:rFonts w:ascii="Helvetica" w:hAnsi="Helvetica" w:cs="宋体" w:hint="eastAsia"/>
          <w:color w:val="060607"/>
          <w:spacing w:val="8"/>
          <w:kern w:val="0"/>
          <w:sz w:val="21"/>
          <w:szCs w:val="21"/>
          <w14:ligatures w14:val="none"/>
        </w:rPr>
        <w:t>）</w:t>
      </w:r>
      <w:r w:rsidRPr="0016462D">
        <w:rPr>
          <w:rFonts w:ascii="Helvetica" w:hAnsi="Helvetica" w:cs="宋体"/>
          <w:color w:val="060607"/>
          <w:spacing w:val="8"/>
          <w:kern w:val="0"/>
          <w:sz w:val="21"/>
          <w:szCs w:val="21"/>
          <w14:ligatures w14:val="none"/>
        </w:rPr>
        <w:t>：如果受访者经常食用高热量食物，则为</w:t>
      </w:r>
      <w:r w:rsidRPr="0016462D">
        <w:rPr>
          <w:rFonts w:ascii="Helvetica" w:hAnsi="Helvetica" w:cs="宋体"/>
          <w:color w:val="060607"/>
          <w:spacing w:val="8"/>
          <w:kern w:val="0"/>
          <w:sz w:val="21"/>
          <w:szCs w:val="21"/>
          <w14:ligatures w14:val="none"/>
        </w:rPr>
        <w:t>1</w:t>
      </w:r>
      <w:r w:rsidRPr="0016462D">
        <w:rPr>
          <w:rFonts w:ascii="Helvetica" w:hAnsi="Helvetica" w:cs="宋体"/>
          <w:color w:val="060607"/>
          <w:spacing w:val="8"/>
          <w:kern w:val="0"/>
          <w:sz w:val="21"/>
          <w:szCs w:val="21"/>
          <w14:ligatures w14:val="none"/>
        </w:rPr>
        <w:t>；如果不是，则为</w:t>
      </w:r>
      <w:r w:rsidRPr="0016462D">
        <w:rPr>
          <w:rFonts w:ascii="Helvetica" w:hAnsi="Helvetica" w:cs="宋体"/>
          <w:color w:val="060607"/>
          <w:spacing w:val="8"/>
          <w:kern w:val="0"/>
          <w:sz w:val="21"/>
          <w:szCs w:val="21"/>
          <w14:ligatures w14:val="none"/>
        </w:rPr>
        <w:t>0</w:t>
      </w:r>
      <w:r w:rsidRPr="0016462D">
        <w:rPr>
          <w:rFonts w:ascii="Helvetica" w:hAnsi="Helvetica" w:cs="宋体"/>
          <w:color w:val="060607"/>
          <w:spacing w:val="8"/>
          <w:kern w:val="0"/>
          <w:sz w:val="21"/>
          <w:szCs w:val="21"/>
          <w14:ligatures w14:val="none"/>
        </w:rPr>
        <w:t>。（</w:t>
      </w:r>
      <w:r w:rsidRPr="0016462D">
        <w:rPr>
          <w:rFonts w:ascii="Helvetica" w:hAnsi="Helvetica" w:cs="宋体"/>
          <w:color w:val="060607"/>
          <w:spacing w:val="8"/>
          <w:kern w:val="0"/>
          <w:sz w:val="21"/>
          <w:szCs w:val="21"/>
          <w14:ligatures w14:val="none"/>
        </w:rPr>
        <w:t>0</w:t>
      </w:r>
      <w:r w:rsidRPr="0016462D">
        <w:rPr>
          <w:rFonts w:ascii="Helvetica" w:hAnsi="Helvetica" w:cs="宋体"/>
          <w:color w:val="060607"/>
          <w:spacing w:val="8"/>
          <w:kern w:val="0"/>
          <w:sz w:val="21"/>
          <w:szCs w:val="21"/>
          <w14:ligatures w14:val="none"/>
        </w:rPr>
        <w:t>：不经常食用高热量食物；</w:t>
      </w:r>
      <w:r w:rsidRPr="0016462D">
        <w:rPr>
          <w:rFonts w:ascii="Helvetica" w:hAnsi="Helvetica" w:cs="宋体"/>
          <w:color w:val="060607"/>
          <w:spacing w:val="8"/>
          <w:kern w:val="0"/>
          <w:sz w:val="21"/>
          <w:szCs w:val="21"/>
          <w14:ligatures w14:val="none"/>
        </w:rPr>
        <w:t>1</w:t>
      </w:r>
      <w:r w:rsidRPr="0016462D">
        <w:rPr>
          <w:rFonts w:ascii="Helvetica" w:hAnsi="Helvetica" w:cs="宋体"/>
          <w:color w:val="060607"/>
          <w:spacing w:val="8"/>
          <w:kern w:val="0"/>
          <w:sz w:val="21"/>
          <w:szCs w:val="21"/>
          <w14:ligatures w14:val="none"/>
        </w:rPr>
        <w:t>：经常食用）</w:t>
      </w:r>
    </w:p>
    <w:p w14:paraId="3BDE55B1" w14:textId="53A0515B"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通常食用蔬菜</w:t>
      </w:r>
      <w:r>
        <w:rPr>
          <w:rFonts w:ascii="Helvetica" w:hAnsi="Helvetica" w:cs="宋体" w:hint="eastAsia"/>
          <w:color w:val="060607"/>
          <w:spacing w:val="8"/>
          <w:kern w:val="0"/>
          <w:sz w:val="21"/>
          <w:szCs w:val="21"/>
          <w14:ligatures w14:val="none"/>
        </w:rPr>
        <w:t>（</w:t>
      </w:r>
      <w:r>
        <w:rPr>
          <w:rFonts w:ascii="Helvetica" w:hAnsi="Helvetica" w:cs="宋体" w:hint="eastAsia"/>
          <w:color w:val="060607"/>
          <w:spacing w:val="8"/>
          <w:kern w:val="0"/>
          <w:sz w:val="21"/>
          <w:szCs w:val="21"/>
          <w14:ligatures w14:val="none"/>
        </w:rPr>
        <w:t>FCVC</w:t>
      </w:r>
      <w:r>
        <w:rPr>
          <w:rFonts w:ascii="Helvetica" w:hAnsi="Helvetica" w:cs="宋体" w:hint="eastAsia"/>
          <w:color w:val="060607"/>
          <w:spacing w:val="8"/>
          <w:kern w:val="0"/>
          <w:sz w:val="21"/>
          <w:szCs w:val="21"/>
          <w14:ligatures w14:val="none"/>
        </w:rPr>
        <w:t>）</w:t>
      </w:r>
      <w:r w:rsidRPr="0016462D">
        <w:rPr>
          <w:rFonts w:ascii="Helvetica" w:hAnsi="Helvetica" w:cs="宋体"/>
          <w:color w:val="060607"/>
          <w:spacing w:val="8"/>
          <w:kern w:val="0"/>
          <w:sz w:val="21"/>
          <w:szCs w:val="21"/>
          <w14:ligatures w14:val="none"/>
        </w:rPr>
        <w:t>：如果受访者在他们的饮食中通常食用蔬菜，则为</w:t>
      </w:r>
      <w:r w:rsidRPr="0016462D">
        <w:rPr>
          <w:rFonts w:ascii="Helvetica" w:hAnsi="Helvetica" w:cs="宋体"/>
          <w:color w:val="060607"/>
          <w:spacing w:val="8"/>
          <w:kern w:val="0"/>
          <w:sz w:val="21"/>
          <w:szCs w:val="21"/>
          <w14:ligatures w14:val="none"/>
        </w:rPr>
        <w:t>1</w:t>
      </w:r>
      <w:r w:rsidRPr="0016462D">
        <w:rPr>
          <w:rFonts w:ascii="Helvetica" w:hAnsi="Helvetica" w:cs="宋体"/>
          <w:color w:val="060607"/>
          <w:spacing w:val="8"/>
          <w:kern w:val="0"/>
          <w:sz w:val="21"/>
          <w:szCs w:val="21"/>
          <w14:ligatures w14:val="none"/>
        </w:rPr>
        <w:t>；如果不是，则为</w:t>
      </w:r>
      <w:r w:rsidRPr="0016462D">
        <w:rPr>
          <w:rFonts w:ascii="Helvetica" w:hAnsi="Helvetica" w:cs="宋体"/>
          <w:color w:val="060607"/>
          <w:spacing w:val="8"/>
          <w:kern w:val="0"/>
          <w:sz w:val="21"/>
          <w:szCs w:val="21"/>
          <w14:ligatures w14:val="none"/>
        </w:rPr>
        <w:t>0</w:t>
      </w:r>
      <w:r w:rsidRPr="0016462D">
        <w:rPr>
          <w:rFonts w:ascii="Helvetica" w:hAnsi="Helvetica" w:cs="宋体"/>
          <w:color w:val="060607"/>
          <w:spacing w:val="8"/>
          <w:kern w:val="0"/>
          <w:sz w:val="21"/>
          <w:szCs w:val="21"/>
          <w14:ligatures w14:val="none"/>
        </w:rPr>
        <w:t>。（</w:t>
      </w:r>
      <w:r w:rsidRPr="0016462D">
        <w:rPr>
          <w:rFonts w:ascii="Helvetica" w:hAnsi="Helvetica" w:cs="宋体"/>
          <w:color w:val="060607"/>
          <w:spacing w:val="8"/>
          <w:kern w:val="0"/>
          <w:sz w:val="21"/>
          <w:szCs w:val="21"/>
          <w14:ligatures w14:val="none"/>
        </w:rPr>
        <w:t>0</w:t>
      </w:r>
      <w:r w:rsidRPr="0016462D">
        <w:rPr>
          <w:rFonts w:ascii="Helvetica" w:hAnsi="Helvetica" w:cs="宋体"/>
          <w:color w:val="060607"/>
          <w:spacing w:val="8"/>
          <w:kern w:val="0"/>
          <w:sz w:val="21"/>
          <w:szCs w:val="21"/>
          <w14:ligatures w14:val="none"/>
        </w:rPr>
        <w:t>：不经常食用蔬菜；</w:t>
      </w:r>
      <w:r w:rsidRPr="0016462D">
        <w:rPr>
          <w:rFonts w:ascii="Helvetica" w:hAnsi="Helvetica" w:cs="宋体"/>
          <w:color w:val="060607"/>
          <w:spacing w:val="8"/>
          <w:kern w:val="0"/>
          <w:sz w:val="21"/>
          <w:szCs w:val="21"/>
          <w14:ligatures w14:val="none"/>
        </w:rPr>
        <w:t>1</w:t>
      </w:r>
      <w:r w:rsidRPr="0016462D">
        <w:rPr>
          <w:rFonts w:ascii="Helvetica" w:hAnsi="Helvetica" w:cs="宋体"/>
          <w:color w:val="060607"/>
          <w:spacing w:val="8"/>
          <w:kern w:val="0"/>
          <w:sz w:val="21"/>
          <w:szCs w:val="21"/>
          <w14:ligatures w14:val="none"/>
        </w:rPr>
        <w:t>：经常食用）</w:t>
      </w:r>
    </w:p>
    <w:p w14:paraId="5B8A396C" w14:textId="77777777"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每日主餐次数（</w:t>
      </w:r>
      <w:r w:rsidRPr="0016462D">
        <w:rPr>
          <w:rFonts w:ascii="Helvetica" w:hAnsi="Helvetica" w:cs="宋体"/>
          <w:color w:val="060607"/>
          <w:spacing w:val="8"/>
          <w:kern w:val="0"/>
          <w:sz w:val="21"/>
          <w:szCs w:val="21"/>
          <w14:ligatures w14:val="none"/>
        </w:rPr>
        <w:t>NCP</w:t>
      </w:r>
      <w:r w:rsidRPr="0016462D">
        <w:rPr>
          <w:rFonts w:ascii="Helvetica" w:hAnsi="Helvetica" w:cs="宋体"/>
          <w:color w:val="060607"/>
          <w:spacing w:val="8"/>
          <w:kern w:val="0"/>
          <w:sz w:val="21"/>
          <w:szCs w:val="21"/>
          <w14:ligatures w14:val="none"/>
        </w:rPr>
        <w:t>）：</w:t>
      </w:r>
      <w:r w:rsidRPr="0016462D">
        <w:rPr>
          <w:rFonts w:ascii="Helvetica" w:hAnsi="Helvetica" w:cs="宋体"/>
          <w:color w:val="060607"/>
          <w:spacing w:val="8"/>
          <w:kern w:val="0"/>
          <w:sz w:val="21"/>
          <w:szCs w:val="21"/>
          <w14:ligatures w14:val="none"/>
        </w:rPr>
        <w:t>0</w:t>
      </w:r>
      <w:r w:rsidRPr="0016462D">
        <w:rPr>
          <w:rFonts w:ascii="Helvetica" w:hAnsi="Helvetica" w:cs="宋体"/>
          <w:color w:val="060607"/>
          <w:spacing w:val="8"/>
          <w:kern w:val="0"/>
          <w:sz w:val="21"/>
          <w:szCs w:val="21"/>
          <w14:ligatures w14:val="none"/>
        </w:rPr>
        <w:t>表示</w:t>
      </w:r>
      <w:r w:rsidRPr="0016462D">
        <w:rPr>
          <w:rFonts w:ascii="Helvetica" w:hAnsi="Helvetica" w:cs="宋体"/>
          <w:color w:val="060607"/>
          <w:spacing w:val="8"/>
          <w:kern w:val="0"/>
          <w:sz w:val="21"/>
          <w:szCs w:val="21"/>
          <w14:ligatures w14:val="none"/>
        </w:rPr>
        <w:t>1-2</w:t>
      </w:r>
      <w:r w:rsidRPr="0016462D">
        <w:rPr>
          <w:rFonts w:ascii="Helvetica" w:hAnsi="Helvetica" w:cs="宋体"/>
          <w:color w:val="060607"/>
          <w:spacing w:val="8"/>
          <w:kern w:val="0"/>
          <w:sz w:val="21"/>
          <w:szCs w:val="21"/>
          <w14:ligatures w14:val="none"/>
        </w:rPr>
        <w:t>餐，</w:t>
      </w:r>
      <w:r w:rsidRPr="0016462D">
        <w:rPr>
          <w:rFonts w:ascii="Helvetica" w:hAnsi="Helvetica" w:cs="宋体"/>
          <w:color w:val="060607"/>
          <w:spacing w:val="8"/>
          <w:kern w:val="0"/>
          <w:sz w:val="21"/>
          <w:szCs w:val="21"/>
          <w14:ligatures w14:val="none"/>
        </w:rPr>
        <w:t>1</w:t>
      </w:r>
      <w:r w:rsidRPr="0016462D">
        <w:rPr>
          <w:rFonts w:ascii="Helvetica" w:hAnsi="Helvetica" w:cs="宋体"/>
          <w:color w:val="060607"/>
          <w:spacing w:val="8"/>
          <w:kern w:val="0"/>
          <w:sz w:val="21"/>
          <w:szCs w:val="21"/>
          <w14:ligatures w14:val="none"/>
        </w:rPr>
        <w:t>表示</w:t>
      </w:r>
      <w:r w:rsidRPr="0016462D">
        <w:rPr>
          <w:rFonts w:ascii="Helvetica" w:hAnsi="Helvetica" w:cs="宋体"/>
          <w:color w:val="060607"/>
          <w:spacing w:val="8"/>
          <w:kern w:val="0"/>
          <w:sz w:val="21"/>
          <w:szCs w:val="21"/>
          <w14:ligatures w14:val="none"/>
        </w:rPr>
        <w:t>3</w:t>
      </w:r>
      <w:r w:rsidRPr="0016462D">
        <w:rPr>
          <w:rFonts w:ascii="Helvetica" w:hAnsi="Helvetica" w:cs="宋体"/>
          <w:color w:val="060607"/>
          <w:spacing w:val="8"/>
          <w:kern w:val="0"/>
          <w:sz w:val="21"/>
          <w:szCs w:val="21"/>
          <w14:ligatures w14:val="none"/>
        </w:rPr>
        <w:t>餐，</w:t>
      </w:r>
      <w:r w:rsidRPr="0016462D">
        <w:rPr>
          <w:rFonts w:ascii="Helvetica" w:hAnsi="Helvetica" w:cs="宋体"/>
          <w:color w:val="060607"/>
          <w:spacing w:val="8"/>
          <w:kern w:val="0"/>
          <w:sz w:val="21"/>
          <w:szCs w:val="21"/>
          <w14:ligatures w14:val="none"/>
        </w:rPr>
        <w:t>2</w:t>
      </w:r>
      <w:r w:rsidRPr="0016462D">
        <w:rPr>
          <w:rFonts w:ascii="Helvetica" w:hAnsi="Helvetica" w:cs="宋体"/>
          <w:color w:val="060607"/>
          <w:spacing w:val="8"/>
          <w:kern w:val="0"/>
          <w:sz w:val="21"/>
          <w:szCs w:val="21"/>
          <w14:ligatures w14:val="none"/>
        </w:rPr>
        <w:t>表示超过</w:t>
      </w:r>
      <w:r w:rsidRPr="0016462D">
        <w:rPr>
          <w:rFonts w:ascii="Helvetica" w:hAnsi="Helvetica" w:cs="宋体"/>
          <w:color w:val="060607"/>
          <w:spacing w:val="8"/>
          <w:kern w:val="0"/>
          <w:sz w:val="21"/>
          <w:szCs w:val="21"/>
          <w14:ligatures w14:val="none"/>
        </w:rPr>
        <w:t>3</w:t>
      </w:r>
      <w:r w:rsidRPr="0016462D">
        <w:rPr>
          <w:rFonts w:ascii="Helvetica" w:hAnsi="Helvetica" w:cs="宋体"/>
          <w:color w:val="060607"/>
          <w:spacing w:val="8"/>
          <w:kern w:val="0"/>
          <w:sz w:val="21"/>
          <w:szCs w:val="21"/>
          <w14:ligatures w14:val="none"/>
        </w:rPr>
        <w:t>餐。</w:t>
      </w:r>
    </w:p>
    <w:p w14:paraId="60C9C112" w14:textId="3049FD4D"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餐间食物摄入（</w:t>
      </w:r>
      <w:r w:rsidRPr="0016462D">
        <w:rPr>
          <w:rFonts w:ascii="Helvetica" w:hAnsi="Helvetica" w:cs="宋体"/>
          <w:color w:val="060607"/>
          <w:spacing w:val="8"/>
          <w:kern w:val="0"/>
          <w:sz w:val="21"/>
          <w:szCs w:val="21"/>
          <w14:ligatures w14:val="none"/>
        </w:rPr>
        <w:t>CAEC</w:t>
      </w:r>
      <w:r w:rsidRPr="0016462D">
        <w:rPr>
          <w:rFonts w:ascii="Helvetica" w:hAnsi="Helvetica" w:cs="宋体"/>
          <w:color w:val="060607"/>
          <w:spacing w:val="8"/>
          <w:kern w:val="0"/>
          <w:sz w:val="21"/>
          <w:szCs w:val="21"/>
          <w14:ligatures w14:val="none"/>
        </w:rPr>
        <w:t>）：受访者在餐间摄入的食物，按</w:t>
      </w:r>
      <w:r w:rsidRPr="0016462D">
        <w:rPr>
          <w:rFonts w:ascii="Helvetica" w:hAnsi="Helvetica" w:cs="宋体"/>
          <w:color w:val="060607"/>
          <w:spacing w:val="8"/>
          <w:kern w:val="0"/>
          <w:sz w:val="21"/>
          <w:szCs w:val="21"/>
          <w14:ligatures w14:val="none"/>
        </w:rPr>
        <w:t>0</w:t>
      </w:r>
      <w:r w:rsidRPr="0016462D">
        <w:rPr>
          <w:rFonts w:ascii="Helvetica" w:hAnsi="Helvetica" w:cs="宋体"/>
          <w:color w:val="060607"/>
          <w:spacing w:val="8"/>
          <w:kern w:val="0"/>
          <w:sz w:val="21"/>
          <w:szCs w:val="21"/>
          <w14:ligatures w14:val="none"/>
        </w:rPr>
        <w:t>到</w:t>
      </w:r>
      <w:r w:rsidRPr="0016462D">
        <w:rPr>
          <w:rFonts w:ascii="Helvetica" w:hAnsi="Helvetica" w:cs="宋体"/>
          <w:color w:val="060607"/>
          <w:spacing w:val="8"/>
          <w:kern w:val="0"/>
          <w:sz w:val="21"/>
          <w:szCs w:val="21"/>
          <w14:ligatures w14:val="none"/>
        </w:rPr>
        <w:t>3</w:t>
      </w:r>
      <w:r w:rsidRPr="0016462D">
        <w:rPr>
          <w:rFonts w:ascii="Helvetica" w:hAnsi="Helvetica" w:cs="宋体"/>
          <w:color w:val="060607"/>
          <w:spacing w:val="8"/>
          <w:kern w:val="0"/>
          <w:sz w:val="21"/>
          <w:szCs w:val="21"/>
          <w14:ligatures w14:val="none"/>
        </w:rPr>
        <w:t>的等级来衡量。</w:t>
      </w:r>
    </w:p>
    <w:p w14:paraId="3700AB67" w14:textId="77777777"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吸烟（</w:t>
      </w:r>
      <w:r w:rsidRPr="0016462D">
        <w:rPr>
          <w:rFonts w:ascii="Helvetica" w:hAnsi="Helvetica" w:cs="宋体"/>
          <w:color w:val="060607"/>
          <w:spacing w:val="8"/>
          <w:kern w:val="0"/>
          <w:sz w:val="21"/>
          <w:szCs w:val="21"/>
          <w14:ligatures w14:val="none"/>
        </w:rPr>
        <w:t>SMOKE</w:t>
      </w:r>
      <w:r w:rsidRPr="0016462D">
        <w:rPr>
          <w:rFonts w:ascii="Helvetica" w:hAnsi="Helvetica" w:cs="宋体"/>
          <w:color w:val="060607"/>
          <w:spacing w:val="8"/>
          <w:kern w:val="0"/>
          <w:sz w:val="21"/>
          <w:szCs w:val="21"/>
          <w14:ligatures w14:val="none"/>
        </w:rPr>
        <w:t>）：如果受访者吸烟，则为</w:t>
      </w:r>
      <w:r w:rsidRPr="0016462D">
        <w:rPr>
          <w:rFonts w:ascii="Helvetica" w:hAnsi="Helvetica" w:cs="宋体"/>
          <w:color w:val="060607"/>
          <w:spacing w:val="8"/>
          <w:kern w:val="0"/>
          <w:sz w:val="21"/>
          <w:szCs w:val="21"/>
          <w14:ligatures w14:val="none"/>
        </w:rPr>
        <w:t>1</w:t>
      </w:r>
      <w:r w:rsidRPr="0016462D">
        <w:rPr>
          <w:rFonts w:ascii="Helvetica" w:hAnsi="Helvetica" w:cs="宋体"/>
          <w:color w:val="060607"/>
          <w:spacing w:val="8"/>
          <w:kern w:val="0"/>
          <w:sz w:val="21"/>
          <w:szCs w:val="21"/>
          <w14:ligatures w14:val="none"/>
        </w:rPr>
        <w:t>；如果不吸烟，则为</w:t>
      </w:r>
      <w:r w:rsidRPr="0016462D">
        <w:rPr>
          <w:rFonts w:ascii="Helvetica" w:hAnsi="Helvetica" w:cs="宋体"/>
          <w:color w:val="060607"/>
          <w:spacing w:val="8"/>
          <w:kern w:val="0"/>
          <w:sz w:val="21"/>
          <w:szCs w:val="21"/>
          <w14:ligatures w14:val="none"/>
        </w:rPr>
        <w:t>0</w:t>
      </w:r>
      <w:r w:rsidRPr="0016462D">
        <w:rPr>
          <w:rFonts w:ascii="Helvetica" w:hAnsi="Helvetica" w:cs="宋体"/>
          <w:color w:val="060607"/>
          <w:spacing w:val="8"/>
          <w:kern w:val="0"/>
          <w:sz w:val="21"/>
          <w:szCs w:val="21"/>
          <w14:ligatures w14:val="none"/>
        </w:rPr>
        <w:t>。</w:t>
      </w:r>
    </w:p>
    <w:p w14:paraId="2FBC5C6B" w14:textId="77777777"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饮水量（</w:t>
      </w:r>
      <w:r w:rsidRPr="0016462D">
        <w:rPr>
          <w:rFonts w:ascii="Helvetica" w:hAnsi="Helvetica" w:cs="宋体"/>
          <w:color w:val="060607"/>
          <w:spacing w:val="8"/>
          <w:kern w:val="0"/>
          <w:sz w:val="21"/>
          <w:szCs w:val="21"/>
          <w14:ligatures w14:val="none"/>
        </w:rPr>
        <w:t>CH2O</w:t>
      </w:r>
      <w:r w:rsidRPr="0016462D">
        <w:rPr>
          <w:rFonts w:ascii="Helvetica" w:hAnsi="Helvetica" w:cs="宋体"/>
          <w:color w:val="060607"/>
          <w:spacing w:val="8"/>
          <w:kern w:val="0"/>
          <w:sz w:val="21"/>
          <w:szCs w:val="21"/>
          <w14:ligatures w14:val="none"/>
        </w:rPr>
        <w:t>）：受访者每天饮水的量，按</w:t>
      </w:r>
      <w:r w:rsidRPr="0016462D">
        <w:rPr>
          <w:rFonts w:ascii="Helvetica" w:hAnsi="Helvetica" w:cs="宋体"/>
          <w:color w:val="060607"/>
          <w:spacing w:val="8"/>
          <w:kern w:val="0"/>
          <w:sz w:val="21"/>
          <w:szCs w:val="21"/>
          <w14:ligatures w14:val="none"/>
        </w:rPr>
        <w:t>1</w:t>
      </w:r>
      <w:r w:rsidRPr="0016462D">
        <w:rPr>
          <w:rFonts w:ascii="Helvetica" w:hAnsi="Helvetica" w:cs="宋体"/>
          <w:color w:val="060607"/>
          <w:spacing w:val="8"/>
          <w:kern w:val="0"/>
          <w:sz w:val="21"/>
          <w:szCs w:val="21"/>
          <w14:ligatures w14:val="none"/>
        </w:rPr>
        <w:t>到</w:t>
      </w:r>
      <w:r w:rsidRPr="0016462D">
        <w:rPr>
          <w:rFonts w:ascii="Helvetica" w:hAnsi="Helvetica" w:cs="宋体"/>
          <w:color w:val="060607"/>
          <w:spacing w:val="8"/>
          <w:kern w:val="0"/>
          <w:sz w:val="21"/>
          <w:szCs w:val="21"/>
          <w14:ligatures w14:val="none"/>
        </w:rPr>
        <w:t>3</w:t>
      </w:r>
      <w:r w:rsidRPr="0016462D">
        <w:rPr>
          <w:rFonts w:ascii="Helvetica" w:hAnsi="Helvetica" w:cs="宋体"/>
          <w:color w:val="060607"/>
          <w:spacing w:val="8"/>
          <w:kern w:val="0"/>
          <w:sz w:val="21"/>
          <w:szCs w:val="21"/>
          <w14:ligatures w14:val="none"/>
        </w:rPr>
        <w:t>的等级来衡量。</w:t>
      </w:r>
    </w:p>
    <w:p w14:paraId="68325214" w14:textId="77777777"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监测卡路里摄入（</w:t>
      </w:r>
      <w:r w:rsidRPr="0016462D">
        <w:rPr>
          <w:rFonts w:ascii="Helvetica" w:hAnsi="Helvetica" w:cs="宋体"/>
          <w:color w:val="060607"/>
          <w:spacing w:val="8"/>
          <w:kern w:val="0"/>
          <w:sz w:val="21"/>
          <w:szCs w:val="21"/>
          <w14:ligatures w14:val="none"/>
        </w:rPr>
        <w:t>SCC</w:t>
      </w:r>
      <w:r w:rsidRPr="0016462D">
        <w:rPr>
          <w:rFonts w:ascii="Helvetica" w:hAnsi="Helvetica" w:cs="宋体"/>
          <w:color w:val="060607"/>
          <w:spacing w:val="8"/>
          <w:kern w:val="0"/>
          <w:sz w:val="21"/>
          <w:szCs w:val="21"/>
          <w14:ligatures w14:val="none"/>
        </w:rPr>
        <w:t>）：如果受访者监测他们的卡路里摄入，则为</w:t>
      </w:r>
      <w:r w:rsidRPr="0016462D">
        <w:rPr>
          <w:rFonts w:ascii="Helvetica" w:hAnsi="Helvetica" w:cs="宋体"/>
          <w:color w:val="060607"/>
          <w:spacing w:val="8"/>
          <w:kern w:val="0"/>
          <w:sz w:val="21"/>
          <w:szCs w:val="21"/>
          <w14:ligatures w14:val="none"/>
        </w:rPr>
        <w:t>1</w:t>
      </w:r>
      <w:r w:rsidRPr="0016462D">
        <w:rPr>
          <w:rFonts w:ascii="Helvetica" w:hAnsi="Helvetica" w:cs="宋体"/>
          <w:color w:val="060607"/>
          <w:spacing w:val="8"/>
          <w:kern w:val="0"/>
          <w:sz w:val="21"/>
          <w:szCs w:val="21"/>
          <w14:ligatures w14:val="none"/>
        </w:rPr>
        <w:t>；如果不监测，则为</w:t>
      </w:r>
      <w:r w:rsidRPr="0016462D">
        <w:rPr>
          <w:rFonts w:ascii="Helvetica" w:hAnsi="Helvetica" w:cs="宋体"/>
          <w:color w:val="060607"/>
          <w:spacing w:val="8"/>
          <w:kern w:val="0"/>
          <w:sz w:val="21"/>
          <w:szCs w:val="21"/>
          <w14:ligatures w14:val="none"/>
        </w:rPr>
        <w:t>0</w:t>
      </w:r>
      <w:r w:rsidRPr="0016462D">
        <w:rPr>
          <w:rFonts w:ascii="Helvetica" w:hAnsi="Helvetica" w:cs="宋体"/>
          <w:color w:val="060607"/>
          <w:spacing w:val="8"/>
          <w:kern w:val="0"/>
          <w:sz w:val="21"/>
          <w:szCs w:val="21"/>
          <w14:ligatures w14:val="none"/>
        </w:rPr>
        <w:t>。</w:t>
      </w:r>
    </w:p>
    <w:p w14:paraId="6D83C7F8" w14:textId="77777777"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体力活动量（</w:t>
      </w:r>
      <w:r w:rsidRPr="0016462D">
        <w:rPr>
          <w:rFonts w:ascii="Helvetica" w:hAnsi="Helvetica" w:cs="宋体"/>
          <w:color w:val="060607"/>
          <w:spacing w:val="8"/>
          <w:kern w:val="0"/>
          <w:sz w:val="21"/>
          <w:szCs w:val="21"/>
          <w14:ligatures w14:val="none"/>
        </w:rPr>
        <w:t>FAF</w:t>
      </w:r>
      <w:r w:rsidRPr="0016462D">
        <w:rPr>
          <w:rFonts w:ascii="Helvetica" w:hAnsi="Helvetica" w:cs="宋体"/>
          <w:color w:val="060607"/>
          <w:spacing w:val="8"/>
          <w:kern w:val="0"/>
          <w:sz w:val="21"/>
          <w:szCs w:val="21"/>
          <w14:ligatures w14:val="none"/>
        </w:rPr>
        <w:t>）：受访者进行的体力活动量，按</w:t>
      </w:r>
      <w:r w:rsidRPr="0016462D">
        <w:rPr>
          <w:rFonts w:ascii="Helvetica" w:hAnsi="Helvetica" w:cs="宋体"/>
          <w:color w:val="060607"/>
          <w:spacing w:val="8"/>
          <w:kern w:val="0"/>
          <w:sz w:val="21"/>
          <w:szCs w:val="21"/>
          <w14:ligatures w14:val="none"/>
        </w:rPr>
        <w:t>0</w:t>
      </w:r>
      <w:r w:rsidRPr="0016462D">
        <w:rPr>
          <w:rFonts w:ascii="Helvetica" w:hAnsi="Helvetica" w:cs="宋体"/>
          <w:color w:val="060607"/>
          <w:spacing w:val="8"/>
          <w:kern w:val="0"/>
          <w:sz w:val="21"/>
          <w:szCs w:val="21"/>
          <w14:ligatures w14:val="none"/>
        </w:rPr>
        <w:t>到</w:t>
      </w:r>
      <w:r w:rsidRPr="0016462D">
        <w:rPr>
          <w:rFonts w:ascii="Helvetica" w:hAnsi="Helvetica" w:cs="宋体"/>
          <w:color w:val="060607"/>
          <w:spacing w:val="8"/>
          <w:kern w:val="0"/>
          <w:sz w:val="21"/>
          <w:szCs w:val="21"/>
          <w14:ligatures w14:val="none"/>
        </w:rPr>
        <w:t>3</w:t>
      </w:r>
      <w:r w:rsidRPr="0016462D">
        <w:rPr>
          <w:rFonts w:ascii="Helvetica" w:hAnsi="Helvetica" w:cs="宋体"/>
          <w:color w:val="060607"/>
          <w:spacing w:val="8"/>
          <w:kern w:val="0"/>
          <w:sz w:val="21"/>
          <w:szCs w:val="21"/>
          <w14:ligatures w14:val="none"/>
        </w:rPr>
        <w:t>的等级来衡量。</w:t>
      </w:r>
    </w:p>
    <w:p w14:paraId="739B54D9" w14:textId="77777777"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屏幕时间（</w:t>
      </w:r>
      <w:r w:rsidRPr="0016462D">
        <w:rPr>
          <w:rFonts w:ascii="Helvetica" w:hAnsi="Helvetica" w:cs="宋体"/>
          <w:color w:val="060607"/>
          <w:spacing w:val="8"/>
          <w:kern w:val="0"/>
          <w:sz w:val="21"/>
          <w:szCs w:val="21"/>
          <w14:ligatures w14:val="none"/>
        </w:rPr>
        <w:t>TUE</w:t>
      </w:r>
      <w:r w:rsidRPr="0016462D">
        <w:rPr>
          <w:rFonts w:ascii="Helvetica" w:hAnsi="Helvetica" w:cs="宋体"/>
          <w:color w:val="060607"/>
          <w:spacing w:val="8"/>
          <w:kern w:val="0"/>
          <w:sz w:val="21"/>
          <w:szCs w:val="21"/>
          <w14:ligatures w14:val="none"/>
        </w:rPr>
        <w:t>）：受访者每天花在看屏幕设备上的时间，按</w:t>
      </w:r>
      <w:r w:rsidRPr="0016462D">
        <w:rPr>
          <w:rFonts w:ascii="Helvetica" w:hAnsi="Helvetica" w:cs="宋体"/>
          <w:color w:val="060607"/>
          <w:spacing w:val="8"/>
          <w:kern w:val="0"/>
          <w:sz w:val="21"/>
          <w:szCs w:val="21"/>
          <w14:ligatures w14:val="none"/>
        </w:rPr>
        <w:t>0</w:t>
      </w:r>
      <w:r w:rsidRPr="0016462D">
        <w:rPr>
          <w:rFonts w:ascii="Helvetica" w:hAnsi="Helvetica" w:cs="宋体"/>
          <w:color w:val="060607"/>
          <w:spacing w:val="8"/>
          <w:kern w:val="0"/>
          <w:sz w:val="21"/>
          <w:szCs w:val="21"/>
          <w14:ligatures w14:val="none"/>
        </w:rPr>
        <w:t>到</w:t>
      </w:r>
      <w:r w:rsidRPr="0016462D">
        <w:rPr>
          <w:rFonts w:ascii="Helvetica" w:hAnsi="Helvetica" w:cs="宋体"/>
          <w:color w:val="060607"/>
          <w:spacing w:val="8"/>
          <w:kern w:val="0"/>
          <w:sz w:val="21"/>
          <w:szCs w:val="21"/>
          <w14:ligatures w14:val="none"/>
        </w:rPr>
        <w:t>2</w:t>
      </w:r>
      <w:r w:rsidRPr="0016462D">
        <w:rPr>
          <w:rFonts w:ascii="Helvetica" w:hAnsi="Helvetica" w:cs="宋体"/>
          <w:color w:val="060607"/>
          <w:spacing w:val="8"/>
          <w:kern w:val="0"/>
          <w:sz w:val="21"/>
          <w:szCs w:val="21"/>
          <w14:ligatures w14:val="none"/>
        </w:rPr>
        <w:t>的等级来衡量。</w:t>
      </w:r>
    </w:p>
    <w:p w14:paraId="29130E6E" w14:textId="77777777"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饮酒频率（</w:t>
      </w:r>
      <w:r w:rsidRPr="0016462D">
        <w:rPr>
          <w:rFonts w:ascii="Helvetica" w:hAnsi="Helvetica" w:cs="宋体"/>
          <w:color w:val="060607"/>
          <w:spacing w:val="8"/>
          <w:kern w:val="0"/>
          <w:sz w:val="21"/>
          <w:szCs w:val="21"/>
          <w14:ligatures w14:val="none"/>
        </w:rPr>
        <w:t>CALC</w:t>
      </w:r>
      <w:r w:rsidRPr="0016462D">
        <w:rPr>
          <w:rFonts w:ascii="Helvetica" w:hAnsi="Helvetica" w:cs="宋体"/>
          <w:color w:val="060607"/>
          <w:spacing w:val="8"/>
          <w:kern w:val="0"/>
          <w:sz w:val="21"/>
          <w:szCs w:val="21"/>
          <w14:ligatures w14:val="none"/>
        </w:rPr>
        <w:t>）：受访者饮酒的频率，按</w:t>
      </w:r>
      <w:r w:rsidRPr="0016462D">
        <w:rPr>
          <w:rFonts w:ascii="Helvetica" w:hAnsi="Helvetica" w:cs="宋体"/>
          <w:color w:val="060607"/>
          <w:spacing w:val="8"/>
          <w:kern w:val="0"/>
          <w:sz w:val="21"/>
          <w:szCs w:val="21"/>
          <w14:ligatures w14:val="none"/>
        </w:rPr>
        <w:t>0</w:t>
      </w:r>
      <w:r w:rsidRPr="0016462D">
        <w:rPr>
          <w:rFonts w:ascii="Helvetica" w:hAnsi="Helvetica" w:cs="宋体"/>
          <w:color w:val="060607"/>
          <w:spacing w:val="8"/>
          <w:kern w:val="0"/>
          <w:sz w:val="21"/>
          <w:szCs w:val="21"/>
          <w14:ligatures w14:val="none"/>
        </w:rPr>
        <w:t>到</w:t>
      </w:r>
      <w:r w:rsidRPr="0016462D">
        <w:rPr>
          <w:rFonts w:ascii="Helvetica" w:hAnsi="Helvetica" w:cs="宋体"/>
          <w:color w:val="060607"/>
          <w:spacing w:val="8"/>
          <w:kern w:val="0"/>
          <w:sz w:val="21"/>
          <w:szCs w:val="21"/>
          <w14:ligatures w14:val="none"/>
        </w:rPr>
        <w:t>3</w:t>
      </w:r>
      <w:r w:rsidRPr="0016462D">
        <w:rPr>
          <w:rFonts w:ascii="Helvetica" w:hAnsi="Helvetica" w:cs="宋体"/>
          <w:color w:val="060607"/>
          <w:spacing w:val="8"/>
          <w:kern w:val="0"/>
          <w:sz w:val="21"/>
          <w:szCs w:val="21"/>
          <w14:ligatures w14:val="none"/>
        </w:rPr>
        <w:t>的等级来衡量。</w:t>
      </w:r>
    </w:p>
    <w:p w14:paraId="5B1D66B4" w14:textId="77777777"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主要交通方式（</w:t>
      </w:r>
      <w:r w:rsidRPr="0016462D">
        <w:rPr>
          <w:rFonts w:ascii="Helvetica" w:hAnsi="Helvetica" w:cs="宋体"/>
          <w:color w:val="060607"/>
          <w:spacing w:val="8"/>
          <w:kern w:val="0"/>
          <w:sz w:val="21"/>
          <w:szCs w:val="21"/>
          <w14:ligatures w14:val="none"/>
        </w:rPr>
        <w:t>MTRANS</w:t>
      </w:r>
      <w:r w:rsidRPr="0016462D">
        <w:rPr>
          <w:rFonts w:ascii="Helvetica" w:hAnsi="Helvetica" w:cs="宋体"/>
          <w:color w:val="060607"/>
          <w:spacing w:val="8"/>
          <w:kern w:val="0"/>
          <w:sz w:val="21"/>
          <w:szCs w:val="21"/>
          <w14:ligatures w14:val="none"/>
        </w:rPr>
        <w:t>）：表示受访者的主要交通方式。</w:t>
      </w:r>
    </w:p>
    <w:p w14:paraId="11F9F1F1" w14:textId="77777777" w:rsidR="0016462D" w:rsidRPr="0016462D" w:rsidRDefault="0016462D" w:rsidP="0016462D">
      <w:pPr>
        <w:widowControl/>
        <w:numPr>
          <w:ilvl w:val="0"/>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proofErr w:type="spellStart"/>
      <w:r w:rsidRPr="0016462D">
        <w:rPr>
          <w:rFonts w:ascii="Helvetica" w:hAnsi="Helvetica" w:cs="宋体"/>
          <w:color w:val="060607"/>
          <w:spacing w:val="8"/>
          <w:kern w:val="0"/>
          <w:sz w:val="21"/>
          <w:szCs w:val="21"/>
          <w14:ligatures w14:val="none"/>
        </w:rPr>
        <w:t>NObeeyesdad</w:t>
      </w:r>
      <w:proofErr w:type="spellEnd"/>
      <w:r w:rsidRPr="0016462D">
        <w:rPr>
          <w:rFonts w:ascii="Helvetica" w:hAnsi="Helvetica" w:cs="宋体"/>
          <w:color w:val="060607"/>
          <w:spacing w:val="8"/>
          <w:kern w:val="0"/>
          <w:sz w:val="21"/>
          <w:szCs w:val="21"/>
          <w14:ligatures w14:val="none"/>
        </w:rPr>
        <w:t>：目标变量，肥胖等级分类：</w:t>
      </w:r>
    </w:p>
    <w:p w14:paraId="3CC36944" w14:textId="77777777" w:rsidR="0016462D" w:rsidRPr="0016462D" w:rsidRDefault="0016462D" w:rsidP="0016462D">
      <w:pPr>
        <w:widowControl/>
        <w:numPr>
          <w:ilvl w:val="1"/>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体重不足（</w:t>
      </w:r>
      <w:proofErr w:type="spellStart"/>
      <w:r w:rsidRPr="0016462D">
        <w:rPr>
          <w:rFonts w:ascii="Helvetica" w:hAnsi="Helvetica" w:cs="宋体"/>
          <w:color w:val="060607"/>
          <w:spacing w:val="8"/>
          <w:kern w:val="0"/>
          <w:sz w:val="21"/>
          <w:szCs w:val="21"/>
          <w14:ligatures w14:val="none"/>
        </w:rPr>
        <w:t>Insufficient_Weight</w:t>
      </w:r>
      <w:proofErr w:type="spellEnd"/>
      <w:r w:rsidRPr="0016462D">
        <w:rPr>
          <w:rFonts w:ascii="Helvetica" w:hAnsi="Helvetica" w:cs="宋体"/>
          <w:color w:val="060607"/>
          <w:spacing w:val="8"/>
          <w:kern w:val="0"/>
          <w:sz w:val="21"/>
          <w:szCs w:val="21"/>
          <w14:ligatures w14:val="none"/>
        </w:rPr>
        <w:t>）</w:t>
      </w:r>
    </w:p>
    <w:p w14:paraId="2FAA30D1" w14:textId="77777777" w:rsidR="0016462D" w:rsidRPr="0016462D" w:rsidRDefault="0016462D" w:rsidP="0016462D">
      <w:pPr>
        <w:widowControl/>
        <w:numPr>
          <w:ilvl w:val="1"/>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正常体重（</w:t>
      </w:r>
      <w:proofErr w:type="spellStart"/>
      <w:r w:rsidRPr="0016462D">
        <w:rPr>
          <w:rFonts w:ascii="Helvetica" w:hAnsi="Helvetica" w:cs="宋体"/>
          <w:color w:val="060607"/>
          <w:spacing w:val="8"/>
          <w:kern w:val="0"/>
          <w:sz w:val="21"/>
          <w:szCs w:val="21"/>
          <w14:ligatures w14:val="none"/>
        </w:rPr>
        <w:t>Normal_Weight</w:t>
      </w:r>
      <w:proofErr w:type="spellEnd"/>
      <w:r w:rsidRPr="0016462D">
        <w:rPr>
          <w:rFonts w:ascii="Helvetica" w:hAnsi="Helvetica" w:cs="宋体"/>
          <w:color w:val="060607"/>
          <w:spacing w:val="8"/>
          <w:kern w:val="0"/>
          <w:sz w:val="21"/>
          <w:szCs w:val="21"/>
          <w14:ligatures w14:val="none"/>
        </w:rPr>
        <w:t>）</w:t>
      </w:r>
    </w:p>
    <w:p w14:paraId="2F1F96F9" w14:textId="77777777" w:rsidR="0016462D" w:rsidRPr="0016462D" w:rsidRDefault="0016462D" w:rsidP="0016462D">
      <w:pPr>
        <w:widowControl/>
        <w:numPr>
          <w:ilvl w:val="1"/>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肥胖</w:t>
      </w:r>
      <w:r w:rsidRPr="0016462D">
        <w:rPr>
          <w:rFonts w:ascii="Helvetica" w:hAnsi="Helvetica" w:cs="宋体"/>
          <w:color w:val="060607"/>
          <w:spacing w:val="8"/>
          <w:kern w:val="0"/>
          <w:sz w:val="21"/>
          <w:szCs w:val="21"/>
          <w14:ligatures w14:val="none"/>
        </w:rPr>
        <w:t>I</w:t>
      </w:r>
      <w:r w:rsidRPr="0016462D">
        <w:rPr>
          <w:rFonts w:ascii="Helvetica" w:hAnsi="Helvetica" w:cs="宋体"/>
          <w:color w:val="060607"/>
          <w:spacing w:val="8"/>
          <w:kern w:val="0"/>
          <w:sz w:val="21"/>
          <w:szCs w:val="21"/>
          <w14:ligatures w14:val="none"/>
        </w:rPr>
        <w:t>型（</w:t>
      </w:r>
      <w:proofErr w:type="spellStart"/>
      <w:r w:rsidRPr="0016462D">
        <w:rPr>
          <w:rFonts w:ascii="Helvetica" w:hAnsi="Helvetica" w:cs="宋体"/>
          <w:color w:val="060607"/>
          <w:spacing w:val="8"/>
          <w:kern w:val="0"/>
          <w:sz w:val="21"/>
          <w:szCs w:val="21"/>
          <w14:ligatures w14:val="none"/>
        </w:rPr>
        <w:t>Obesity_Type_I</w:t>
      </w:r>
      <w:proofErr w:type="spellEnd"/>
      <w:r w:rsidRPr="0016462D">
        <w:rPr>
          <w:rFonts w:ascii="Helvetica" w:hAnsi="Helvetica" w:cs="宋体"/>
          <w:color w:val="060607"/>
          <w:spacing w:val="8"/>
          <w:kern w:val="0"/>
          <w:sz w:val="21"/>
          <w:szCs w:val="21"/>
          <w14:ligatures w14:val="none"/>
        </w:rPr>
        <w:t>）</w:t>
      </w:r>
    </w:p>
    <w:p w14:paraId="69EF8826" w14:textId="77777777" w:rsidR="0016462D" w:rsidRPr="0016462D" w:rsidRDefault="0016462D" w:rsidP="0016462D">
      <w:pPr>
        <w:widowControl/>
        <w:numPr>
          <w:ilvl w:val="1"/>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肥胖</w:t>
      </w:r>
      <w:r w:rsidRPr="0016462D">
        <w:rPr>
          <w:rFonts w:ascii="Helvetica" w:hAnsi="Helvetica" w:cs="宋体"/>
          <w:color w:val="060607"/>
          <w:spacing w:val="8"/>
          <w:kern w:val="0"/>
          <w:sz w:val="21"/>
          <w:szCs w:val="21"/>
          <w14:ligatures w14:val="none"/>
        </w:rPr>
        <w:t>II</w:t>
      </w:r>
      <w:r w:rsidRPr="0016462D">
        <w:rPr>
          <w:rFonts w:ascii="Helvetica" w:hAnsi="Helvetica" w:cs="宋体"/>
          <w:color w:val="060607"/>
          <w:spacing w:val="8"/>
          <w:kern w:val="0"/>
          <w:sz w:val="21"/>
          <w:szCs w:val="21"/>
          <w14:ligatures w14:val="none"/>
        </w:rPr>
        <w:t>型（</w:t>
      </w:r>
      <w:proofErr w:type="spellStart"/>
      <w:r w:rsidRPr="0016462D">
        <w:rPr>
          <w:rFonts w:ascii="Helvetica" w:hAnsi="Helvetica" w:cs="宋体"/>
          <w:color w:val="060607"/>
          <w:spacing w:val="8"/>
          <w:kern w:val="0"/>
          <w:sz w:val="21"/>
          <w:szCs w:val="21"/>
          <w14:ligatures w14:val="none"/>
        </w:rPr>
        <w:t>Obesity_Type_II</w:t>
      </w:r>
      <w:proofErr w:type="spellEnd"/>
      <w:r w:rsidRPr="0016462D">
        <w:rPr>
          <w:rFonts w:ascii="Helvetica" w:hAnsi="Helvetica" w:cs="宋体"/>
          <w:color w:val="060607"/>
          <w:spacing w:val="8"/>
          <w:kern w:val="0"/>
          <w:sz w:val="21"/>
          <w:szCs w:val="21"/>
          <w14:ligatures w14:val="none"/>
        </w:rPr>
        <w:t>）</w:t>
      </w:r>
    </w:p>
    <w:p w14:paraId="254714C4" w14:textId="77777777" w:rsidR="0016462D" w:rsidRPr="0016462D" w:rsidRDefault="0016462D" w:rsidP="0016462D">
      <w:pPr>
        <w:widowControl/>
        <w:numPr>
          <w:ilvl w:val="1"/>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肥胖</w:t>
      </w:r>
      <w:r w:rsidRPr="0016462D">
        <w:rPr>
          <w:rFonts w:ascii="Helvetica" w:hAnsi="Helvetica" w:cs="宋体"/>
          <w:color w:val="060607"/>
          <w:spacing w:val="8"/>
          <w:kern w:val="0"/>
          <w:sz w:val="21"/>
          <w:szCs w:val="21"/>
          <w14:ligatures w14:val="none"/>
        </w:rPr>
        <w:t>III</w:t>
      </w:r>
      <w:r w:rsidRPr="0016462D">
        <w:rPr>
          <w:rFonts w:ascii="Helvetica" w:hAnsi="Helvetica" w:cs="宋体"/>
          <w:color w:val="060607"/>
          <w:spacing w:val="8"/>
          <w:kern w:val="0"/>
          <w:sz w:val="21"/>
          <w:szCs w:val="21"/>
          <w14:ligatures w14:val="none"/>
        </w:rPr>
        <w:t>型（</w:t>
      </w:r>
      <w:proofErr w:type="spellStart"/>
      <w:r w:rsidRPr="0016462D">
        <w:rPr>
          <w:rFonts w:ascii="Helvetica" w:hAnsi="Helvetica" w:cs="宋体"/>
          <w:color w:val="060607"/>
          <w:spacing w:val="8"/>
          <w:kern w:val="0"/>
          <w:sz w:val="21"/>
          <w:szCs w:val="21"/>
          <w14:ligatures w14:val="none"/>
        </w:rPr>
        <w:t>Obesity_Type_III</w:t>
      </w:r>
      <w:proofErr w:type="spellEnd"/>
      <w:r w:rsidRPr="0016462D">
        <w:rPr>
          <w:rFonts w:ascii="Helvetica" w:hAnsi="Helvetica" w:cs="宋体"/>
          <w:color w:val="060607"/>
          <w:spacing w:val="8"/>
          <w:kern w:val="0"/>
          <w:sz w:val="21"/>
          <w:szCs w:val="21"/>
          <w14:ligatures w14:val="none"/>
        </w:rPr>
        <w:t>）</w:t>
      </w:r>
    </w:p>
    <w:p w14:paraId="32F45974" w14:textId="77777777" w:rsidR="0016462D" w:rsidRPr="0016462D" w:rsidRDefault="0016462D" w:rsidP="0016462D">
      <w:pPr>
        <w:widowControl/>
        <w:numPr>
          <w:ilvl w:val="1"/>
          <w:numId w:val="6"/>
        </w:numPr>
        <w:shd w:val="clear" w:color="auto" w:fill="FFFFFF"/>
        <w:spacing w:before="100" w:beforeAutospacing="1" w:after="100" w:afterAutospacing="1" w:line="240" w:lineRule="auto"/>
        <w:ind w:firstLineChars="0"/>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超重</w:t>
      </w:r>
      <w:r w:rsidRPr="0016462D">
        <w:rPr>
          <w:rFonts w:ascii="Helvetica" w:hAnsi="Helvetica" w:cs="宋体"/>
          <w:color w:val="060607"/>
          <w:spacing w:val="8"/>
          <w:kern w:val="0"/>
          <w:sz w:val="21"/>
          <w:szCs w:val="21"/>
          <w14:ligatures w14:val="none"/>
        </w:rPr>
        <w:t>I</w:t>
      </w:r>
      <w:r w:rsidRPr="0016462D">
        <w:rPr>
          <w:rFonts w:ascii="Helvetica" w:hAnsi="Helvetica" w:cs="宋体"/>
          <w:color w:val="060607"/>
          <w:spacing w:val="8"/>
          <w:kern w:val="0"/>
          <w:sz w:val="21"/>
          <w:szCs w:val="21"/>
          <w14:ligatures w14:val="none"/>
        </w:rPr>
        <w:t>级（</w:t>
      </w:r>
      <w:proofErr w:type="spellStart"/>
      <w:r w:rsidRPr="0016462D">
        <w:rPr>
          <w:rFonts w:ascii="Helvetica" w:hAnsi="Helvetica" w:cs="宋体"/>
          <w:color w:val="060607"/>
          <w:spacing w:val="8"/>
          <w:kern w:val="0"/>
          <w:sz w:val="21"/>
          <w:szCs w:val="21"/>
          <w14:ligatures w14:val="none"/>
        </w:rPr>
        <w:t>Overweight_Level</w:t>
      </w:r>
      <w:proofErr w:type="spellEnd"/>
      <w:r w:rsidRPr="0016462D">
        <w:rPr>
          <w:rFonts w:ascii="Helvetica" w:hAnsi="Helvetica" w:cs="宋体"/>
          <w:color w:val="060607"/>
          <w:spacing w:val="8"/>
          <w:kern w:val="0"/>
          <w:sz w:val="21"/>
          <w:szCs w:val="21"/>
          <w14:ligatures w14:val="none"/>
        </w:rPr>
        <w:t>）</w:t>
      </w:r>
    </w:p>
    <w:p w14:paraId="63187E19" w14:textId="77777777" w:rsidR="0016462D" w:rsidRPr="0016462D" w:rsidRDefault="0016462D" w:rsidP="0016462D">
      <w:pPr>
        <w:widowControl/>
        <w:numPr>
          <w:ilvl w:val="1"/>
          <w:numId w:val="6"/>
        </w:numPr>
        <w:shd w:val="clear" w:color="auto" w:fill="FFFFFF"/>
        <w:spacing w:before="100" w:beforeAutospacing="1" w:after="100" w:afterAutospacing="1" w:line="240" w:lineRule="auto"/>
        <w:ind w:firstLineChars="0" w:firstLine="452"/>
        <w:jc w:val="left"/>
        <w:rPr>
          <w:rFonts w:ascii="Helvetica" w:hAnsi="Helvetica" w:cs="宋体"/>
          <w:color w:val="060607"/>
          <w:spacing w:val="8"/>
          <w:kern w:val="0"/>
          <w:sz w:val="21"/>
          <w:szCs w:val="21"/>
          <w14:ligatures w14:val="none"/>
        </w:rPr>
      </w:pPr>
      <w:r w:rsidRPr="0016462D">
        <w:rPr>
          <w:rFonts w:ascii="Helvetica" w:hAnsi="Helvetica" w:cs="宋体"/>
          <w:color w:val="060607"/>
          <w:spacing w:val="8"/>
          <w:kern w:val="0"/>
          <w:sz w:val="21"/>
          <w:szCs w:val="21"/>
          <w14:ligatures w14:val="none"/>
        </w:rPr>
        <w:t>超重</w:t>
      </w:r>
      <w:r w:rsidRPr="0016462D">
        <w:rPr>
          <w:rFonts w:ascii="Helvetica" w:hAnsi="Helvetica" w:cs="宋体"/>
          <w:color w:val="060607"/>
          <w:spacing w:val="8"/>
          <w:kern w:val="0"/>
          <w:sz w:val="21"/>
          <w:szCs w:val="21"/>
          <w14:ligatures w14:val="none"/>
        </w:rPr>
        <w:t>II</w:t>
      </w:r>
      <w:r w:rsidRPr="0016462D">
        <w:rPr>
          <w:rFonts w:ascii="Helvetica" w:hAnsi="Helvetica" w:cs="宋体"/>
          <w:color w:val="060607"/>
          <w:spacing w:val="8"/>
          <w:kern w:val="0"/>
          <w:sz w:val="21"/>
          <w:szCs w:val="21"/>
          <w14:ligatures w14:val="none"/>
        </w:rPr>
        <w:t>级（</w:t>
      </w:r>
      <w:proofErr w:type="spellStart"/>
      <w:r w:rsidRPr="0016462D">
        <w:rPr>
          <w:rFonts w:ascii="Helvetica" w:hAnsi="Helvetica" w:cs="宋体"/>
          <w:color w:val="060607"/>
          <w:spacing w:val="8"/>
          <w:kern w:val="0"/>
          <w:sz w:val="21"/>
          <w:szCs w:val="21"/>
          <w14:ligatures w14:val="none"/>
        </w:rPr>
        <w:t>Overweight_LevelI</w:t>
      </w:r>
      <w:proofErr w:type="spellEnd"/>
      <w:r w:rsidRPr="0016462D">
        <w:rPr>
          <w:rFonts w:ascii="Helvetica" w:hAnsi="Helvetica" w:cs="宋体"/>
          <w:color w:val="060607"/>
          <w:spacing w:val="8"/>
          <w:kern w:val="0"/>
          <w:sz w:val="21"/>
          <w:szCs w:val="21"/>
          <w14:ligatures w14:val="none"/>
        </w:rPr>
        <w:t>）</w:t>
      </w:r>
    </w:p>
    <w:bookmarkEnd w:id="0"/>
    <w:p w14:paraId="650A0FBE" w14:textId="77777777" w:rsidR="007F353F" w:rsidRDefault="007F353F" w:rsidP="00870CB1">
      <w:pPr>
        <w:widowControl/>
        <w:spacing w:line="240" w:lineRule="auto"/>
        <w:ind w:left="786" w:firstLineChars="0" w:firstLine="0"/>
        <w:jc w:val="left"/>
        <w:textAlignment w:val="baseline"/>
        <w:rPr>
          <w:rFonts w:ascii="inherit" w:hAnsi="inherit" w:cs="Arial" w:hint="eastAsia"/>
          <w:color w:val="3C4043"/>
          <w:kern w:val="0"/>
          <w:sz w:val="21"/>
          <w:szCs w:val="21"/>
          <w14:ligatures w14:val="none"/>
        </w:rPr>
      </w:pPr>
    </w:p>
    <w:p w14:paraId="41CFD8B9" w14:textId="42ABBB09" w:rsidR="007D2DEA" w:rsidRDefault="007D2DEA" w:rsidP="007D2DEA">
      <w:pPr>
        <w:ind w:firstLineChars="0" w:firstLine="0"/>
        <w:rPr>
          <w:b/>
          <w:bCs/>
        </w:rPr>
      </w:pPr>
      <w:r>
        <w:rPr>
          <w:rFonts w:hint="eastAsia"/>
          <w:b/>
          <w:bCs/>
        </w:rPr>
        <w:t>研究流程：</w:t>
      </w:r>
    </w:p>
    <w:p w14:paraId="312C23CB" w14:textId="1583DE80" w:rsidR="007D2DEA" w:rsidRPr="007D2DEA" w:rsidRDefault="007D2DEA" w:rsidP="007D2DEA">
      <w:pPr>
        <w:pStyle w:val="a4"/>
        <w:numPr>
          <w:ilvl w:val="0"/>
          <w:numId w:val="1"/>
        </w:numPr>
        <w:ind w:firstLineChars="0"/>
        <w:rPr>
          <w:b/>
          <w:bCs/>
        </w:rPr>
      </w:pPr>
      <w:r w:rsidRPr="007D2DEA">
        <w:rPr>
          <w:rFonts w:hint="eastAsia"/>
          <w:b/>
          <w:bCs/>
        </w:rPr>
        <w:t>数据预处理</w:t>
      </w:r>
    </w:p>
    <w:p w14:paraId="1818F14B" w14:textId="7FC49E67" w:rsidR="007D2DEA" w:rsidRDefault="002C07A5" w:rsidP="007D2DEA">
      <w:pPr>
        <w:ind w:firstLineChars="0" w:firstLine="0"/>
        <w:rPr>
          <w:b/>
          <w:bCs/>
        </w:rPr>
      </w:pPr>
      <w:r>
        <w:rPr>
          <w:rFonts w:hint="eastAsia"/>
          <w:b/>
          <w:bCs/>
        </w:rPr>
        <w:t>1.1</w:t>
      </w:r>
      <w:r w:rsidR="00D14E34">
        <w:rPr>
          <w:rFonts w:hint="eastAsia"/>
          <w:b/>
          <w:bCs/>
        </w:rPr>
        <w:t>数据清洗：</w:t>
      </w:r>
      <w:r w:rsidR="007D2DEA">
        <w:rPr>
          <w:rFonts w:hint="eastAsia"/>
          <w:b/>
          <w:bCs/>
        </w:rPr>
        <w:t>删除重复项数据、检查数据是否有缺失（</w:t>
      </w:r>
      <w:r w:rsidR="000535BE">
        <w:rPr>
          <w:rFonts w:hint="eastAsia"/>
          <w:b/>
          <w:bCs/>
        </w:rPr>
        <w:t>分类变量可以采用众数填充</w:t>
      </w:r>
      <w:r w:rsidR="007D2DEA">
        <w:rPr>
          <w:rFonts w:hint="eastAsia"/>
          <w:b/>
          <w:bCs/>
        </w:rPr>
        <w:t>）</w:t>
      </w:r>
    </w:p>
    <w:tbl>
      <w:tblPr>
        <w:tblStyle w:val="a3"/>
        <w:tblW w:w="0" w:type="auto"/>
        <w:tblLook w:val="04A0" w:firstRow="1" w:lastRow="0" w:firstColumn="1" w:lastColumn="0" w:noHBand="0" w:noVBand="1"/>
      </w:tblPr>
      <w:tblGrid>
        <w:gridCol w:w="1111"/>
        <w:gridCol w:w="3625"/>
        <w:gridCol w:w="1240"/>
        <w:gridCol w:w="1273"/>
        <w:gridCol w:w="1273"/>
      </w:tblGrid>
      <w:tr w:rsidR="005015DA" w:rsidRPr="004723E5" w14:paraId="28AA6007" w14:textId="77777777" w:rsidTr="005015DA">
        <w:trPr>
          <w:cnfStyle w:val="100000000000" w:firstRow="1" w:lastRow="0" w:firstColumn="0" w:lastColumn="0" w:oddVBand="0" w:evenVBand="0" w:oddHBand="0" w:evenHBand="0" w:firstRowFirstColumn="0" w:firstRowLastColumn="0" w:lastRowFirstColumn="0" w:lastRowLastColumn="0"/>
        </w:trPr>
        <w:tc>
          <w:tcPr>
            <w:tcW w:w="1111" w:type="dxa"/>
            <w:vAlign w:val="center"/>
          </w:tcPr>
          <w:p w14:paraId="60FB1864" w14:textId="33D7E3AB" w:rsidR="005015DA" w:rsidRPr="004723E5" w:rsidRDefault="005015DA" w:rsidP="005015DA">
            <w:pPr>
              <w:ind w:firstLineChars="0" w:firstLine="0"/>
              <w:jc w:val="center"/>
              <w:rPr>
                <w:rFonts w:ascii="宋体" w:hAnsi="宋体" w:hint="eastAsia"/>
                <w:b/>
                <w:bCs/>
              </w:rPr>
            </w:pPr>
          </w:p>
        </w:tc>
        <w:tc>
          <w:tcPr>
            <w:tcW w:w="3625" w:type="dxa"/>
            <w:vAlign w:val="center"/>
          </w:tcPr>
          <w:p w14:paraId="1BE39656" w14:textId="2E27EADF" w:rsidR="005015DA" w:rsidRPr="004723E5" w:rsidRDefault="005015DA" w:rsidP="005015DA">
            <w:pPr>
              <w:ind w:firstLineChars="0" w:firstLine="0"/>
              <w:jc w:val="center"/>
              <w:rPr>
                <w:rFonts w:ascii="宋体" w:hAnsi="宋体" w:hint="eastAsia"/>
                <w:b/>
                <w:bCs/>
              </w:rPr>
            </w:pPr>
            <w:r w:rsidRPr="004723E5">
              <w:rPr>
                <w:rFonts w:ascii="宋体" w:hAnsi="宋体"/>
                <w:b/>
                <w:bCs/>
              </w:rPr>
              <w:t>Column</w:t>
            </w:r>
          </w:p>
        </w:tc>
        <w:tc>
          <w:tcPr>
            <w:tcW w:w="1240" w:type="dxa"/>
            <w:vAlign w:val="center"/>
          </w:tcPr>
          <w:p w14:paraId="050B2B33" w14:textId="23F08D96" w:rsidR="005015DA" w:rsidRPr="004723E5" w:rsidRDefault="005015DA" w:rsidP="005015DA">
            <w:pPr>
              <w:ind w:firstLineChars="0" w:firstLine="0"/>
              <w:jc w:val="center"/>
              <w:rPr>
                <w:rFonts w:ascii="宋体" w:hAnsi="宋体" w:hint="eastAsia"/>
                <w:b/>
                <w:bCs/>
              </w:rPr>
            </w:pPr>
            <w:r w:rsidRPr="004723E5">
              <w:rPr>
                <w:rFonts w:ascii="宋体" w:hAnsi="宋体"/>
                <w:b/>
                <w:bCs/>
              </w:rPr>
              <w:t>Non-Null</w:t>
            </w:r>
          </w:p>
        </w:tc>
        <w:tc>
          <w:tcPr>
            <w:tcW w:w="1273" w:type="dxa"/>
            <w:vAlign w:val="center"/>
          </w:tcPr>
          <w:p w14:paraId="188501B8" w14:textId="5E747055" w:rsidR="005015DA" w:rsidRPr="004723E5" w:rsidRDefault="005015DA" w:rsidP="005015DA">
            <w:pPr>
              <w:ind w:firstLineChars="0" w:firstLine="0"/>
              <w:jc w:val="center"/>
              <w:rPr>
                <w:rFonts w:ascii="宋体" w:hAnsi="宋体" w:hint="eastAsia"/>
                <w:b/>
                <w:bCs/>
              </w:rPr>
            </w:pPr>
            <w:r w:rsidRPr="004723E5">
              <w:rPr>
                <w:rFonts w:ascii="宋体" w:hAnsi="宋体"/>
                <w:b/>
                <w:bCs/>
              </w:rPr>
              <w:t>Count</w:t>
            </w:r>
          </w:p>
        </w:tc>
        <w:tc>
          <w:tcPr>
            <w:tcW w:w="1273" w:type="dxa"/>
            <w:vAlign w:val="center"/>
          </w:tcPr>
          <w:p w14:paraId="419FC08B" w14:textId="23108D6B" w:rsidR="005015DA" w:rsidRPr="004723E5" w:rsidRDefault="005015DA" w:rsidP="005015DA">
            <w:pPr>
              <w:ind w:firstLineChars="0" w:firstLine="0"/>
              <w:jc w:val="center"/>
              <w:rPr>
                <w:rFonts w:ascii="宋体" w:hAnsi="宋体" w:hint="eastAsia"/>
                <w:b/>
                <w:bCs/>
              </w:rPr>
            </w:pPr>
            <w:proofErr w:type="spellStart"/>
            <w:r w:rsidRPr="004723E5">
              <w:rPr>
                <w:rFonts w:ascii="宋体" w:hAnsi="宋体" w:hint="eastAsia"/>
                <w:b/>
                <w:bCs/>
              </w:rPr>
              <w:t>Dtype</w:t>
            </w:r>
            <w:proofErr w:type="spellEnd"/>
          </w:p>
        </w:tc>
      </w:tr>
      <w:tr w:rsidR="005015DA" w14:paraId="24505138" w14:textId="77777777" w:rsidTr="005015DA">
        <w:tc>
          <w:tcPr>
            <w:tcW w:w="1111" w:type="dxa"/>
            <w:vAlign w:val="center"/>
          </w:tcPr>
          <w:p w14:paraId="2B32A39E" w14:textId="3406599A" w:rsidR="005015DA" w:rsidRDefault="005015DA" w:rsidP="005015DA">
            <w:pPr>
              <w:ind w:firstLineChars="0" w:firstLine="0"/>
              <w:jc w:val="center"/>
              <w:rPr>
                <w:rFonts w:hint="eastAsia"/>
                <w:b/>
                <w:bCs/>
              </w:rPr>
            </w:pPr>
            <w:r>
              <w:rPr>
                <w:rFonts w:hint="eastAsia"/>
                <w:b/>
                <w:bCs/>
              </w:rPr>
              <w:lastRenderedPageBreak/>
              <w:t>0</w:t>
            </w:r>
          </w:p>
        </w:tc>
        <w:tc>
          <w:tcPr>
            <w:tcW w:w="3625" w:type="dxa"/>
            <w:vAlign w:val="center"/>
          </w:tcPr>
          <w:p w14:paraId="50BBAB48" w14:textId="357A4820" w:rsidR="005015DA" w:rsidRDefault="005015DA" w:rsidP="005015DA">
            <w:pPr>
              <w:ind w:firstLineChars="0" w:firstLine="0"/>
              <w:jc w:val="center"/>
              <w:rPr>
                <w:rFonts w:hint="eastAsia"/>
                <w:b/>
                <w:bCs/>
              </w:rPr>
            </w:pPr>
            <w:r>
              <w:rPr>
                <w:rFonts w:hint="eastAsia"/>
                <w:b/>
                <w:bCs/>
              </w:rPr>
              <w:t>Age</w:t>
            </w:r>
          </w:p>
        </w:tc>
        <w:tc>
          <w:tcPr>
            <w:tcW w:w="1240" w:type="dxa"/>
            <w:vAlign w:val="center"/>
          </w:tcPr>
          <w:p w14:paraId="4AA6BC8D" w14:textId="16AB1E26" w:rsidR="005015DA" w:rsidRDefault="005015DA" w:rsidP="005015DA">
            <w:pPr>
              <w:ind w:firstLineChars="0" w:firstLine="0"/>
              <w:jc w:val="center"/>
              <w:rPr>
                <w:rFonts w:hint="eastAsia"/>
                <w:b/>
                <w:bCs/>
              </w:rPr>
            </w:pPr>
            <w:r w:rsidRPr="005015DA">
              <w:rPr>
                <w:b/>
                <w:bCs/>
              </w:rPr>
              <w:t>2111</w:t>
            </w:r>
          </w:p>
        </w:tc>
        <w:tc>
          <w:tcPr>
            <w:tcW w:w="1273" w:type="dxa"/>
            <w:vAlign w:val="center"/>
          </w:tcPr>
          <w:p w14:paraId="799C4D6D" w14:textId="6D6E9BED"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7C53577D" w14:textId="6FDCB3B5" w:rsidR="005015DA" w:rsidRDefault="005015DA" w:rsidP="005015DA">
            <w:pPr>
              <w:ind w:firstLineChars="0" w:firstLine="0"/>
              <w:jc w:val="center"/>
              <w:rPr>
                <w:rFonts w:hint="eastAsia"/>
                <w:b/>
                <w:bCs/>
              </w:rPr>
            </w:pPr>
            <w:r w:rsidRPr="005015DA">
              <w:rPr>
                <w:b/>
                <w:bCs/>
              </w:rPr>
              <w:t>float64</w:t>
            </w:r>
          </w:p>
        </w:tc>
      </w:tr>
      <w:tr w:rsidR="005015DA" w14:paraId="442C455D" w14:textId="77777777" w:rsidTr="005015DA">
        <w:tc>
          <w:tcPr>
            <w:tcW w:w="1111" w:type="dxa"/>
            <w:vAlign w:val="center"/>
          </w:tcPr>
          <w:p w14:paraId="3848A018" w14:textId="72A831EC" w:rsidR="005015DA" w:rsidRDefault="005015DA" w:rsidP="005015DA">
            <w:pPr>
              <w:ind w:firstLineChars="0" w:firstLine="0"/>
              <w:jc w:val="center"/>
              <w:rPr>
                <w:rFonts w:hint="eastAsia"/>
                <w:b/>
                <w:bCs/>
              </w:rPr>
            </w:pPr>
            <w:r>
              <w:rPr>
                <w:rFonts w:hint="eastAsia"/>
                <w:b/>
                <w:bCs/>
              </w:rPr>
              <w:t>1</w:t>
            </w:r>
          </w:p>
        </w:tc>
        <w:tc>
          <w:tcPr>
            <w:tcW w:w="3625" w:type="dxa"/>
            <w:vAlign w:val="center"/>
          </w:tcPr>
          <w:p w14:paraId="55328EE3" w14:textId="09A371C1" w:rsidR="005015DA" w:rsidRDefault="005015DA" w:rsidP="005015DA">
            <w:pPr>
              <w:ind w:firstLineChars="0" w:firstLine="0"/>
              <w:jc w:val="center"/>
              <w:rPr>
                <w:rFonts w:hint="eastAsia"/>
                <w:b/>
                <w:bCs/>
              </w:rPr>
            </w:pPr>
            <w:r>
              <w:rPr>
                <w:rFonts w:hint="eastAsia"/>
                <w:b/>
                <w:bCs/>
              </w:rPr>
              <w:t>Gender</w:t>
            </w:r>
          </w:p>
        </w:tc>
        <w:tc>
          <w:tcPr>
            <w:tcW w:w="1240" w:type="dxa"/>
            <w:vAlign w:val="center"/>
          </w:tcPr>
          <w:p w14:paraId="0FA06FF6" w14:textId="04991B43" w:rsidR="005015DA" w:rsidRDefault="005015DA" w:rsidP="005015DA">
            <w:pPr>
              <w:ind w:firstLineChars="0" w:firstLine="0"/>
              <w:jc w:val="center"/>
              <w:rPr>
                <w:rFonts w:hint="eastAsia"/>
                <w:b/>
                <w:bCs/>
              </w:rPr>
            </w:pPr>
            <w:r w:rsidRPr="005015DA">
              <w:rPr>
                <w:b/>
                <w:bCs/>
              </w:rPr>
              <w:t>2111</w:t>
            </w:r>
          </w:p>
        </w:tc>
        <w:tc>
          <w:tcPr>
            <w:tcW w:w="1273" w:type="dxa"/>
            <w:vAlign w:val="center"/>
          </w:tcPr>
          <w:p w14:paraId="18F3ED83" w14:textId="178991DE"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60EB7675" w14:textId="04408D91" w:rsidR="005015DA" w:rsidRDefault="005015DA" w:rsidP="005015DA">
            <w:pPr>
              <w:ind w:firstLineChars="0" w:firstLine="0"/>
              <w:jc w:val="center"/>
              <w:rPr>
                <w:rFonts w:hint="eastAsia"/>
                <w:b/>
                <w:bCs/>
              </w:rPr>
            </w:pPr>
            <w:r>
              <w:rPr>
                <w:b/>
                <w:bCs/>
              </w:rPr>
              <w:t>O</w:t>
            </w:r>
            <w:r>
              <w:rPr>
                <w:rFonts w:hint="eastAsia"/>
                <w:b/>
                <w:bCs/>
              </w:rPr>
              <w:t>bject</w:t>
            </w:r>
          </w:p>
        </w:tc>
      </w:tr>
      <w:tr w:rsidR="005015DA" w14:paraId="0C931B31" w14:textId="77777777" w:rsidTr="005015DA">
        <w:tc>
          <w:tcPr>
            <w:tcW w:w="1111" w:type="dxa"/>
            <w:vAlign w:val="center"/>
          </w:tcPr>
          <w:p w14:paraId="716DD8F9" w14:textId="399027CA" w:rsidR="005015DA" w:rsidRDefault="005015DA" w:rsidP="005015DA">
            <w:pPr>
              <w:ind w:firstLineChars="0" w:firstLine="0"/>
              <w:jc w:val="center"/>
              <w:rPr>
                <w:rFonts w:hint="eastAsia"/>
                <w:b/>
                <w:bCs/>
              </w:rPr>
            </w:pPr>
            <w:r>
              <w:rPr>
                <w:rFonts w:hint="eastAsia"/>
                <w:b/>
                <w:bCs/>
              </w:rPr>
              <w:t>2</w:t>
            </w:r>
          </w:p>
        </w:tc>
        <w:tc>
          <w:tcPr>
            <w:tcW w:w="3625" w:type="dxa"/>
            <w:vAlign w:val="center"/>
          </w:tcPr>
          <w:p w14:paraId="1E29C0A5" w14:textId="3088FAF2" w:rsidR="005015DA" w:rsidRDefault="005015DA" w:rsidP="005015DA">
            <w:pPr>
              <w:ind w:firstLineChars="0" w:firstLine="0"/>
              <w:jc w:val="center"/>
              <w:rPr>
                <w:rFonts w:hint="eastAsia"/>
                <w:b/>
                <w:bCs/>
              </w:rPr>
            </w:pPr>
            <w:r>
              <w:rPr>
                <w:rFonts w:hint="eastAsia"/>
                <w:b/>
                <w:bCs/>
              </w:rPr>
              <w:t>Height</w:t>
            </w:r>
          </w:p>
        </w:tc>
        <w:tc>
          <w:tcPr>
            <w:tcW w:w="1240" w:type="dxa"/>
            <w:vAlign w:val="center"/>
          </w:tcPr>
          <w:p w14:paraId="42D03AE8" w14:textId="749D0A58" w:rsidR="005015DA" w:rsidRPr="005015DA" w:rsidRDefault="005015DA" w:rsidP="005015DA">
            <w:pPr>
              <w:ind w:firstLineChars="0" w:firstLine="0"/>
              <w:jc w:val="center"/>
              <w:rPr>
                <w:rFonts w:hint="eastAsia"/>
              </w:rPr>
            </w:pPr>
            <w:r w:rsidRPr="005015DA">
              <w:rPr>
                <w:b/>
                <w:bCs/>
              </w:rPr>
              <w:t>2111</w:t>
            </w:r>
          </w:p>
        </w:tc>
        <w:tc>
          <w:tcPr>
            <w:tcW w:w="1273" w:type="dxa"/>
            <w:vAlign w:val="center"/>
          </w:tcPr>
          <w:p w14:paraId="49709C44" w14:textId="5AE7F4DE"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0027A936" w14:textId="2A743C79" w:rsidR="005015DA" w:rsidRDefault="005015DA" w:rsidP="005015DA">
            <w:pPr>
              <w:ind w:firstLineChars="0" w:firstLine="0"/>
              <w:jc w:val="center"/>
              <w:rPr>
                <w:rFonts w:hint="eastAsia"/>
                <w:b/>
                <w:bCs/>
              </w:rPr>
            </w:pPr>
            <w:r w:rsidRPr="005015DA">
              <w:rPr>
                <w:b/>
                <w:bCs/>
              </w:rPr>
              <w:t>float64</w:t>
            </w:r>
          </w:p>
        </w:tc>
      </w:tr>
      <w:tr w:rsidR="005015DA" w14:paraId="3E972296" w14:textId="77777777" w:rsidTr="005015DA">
        <w:tc>
          <w:tcPr>
            <w:tcW w:w="1111" w:type="dxa"/>
            <w:vAlign w:val="center"/>
          </w:tcPr>
          <w:p w14:paraId="0286DE7A" w14:textId="6A53505D" w:rsidR="005015DA" w:rsidRDefault="005015DA" w:rsidP="005015DA">
            <w:pPr>
              <w:ind w:firstLineChars="0" w:firstLine="0"/>
              <w:jc w:val="center"/>
              <w:rPr>
                <w:rFonts w:hint="eastAsia"/>
                <w:b/>
                <w:bCs/>
              </w:rPr>
            </w:pPr>
            <w:r>
              <w:rPr>
                <w:rFonts w:hint="eastAsia"/>
                <w:b/>
                <w:bCs/>
              </w:rPr>
              <w:t>3</w:t>
            </w:r>
          </w:p>
        </w:tc>
        <w:tc>
          <w:tcPr>
            <w:tcW w:w="3625" w:type="dxa"/>
            <w:vAlign w:val="center"/>
          </w:tcPr>
          <w:p w14:paraId="0B11AE9A" w14:textId="04687F16" w:rsidR="005015DA" w:rsidRDefault="005015DA" w:rsidP="005015DA">
            <w:pPr>
              <w:ind w:firstLineChars="0" w:firstLine="0"/>
              <w:jc w:val="center"/>
              <w:rPr>
                <w:rFonts w:hint="eastAsia"/>
                <w:b/>
                <w:bCs/>
              </w:rPr>
            </w:pPr>
            <w:r>
              <w:rPr>
                <w:rFonts w:hint="eastAsia"/>
                <w:b/>
                <w:bCs/>
              </w:rPr>
              <w:t>Weight</w:t>
            </w:r>
          </w:p>
        </w:tc>
        <w:tc>
          <w:tcPr>
            <w:tcW w:w="1240" w:type="dxa"/>
            <w:vAlign w:val="center"/>
          </w:tcPr>
          <w:p w14:paraId="40640EAF" w14:textId="65C53B81" w:rsidR="005015DA" w:rsidRDefault="005015DA" w:rsidP="005015DA">
            <w:pPr>
              <w:ind w:firstLineChars="0" w:firstLine="0"/>
              <w:jc w:val="center"/>
              <w:rPr>
                <w:rFonts w:hint="eastAsia"/>
                <w:b/>
                <w:bCs/>
              </w:rPr>
            </w:pPr>
            <w:r w:rsidRPr="005015DA">
              <w:rPr>
                <w:b/>
                <w:bCs/>
              </w:rPr>
              <w:t>2111</w:t>
            </w:r>
          </w:p>
        </w:tc>
        <w:tc>
          <w:tcPr>
            <w:tcW w:w="1273" w:type="dxa"/>
            <w:vAlign w:val="center"/>
          </w:tcPr>
          <w:p w14:paraId="5994371B" w14:textId="5428AB56"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2612E991" w14:textId="4840AB79" w:rsidR="005015DA" w:rsidRDefault="005015DA" w:rsidP="005015DA">
            <w:pPr>
              <w:ind w:firstLineChars="0" w:firstLine="0"/>
              <w:jc w:val="center"/>
              <w:rPr>
                <w:rFonts w:hint="eastAsia"/>
                <w:b/>
                <w:bCs/>
              </w:rPr>
            </w:pPr>
            <w:r w:rsidRPr="005015DA">
              <w:rPr>
                <w:b/>
                <w:bCs/>
              </w:rPr>
              <w:t>float64</w:t>
            </w:r>
          </w:p>
        </w:tc>
      </w:tr>
      <w:tr w:rsidR="005015DA" w14:paraId="1A1936E0" w14:textId="77777777" w:rsidTr="005015DA">
        <w:tc>
          <w:tcPr>
            <w:tcW w:w="1111" w:type="dxa"/>
            <w:vAlign w:val="center"/>
          </w:tcPr>
          <w:p w14:paraId="4716B633" w14:textId="193EF3C7" w:rsidR="005015DA" w:rsidRDefault="005015DA" w:rsidP="005015DA">
            <w:pPr>
              <w:ind w:firstLineChars="0" w:firstLine="0"/>
              <w:jc w:val="center"/>
              <w:rPr>
                <w:rFonts w:hint="eastAsia"/>
                <w:b/>
                <w:bCs/>
              </w:rPr>
            </w:pPr>
            <w:r>
              <w:rPr>
                <w:rFonts w:hint="eastAsia"/>
                <w:b/>
                <w:bCs/>
              </w:rPr>
              <w:t>4</w:t>
            </w:r>
          </w:p>
        </w:tc>
        <w:tc>
          <w:tcPr>
            <w:tcW w:w="3625" w:type="dxa"/>
            <w:vAlign w:val="center"/>
          </w:tcPr>
          <w:p w14:paraId="4D5896F9" w14:textId="2F2689C8" w:rsidR="005015DA" w:rsidRDefault="005015DA" w:rsidP="005015DA">
            <w:pPr>
              <w:ind w:firstLineChars="0" w:firstLine="0"/>
              <w:jc w:val="center"/>
              <w:rPr>
                <w:rFonts w:hint="eastAsia"/>
                <w:b/>
                <w:bCs/>
              </w:rPr>
            </w:pPr>
            <w:r>
              <w:rPr>
                <w:rFonts w:hint="eastAsia"/>
                <w:b/>
                <w:bCs/>
              </w:rPr>
              <w:t>CALC</w:t>
            </w:r>
          </w:p>
        </w:tc>
        <w:tc>
          <w:tcPr>
            <w:tcW w:w="1240" w:type="dxa"/>
            <w:vAlign w:val="center"/>
          </w:tcPr>
          <w:p w14:paraId="5AA49D21" w14:textId="1519CD47" w:rsidR="005015DA" w:rsidRDefault="005015DA" w:rsidP="005015DA">
            <w:pPr>
              <w:ind w:firstLineChars="0" w:firstLine="0"/>
              <w:jc w:val="center"/>
              <w:rPr>
                <w:rFonts w:hint="eastAsia"/>
                <w:b/>
                <w:bCs/>
              </w:rPr>
            </w:pPr>
            <w:r w:rsidRPr="005015DA">
              <w:rPr>
                <w:b/>
                <w:bCs/>
              </w:rPr>
              <w:t>2111</w:t>
            </w:r>
          </w:p>
        </w:tc>
        <w:tc>
          <w:tcPr>
            <w:tcW w:w="1273" w:type="dxa"/>
            <w:vAlign w:val="center"/>
          </w:tcPr>
          <w:p w14:paraId="782CF08C" w14:textId="515CF9F1"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6F152AD6" w14:textId="39FE1604" w:rsidR="005015DA" w:rsidRDefault="005015DA" w:rsidP="005015DA">
            <w:pPr>
              <w:ind w:firstLineChars="0" w:firstLine="0"/>
              <w:jc w:val="center"/>
              <w:rPr>
                <w:rFonts w:hint="eastAsia"/>
                <w:b/>
                <w:bCs/>
              </w:rPr>
            </w:pPr>
            <w:r>
              <w:rPr>
                <w:b/>
                <w:bCs/>
              </w:rPr>
              <w:t>O</w:t>
            </w:r>
            <w:r>
              <w:rPr>
                <w:rFonts w:hint="eastAsia"/>
                <w:b/>
                <w:bCs/>
              </w:rPr>
              <w:t>bject</w:t>
            </w:r>
          </w:p>
        </w:tc>
      </w:tr>
      <w:tr w:rsidR="005015DA" w14:paraId="7E2DE1DA" w14:textId="77777777" w:rsidTr="005015DA">
        <w:tc>
          <w:tcPr>
            <w:tcW w:w="1111" w:type="dxa"/>
            <w:vAlign w:val="center"/>
          </w:tcPr>
          <w:p w14:paraId="545AEED7" w14:textId="1F1AD3AA" w:rsidR="005015DA" w:rsidRDefault="005015DA" w:rsidP="005015DA">
            <w:pPr>
              <w:ind w:firstLineChars="0" w:firstLine="0"/>
              <w:jc w:val="center"/>
              <w:rPr>
                <w:rFonts w:hint="eastAsia"/>
                <w:b/>
                <w:bCs/>
              </w:rPr>
            </w:pPr>
            <w:r>
              <w:rPr>
                <w:rFonts w:hint="eastAsia"/>
                <w:b/>
                <w:bCs/>
              </w:rPr>
              <w:t>5</w:t>
            </w:r>
          </w:p>
        </w:tc>
        <w:tc>
          <w:tcPr>
            <w:tcW w:w="3625" w:type="dxa"/>
            <w:vAlign w:val="center"/>
          </w:tcPr>
          <w:p w14:paraId="3F89822D" w14:textId="015B162E" w:rsidR="005015DA" w:rsidRDefault="005015DA" w:rsidP="005015DA">
            <w:pPr>
              <w:ind w:firstLineChars="0" w:firstLine="0"/>
              <w:jc w:val="center"/>
              <w:rPr>
                <w:rFonts w:hint="eastAsia"/>
                <w:b/>
                <w:bCs/>
              </w:rPr>
            </w:pPr>
            <w:r>
              <w:rPr>
                <w:rFonts w:hint="eastAsia"/>
                <w:b/>
                <w:bCs/>
              </w:rPr>
              <w:t>FAVC</w:t>
            </w:r>
          </w:p>
        </w:tc>
        <w:tc>
          <w:tcPr>
            <w:tcW w:w="1240" w:type="dxa"/>
            <w:vAlign w:val="center"/>
          </w:tcPr>
          <w:p w14:paraId="1953CA8C" w14:textId="594EA372" w:rsidR="005015DA" w:rsidRDefault="005015DA" w:rsidP="005015DA">
            <w:pPr>
              <w:ind w:firstLineChars="0" w:firstLine="0"/>
              <w:jc w:val="center"/>
              <w:rPr>
                <w:rFonts w:hint="eastAsia"/>
                <w:b/>
                <w:bCs/>
              </w:rPr>
            </w:pPr>
            <w:r w:rsidRPr="005015DA">
              <w:rPr>
                <w:b/>
                <w:bCs/>
              </w:rPr>
              <w:t>2111</w:t>
            </w:r>
          </w:p>
        </w:tc>
        <w:tc>
          <w:tcPr>
            <w:tcW w:w="1273" w:type="dxa"/>
            <w:vAlign w:val="center"/>
          </w:tcPr>
          <w:p w14:paraId="3E8E1A4D" w14:textId="2594FA64"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6C93D3B6" w14:textId="0020E0FD" w:rsidR="005015DA" w:rsidRDefault="005015DA" w:rsidP="005015DA">
            <w:pPr>
              <w:ind w:firstLineChars="0" w:firstLine="0"/>
              <w:jc w:val="center"/>
              <w:rPr>
                <w:rFonts w:hint="eastAsia"/>
                <w:b/>
                <w:bCs/>
              </w:rPr>
            </w:pPr>
            <w:r>
              <w:rPr>
                <w:b/>
                <w:bCs/>
              </w:rPr>
              <w:t>O</w:t>
            </w:r>
            <w:r>
              <w:rPr>
                <w:rFonts w:hint="eastAsia"/>
                <w:b/>
                <w:bCs/>
              </w:rPr>
              <w:t>bject</w:t>
            </w:r>
          </w:p>
        </w:tc>
      </w:tr>
      <w:tr w:rsidR="005015DA" w14:paraId="7AC25ACD" w14:textId="77777777" w:rsidTr="005015DA">
        <w:tc>
          <w:tcPr>
            <w:tcW w:w="1111" w:type="dxa"/>
            <w:vAlign w:val="center"/>
          </w:tcPr>
          <w:p w14:paraId="413E6866" w14:textId="6336E757" w:rsidR="005015DA" w:rsidRDefault="005015DA" w:rsidP="005015DA">
            <w:pPr>
              <w:ind w:firstLineChars="0" w:firstLine="0"/>
              <w:jc w:val="center"/>
              <w:rPr>
                <w:rFonts w:hint="eastAsia"/>
                <w:b/>
                <w:bCs/>
              </w:rPr>
            </w:pPr>
            <w:r>
              <w:rPr>
                <w:rFonts w:hint="eastAsia"/>
                <w:b/>
                <w:bCs/>
              </w:rPr>
              <w:t>6</w:t>
            </w:r>
          </w:p>
        </w:tc>
        <w:tc>
          <w:tcPr>
            <w:tcW w:w="3625" w:type="dxa"/>
            <w:vAlign w:val="center"/>
          </w:tcPr>
          <w:p w14:paraId="1237E2CE" w14:textId="53016F5F" w:rsidR="005015DA" w:rsidRDefault="005015DA" w:rsidP="005015DA">
            <w:pPr>
              <w:ind w:firstLineChars="0" w:firstLine="0"/>
              <w:jc w:val="center"/>
              <w:rPr>
                <w:rFonts w:hint="eastAsia"/>
                <w:b/>
                <w:bCs/>
              </w:rPr>
            </w:pPr>
            <w:r>
              <w:rPr>
                <w:rFonts w:hint="eastAsia"/>
                <w:b/>
                <w:bCs/>
              </w:rPr>
              <w:t>FCVC</w:t>
            </w:r>
          </w:p>
        </w:tc>
        <w:tc>
          <w:tcPr>
            <w:tcW w:w="1240" w:type="dxa"/>
            <w:vAlign w:val="center"/>
          </w:tcPr>
          <w:p w14:paraId="0504B2D6" w14:textId="6E962B06" w:rsidR="005015DA" w:rsidRDefault="005015DA" w:rsidP="005015DA">
            <w:pPr>
              <w:ind w:firstLineChars="0" w:firstLine="0"/>
              <w:jc w:val="center"/>
              <w:rPr>
                <w:rFonts w:hint="eastAsia"/>
                <w:b/>
                <w:bCs/>
              </w:rPr>
            </w:pPr>
            <w:r w:rsidRPr="005015DA">
              <w:rPr>
                <w:b/>
                <w:bCs/>
              </w:rPr>
              <w:t>2111</w:t>
            </w:r>
          </w:p>
        </w:tc>
        <w:tc>
          <w:tcPr>
            <w:tcW w:w="1273" w:type="dxa"/>
            <w:vAlign w:val="center"/>
          </w:tcPr>
          <w:p w14:paraId="204D5F7C" w14:textId="10093E06"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5354E42C" w14:textId="08640794" w:rsidR="005015DA" w:rsidRDefault="005015DA" w:rsidP="005015DA">
            <w:pPr>
              <w:ind w:firstLineChars="0" w:firstLine="0"/>
              <w:jc w:val="center"/>
              <w:rPr>
                <w:rFonts w:hint="eastAsia"/>
                <w:b/>
                <w:bCs/>
              </w:rPr>
            </w:pPr>
            <w:r w:rsidRPr="005015DA">
              <w:rPr>
                <w:b/>
                <w:bCs/>
              </w:rPr>
              <w:t>float64</w:t>
            </w:r>
          </w:p>
        </w:tc>
      </w:tr>
      <w:tr w:rsidR="005015DA" w14:paraId="586CE9AC" w14:textId="77777777" w:rsidTr="005015DA">
        <w:tc>
          <w:tcPr>
            <w:tcW w:w="1111" w:type="dxa"/>
            <w:vAlign w:val="center"/>
          </w:tcPr>
          <w:p w14:paraId="02084AFA" w14:textId="4BEC8848" w:rsidR="005015DA" w:rsidRDefault="005015DA" w:rsidP="005015DA">
            <w:pPr>
              <w:ind w:firstLineChars="0" w:firstLine="0"/>
              <w:jc w:val="center"/>
              <w:rPr>
                <w:rFonts w:hint="eastAsia"/>
                <w:b/>
                <w:bCs/>
              </w:rPr>
            </w:pPr>
            <w:r>
              <w:rPr>
                <w:rFonts w:hint="eastAsia"/>
                <w:b/>
                <w:bCs/>
              </w:rPr>
              <w:t>7</w:t>
            </w:r>
          </w:p>
        </w:tc>
        <w:tc>
          <w:tcPr>
            <w:tcW w:w="3625" w:type="dxa"/>
            <w:vAlign w:val="center"/>
          </w:tcPr>
          <w:p w14:paraId="133115BD" w14:textId="711C3FEB" w:rsidR="005015DA" w:rsidRDefault="005015DA" w:rsidP="005015DA">
            <w:pPr>
              <w:ind w:firstLineChars="0" w:firstLine="0"/>
              <w:jc w:val="center"/>
              <w:rPr>
                <w:rFonts w:hint="eastAsia"/>
                <w:b/>
                <w:bCs/>
              </w:rPr>
            </w:pPr>
            <w:r>
              <w:rPr>
                <w:rFonts w:hint="eastAsia"/>
                <w:b/>
                <w:bCs/>
              </w:rPr>
              <w:t>NCP</w:t>
            </w:r>
          </w:p>
        </w:tc>
        <w:tc>
          <w:tcPr>
            <w:tcW w:w="1240" w:type="dxa"/>
            <w:vAlign w:val="center"/>
          </w:tcPr>
          <w:p w14:paraId="5D1BC0FD" w14:textId="62A50FDD" w:rsidR="005015DA" w:rsidRDefault="005015DA" w:rsidP="005015DA">
            <w:pPr>
              <w:ind w:firstLineChars="0" w:firstLine="0"/>
              <w:jc w:val="center"/>
              <w:rPr>
                <w:rFonts w:hint="eastAsia"/>
                <w:b/>
                <w:bCs/>
              </w:rPr>
            </w:pPr>
            <w:r w:rsidRPr="005015DA">
              <w:rPr>
                <w:b/>
                <w:bCs/>
              </w:rPr>
              <w:t>2111</w:t>
            </w:r>
          </w:p>
        </w:tc>
        <w:tc>
          <w:tcPr>
            <w:tcW w:w="1273" w:type="dxa"/>
            <w:vAlign w:val="center"/>
          </w:tcPr>
          <w:p w14:paraId="0CC785C7" w14:textId="0774C9A4"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5D63CAEE" w14:textId="00837F0E" w:rsidR="005015DA" w:rsidRDefault="005015DA" w:rsidP="005015DA">
            <w:pPr>
              <w:ind w:firstLineChars="0" w:firstLine="0"/>
              <w:jc w:val="center"/>
              <w:rPr>
                <w:rFonts w:hint="eastAsia"/>
                <w:b/>
                <w:bCs/>
              </w:rPr>
            </w:pPr>
            <w:r w:rsidRPr="005015DA">
              <w:rPr>
                <w:b/>
                <w:bCs/>
              </w:rPr>
              <w:t>float64</w:t>
            </w:r>
          </w:p>
        </w:tc>
      </w:tr>
      <w:tr w:rsidR="005015DA" w14:paraId="6386F832" w14:textId="77777777" w:rsidTr="005015DA">
        <w:tc>
          <w:tcPr>
            <w:tcW w:w="1111" w:type="dxa"/>
            <w:vAlign w:val="center"/>
          </w:tcPr>
          <w:p w14:paraId="73E10A3B" w14:textId="4C34FE22" w:rsidR="005015DA" w:rsidRDefault="005015DA" w:rsidP="005015DA">
            <w:pPr>
              <w:ind w:firstLineChars="0" w:firstLine="0"/>
              <w:jc w:val="center"/>
              <w:rPr>
                <w:rFonts w:hint="eastAsia"/>
                <w:b/>
                <w:bCs/>
              </w:rPr>
            </w:pPr>
            <w:r>
              <w:rPr>
                <w:rFonts w:hint="eastAsia"/>
                <w:b/>
                <w:bCs/>
              </w:rPr>
              <w:t>8</w:t>
            </w:r>
          </w:p>
        </w:tc>
        <w:tc>
          <w:tcPr>
            <w:tcW w:w="3625" w:type="dxa"/>
            <w:vAlign w:val="center"/>
          </w:tcPr>
          <w:p w14:paraId="1B526C87" w14:textId="22121259" w:rsidR="005015DA" w:rsidRDefault="005015DA" w:rsidP="005015DA">
            <w:pPr>
              <w:ind w:firstLineChars="0" w:firstLine="0"/>
              <w:jc w:val="center"/>
              <w:rPr>
                <w:rFonts w:hint="eastAsia"/>
                <w:b/>
                <w:bCs/>
              </w:rPr>
            </w:pPr>
            <w:r>
              <w:rPr>
                <w:rFonts w:hint="eastAsia"/>
                <w:b/>
                <w:bCs/>
              </w:rPr>
              <w:t>SCC</w:t>
            </w:r>
          </w:p>
        </w:tc>
        <w:tc>
          <w:tcPr>
            <w:tcW w:w="1240" w:type="dxa"/>
            <w:vAlign w:val="center"/>
          </w:tcPr>
          <w:p w14:paraId="441A2A85" w14:textId="576B13D0" w:rsidR="005015DA" w:rsidRDefault="005015DA" w:rsidP="005015DA">
            <w:pPr>
              <w:ind w:firstLineChars="0" w:firstLine="0"/>
              <w:jc w:val="center"/>
              <w:rPr>
                <w:rFonts w:hint="eastAsia"/>
                <w:b/>
                <w:bCs/>
              </w:rPr>
            </w:pPr>
            <w:r w:rsidRPr="005015DA">
              <w:rPr>
                <w:b/>
                <w:bCs/>
              </w:rPr>
              <w:t>2111</w:t>
            </w:r>
          </w:p>
        </w:tc>
        <w:tc>
          <w:tcPr>
            <w:tcW w:w="1273" w:type="dxa"/>
            <w:vAlign w:val="center"/>
          </w:tcPr>
          <w:p w14:paraId="3ADE01FD" w14:textId="2C64E434"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71FF204C" w14:textId="074214F4" w:rsidR="005015DA" w:rsidRDefault="005015DA" w:rsidP="005015DA">
            <w:pPr>
              <w:ind w:firstLineChars="0" w:firstLine="0"/>
              <w:jc w:val="center"/>
              <w:rPr>
                <w:rFonts w:hint="eastAsia"/>
                <w:b/>
                <w:bCs/>
              </w:rPr>
            </w:pPr>
            <w:r>
              <w:rPr>
                <w:b/>
                <w:bCs/>
              </w:rPr>
              <w:t>O</w:t>
            </w:r>
            <w:r>
              <w:rPr>
                <w:rFonts w:hint="eastAsia"/>
                <w:b/>
                <w:bCs/>
              </w:rPr>
              <w:t>bject</w:t>
            </w:r>
          </w:p>
        </w:tc>
      </w:tr>
      <w:tr w:rsidR="005015DA" w14:paraId="709E501D" w14:textId="77777777" w:rsidTr="005015DA">
        <w:tc>
          <w:tcPr>
            <w:tcW w:w="1111" w:type="dxa"/>
            <w:vAlign w:val="center"/>
          </w:tcPr>
          <w:p w14:paraId="6E3ADCCA" w14:textId="28063F3C" w:rsidR="005015DA" w:rsidRDefault="005015DA" w:rsidP="005015DA">
            <w:pPr>
              <w:ind w:firstLineChars="0" w:firstLine="0"/>
              <w:jc w:val="center"/>
              <w:rPr>
                <w:rFonts w:hint="eastAsia"/>
                <w:b/>
                <w:bCs/>
              </w:rPr>
            </w:pPr>
            <w:r>
              <w:rPr>
                <w:rFonts w:hint="eastAsia"/>
                <w:b/>
                <w:bCs/>
              </w:rPr>
              <w:t>9</w:t>
            </w:r>
          </w:p>
        </w:tc>
        <w:tc>
          <w:tcPr>
            <w:tcW w:w="3625" w:type="dxa"/>
            <w:vAlign w:val="center"/>
          </w:tcPr>
          <w:p w14:paraId="63351A22" w14:textId="0366BB15" w:rsidR="005015DA" w:rsidRDefault="005015DA" w:rsidP="005015DA">
            <w:pPr>
              <w:ind w:firstLineChars="0" w:firstLine="0"/>
              <w:jc w:val="center"/>
              <w:rPr>
                <w:rFonts w:hint="eastAsia"/>
                <w:b/>
                <w:bCs/>
              </w:rPr>
            </w:pPr>
            <w:r>
              <w:rPr>
                <w:rFonts w:hint="eastAsia"/>
                <w:b/>
                <w:bCs/>
              </w:rPr>
              <w:t>SMOKE</w:t>
            </w:r>
          </w:p>
        </w:tc>
        <w:tc>
          <w:tcPr>
            <w:tcW w:w="1240" w:type="dxa"/>
            <w:vAlign w:val="center"/>
          </w:tcPr>
          <w:p w14:paraId="073878BA" w14:textId="7ACC6928" w:rsidR="005015DA" w:rsidRDefault="005015DA" w:rsidP="005015DA">
            <w:pPr>
              <w:ind w:firstLineChars="0" w:firstLine="0"/>
              <w:jc w:val="center"/>
              <w:rPr>
                <w:rFonts w:hint="eastAsia"/>
                <w:b/>
                <w:bCs/>
              </w:rPr>
            </w:pPr>
            <w:r w:rsidRPr="005015DA">
              <w:rPr>
                <w:b/>
                <w:bCs/>
              </w:rPr>
              <w:t>2111</w:t>
            </w:r>
          </w:p>
        </w:tc>
        <w:tc>
          <w:tcPr>
            <w:tcW w:w="1273" w:type="dxa"/>
            <w:vAlign w:val="center"/>
          </w:tcPr>
          <w:p w14:paraId="1C7C1A0A" w14:textId="0C474206"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5FFFBA63" w14:textId="3ED43FCB" w:rsidR="005015DA" w:rsidRDefault="005015DA" w:rsidP="005015DA">
            <w:pPr>
              <w:ind w:firstLineChars="0" w:firstLine="0"/>
              <w:jc w:val="center"/>
              <w:rPr>
                <w:rFonts w:hint="eastAsia"/>
                <w:b/>
                <w:bCs/>
              </w:rPr>
            </w:pPr>
            <w:r>
              <w:rPr>
                <w:b/>
                <w:bCs/>
              </w:rPr>
              <w:t>O</w:t>
            </w:r>
            <w:r>
              <w:rPr>
                <w:rFonts w:hint="eastAsia"/>
                <w:b/>
                <w:bCs/>
              </w:rPr>
              <w:t>bject</w:t>
            </w:r>
          </w:p>
        </w:tc>
      </w:tr>
      <w:tr w:rsidR="005015DA" w14:paraId="532197B7" w14:textId="77777777" w:rsidTr="005015DA">
        <w:tc>
          <w:tcPr>
            <w:tcW w:w="1111" w:type="dxa"/>
            <w:vAlign w:val="center"/>
          </w:tcPr>
          <w:p w14:paraId="2BE215FC" w14:textId="73B2FA62" w:rsidR="005015DA" w:rsidRDefault="005015DA" w:rsidP="005015DA">
            <w:pPr>
              <w:ind w:firstLineChars="0" w:firstLine="0"/>
              <w:jc w:val="center"/>
              <w:rPr>
                <w:rFonts w:hint="eastAsia"/>
                <w:b/>
                <w:bCs/>
              </w:rPr>
            </w:pPr>
            <w:r>
              <w:rPr>
                <w:rFonts w:hint="eastAsia"/>
                <w:b/>
                <w:bCs/>
              </w:rPr>
              <w:t>10</w:t>
            </w:r>
          </w:p>
        </w:tc>
        <w:tc>
          <w:tcPr>
            <w:tcW w:w="3625" w:type="dxa"/>
            <w:vAlign w:val="center"/>
          </w:tcPr>
          <w:p w14:paraId="1B722BBB" w14:textId="0E250DF5" w:rsidR="005015DA" w:rsidRDefault="005015DA" w:rsidP="005015DA">
            <w:pPr>
              <w:ind w:firstLineChars="0" w:firstLine="0"/>
              <w:jc w:val="center"/>
              <w:rPr>
                <w:rFonts w:hint="eastAsia"/>
                <w:b/>
                <w:bCs/>
              </w:rPr>
            </w:pPr>
            <w:r>
              <w:rPr>
                <w:rFonts w:hint="eastAsia"/>
                <w:b/>
                <w:bCs/>
              </w:rPr>
              <w:t>CH2O</w:t>
            </w:r>
          </w:p>
        </w:tc>
        <w:tc>
          <w:tcPr>
            <w:tcW w:w="1240" w:type="dxa"/>
            <w:vAlign w:val="center"/>
          </w:tcPr>
          <w:p w14:paraId="06046DD8" w14:textId="3725457D" w:rsidR="005015DA" w:rsidRDefault="005015DA" w:rsidP="005015DA">
            <w:pPr>
              <w:ind w:firstLineChars="0" w:firstLine="0"/>
              <w:jc w:val="center"/>
              <w:rPr>
                <w:rFonts w:hint="eastAsia"/>
                <w:b/>
                <w:bCs/>
              </w:rPr>
            </w:pPr>
            <w:r w:rsidRPr="005015DA">
              <w:rPr>
                <w:b/>
                <w:bCs/>
              </w:rPr>
              <w:t>2111</w:t>
            </w:r>
          </w:p>
        </w:tc>
        <w:tc>
          <w:tcPr>
            <w:tcW w:w="1273" w:type="dxa"/>
            <w:vAlign w:val="center"/>
          </w:tcPr>
          <w:p w14:paraId="72F6A0D4" w14:textId="51DE65D3"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7A84C90B" w14:textId="6FA01434" w:rsidR="005015DA" w:rsidRDefault="005015DA" w:rsidP="005015DA">
            <w:pPr>
              <w:ind w:firstLineChars="0" w:firstLine="0"/>
              <w:jc w:val="center"/>
              <w:rPr>
                <w:rFonts w:hint="eastAsia"/>
                <w:b/>
                <w:bCs/>
              </w:rPr>
            </w:pPr>
            <w:r w:rsidRPr="005015DA">
              <w:rPr>
                <w:b/>
                <w:bCs/>
              </w:rPr>
              <w:t>float64</w:t>
            </w:r>
          </w:p>
        </w:tc>
      </w:tr>
      <w:tr w:rsidR="005015DA" w14:paraId="482879A8" w14:textId="77777777" w:rsidTr="005015DA">
        <w:tc>
          <w:tcPr>
            <w:tcW w:w="1111" w:type="dxa"/>
            <w:vAlign w:val="center"/>
          </w:tcPr>
          <w:p w14:paraId="09D32DD8" w14:textId="1129E38E" w:rsidR="005015DA" w:rsidRDefault="005015DA" w:rsidP="005015DA">
            <w:pPr>
              <w:ind w:firstLineChars="0" w:firstLine="0"/>
              <w:jc w:val="center"/>
              <w:rPr>
                <w:rFonts w:hint="eastAsia"/>
                <w:b/>
                <w:bCs/>
              </w:rPr>
            </w:pPr>
            <w:r>
              <w:rPr>
                <w:rFonts w:hint="eastAsia"/>
                <w:b/>
                <w:bCs/>
              </w:rPr>
              <w:t>11</w:t>
            </w:r>
          </w:p>
        </w:tc>
        <w:tc>
          <w:tcPr>
            <w:tcW w:w="3625" w:type="dxa"/>
            <w:vAlign w:val="center"/>
          </w:tcPr>
          <w:p w14:paraId="05925FDC" w14:textId="3C0180A5" w:rsidR="005015DA" w:rsidRDefault="005015DA" w:rsidP="005015DA">
            <w:pPr>
              <w:ind w:firstLineChars="0" w:firstLine="0"/>
              <w:jc w:val="center"/>
              <w:rPr>
                <w:rFonts w:hint="eastAsia"/>
                <w:b/>
                <w:bCs/>
              </w:rPr>
            </w:pPr>
            <w:proofErr w:type="spellStart"/>
            <w:r w:rsidRPr="005015DA">
              <w:rPr>
                <w:b/>
                <w:bCs/>
              </w:rPr>
              <w:t>family_history_with_overweight</w:t>
            </w:r>
            <w:proofErr w:type="spellEnd"/>
          </w:p>
        </w:tc>
        <w:tc>
          <w:tcPr>
            <w:tcW w:w="1240" w:type="dxa"/>
            <w:vAlign w:val="center"/>
          </w:tcPr>
          <w:p w14:paraId="5B742ABA" w14:textId="5FAA2503" w:rsidR="005015DA" w:rsidRDefault="005015DA" w:rsidP="005015DA">
            <w:pPr>
              <w:ind w:firstLineChars="0" w:firstLine="0"/>
              <w:jc w:val="center"/>
              <w:rPr>
                <w:rFonts w:hint="eastAsia"/>
                <w:b/>
                <w:bCs/>
              </w:rPr>
            </w:pPr>
            <w:r w:rsidRPr="005015DA">
              <w:rPr>
                <w:b/>
                <w:bCs/>
              </w:rPr>
              <w:t>2111</w:t>
            </w:r>
          </w:p>
        </w:tc>
        <w:tc>
          <w:tcPr>
            <w:tcW w:w="1273" w:type="dxa"/>
            <w:vAlign w:val="center"/>
          </w:tcPr>
          <w:p w14:paraId="1297F711" w14:textId="7834940A"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6AEE0451" w14:textId="1E95BF32" w:rsidR="005015DA" w:rsidRDefault="005015DA" w:rsidP="005015DA">
            <w:pPr>
              <w:ind w:firstLineChars="0" w:firstLine="0"/>
              <w:jc w:val="center"/>
              <w:rPr>
                <w:rFonts w:hint="eastAsia"/>
                <w:b/>
                <w:bCs/>
              </w:rPr>
            </w:pPr>
            <w:r>
              <w:rPr>
                <w:b/>
                <w:bCs/>
              </w:rPr>
              <w:t>O</w:t>
            </w:r>
            <w:r>
              <w:rPr>
                <w:rFonts w:hint="eastAsia"/>
                <w:b/>
                <w:bCs/>
              </w:rPr>
              <w:t>bject</w:t>
            </w:r>
          </w:p>
        </w:tc>
      </w:tr>
      <w:tr w:rsidR="005015DA" w14:paraId="54DC8643" w14:textId="77777777" w:rsidTr="005015DA">
        <w:tc>
          <w:tcPr>
            <w:tcW w:w="1111" w:type="dxa"/>
            <w:vAlign w:val="center"/>
          </w:tcPr>
          <w:p w14:paraId="7FA0FCCA" w14:textId="4382D43D" w:rsidR="005015DA" w:rsidRDefault="005015DA" w:rsidP="005015DA">
            <w:pPr>
              <w:ind w:firstLineChars="0" w:firstLine="0"/>
              <w:jc w:val="center"/>
              <w:rPr>
                <w:rFonts w:hint="eastAsia"/>
                <w:b/>
                <w:bCs/>
              </w:rPr>
            </w:pPr>
            <w:r>
              <w:rPr>
                <w:rFonts w:hint="eastAsia"/>
                <w:b/>
                <w:bCs/>
              </w:rPr>
              <w:t>12</w:t>
            </w:r>
          </w:p>
        </w:tc>
        <w:tc>
          <w:tcPr>
            <w:tcW w:w="3625" w:type="dxa"/>
            <w:vAlign w:val="center"/>
          </w:tcPr>
          <w:p w14:paraId="5E0ED9E7" w14:textId="16434E81" w:rsidR="005015DA" w:rsidRDefault="005015DA" w:rsidP="005015DA">
            <w:pPr>
              <w:ind w:firstLineChars="0" w:firstLine="0"/>
              <w:jc w:val="center"/>
              <w:rPr>
                <w:rFonts w:hint="eastAsia"/>
                <w:b/>
                <w:bCs/>
              </w:rPr>
            </w:pPr>
            <w:r>
              <w:rPr>
                <w:rFonts w:hint="eastAsia"/>
                <w:b/>
                <w:bCs/>
              </w:rPr>
              <w:t>FAF</w:t>
            </w:r>
          </w:p>
        </w:tc>
        <w:tc>
          <w:tcPr>
            <w:tcW w:w="1240" w:type="dxa"/>
            <w:vAlign w:val="center"/>
          </w:tcPr>
          <w:p w14:paraId="7ACA4AF5" w14:textId="73A4CF6F" w:rsidR="005015DA" w:rsidRDefault="005015DA" w:rsidP="005015DA">
            <w:pPr>
              <w:ind w:firstLineChars="0" w:firstLine="0"/>
              <w:jc w:val="center"/>
              <w:rPr>
                <w:rFonts w:hint="eastAsia"/>
                <w:b/>
                <w:bCs/>
              </w:rPr>
            </w:pPr>
            <w:r w:rsidRPr="005015DA">
              <w:rPr>
                <w:b/>
                <w:bCs/>
              </w:rPr>
              <w:t>2111</w:t>
            </w:r>
          </w:p>
        </w:tc>
        <w:tc>
          <w:tcPr>
            <w:tcW w:w="1273" w:type="dxa"/>
            <w:vAlign w:val="center"/>
          </w:tcPr>
          <w:p w14:paraId="3DAA8341" w14:textId="69681D5B"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517A1DF8" w14:textId="71D4AA71" w:rsidR="005015DA" w:rsidRDefault="005015DA" w:rsidP="005015DA">
            <w:pPr>
              <w:ind w:firstLineChars="0" w:firstLine="0"/>
              <w:jc w:val="center"/>
              <w:rPr>
                <w:rFonts w:hint="eastAsia"/>
                <w:b/>
                <w:bCs/>
              </w:rPr>
            </w:pPr>
            <w:r w:rsidRPr="005015DA">
              <w:rPr>
                <w:b/>
                <w:bCs/>
              </w:rPr>
              <w:t>float64</w:t>
            </w:r>
          </w:p>
        </w:tc>
      </w:tr>
      <w:tr w:rsidR="005015DA" w14:paraId="327FC9E6" w14:textId="77777777" w:rsidTr="005015DA">
        <w:tc>
          <w:tcPr>
            <w:tcW w:w="1111" w:type="dxa"/>
            <w:vAlign w:val="center"/>
          </w:tcPr>
          <w:p w14:paraId="36416CF0" w14:textId="77798882" w:rsidR="005015DA" w:rsidRDefault="005015DA" w:rsidP="005015DA">
            <w:pPr>
              <w:ind w:firstLineChars="0" w:firstLine="0"/>
              <w:jc w:val="center"/>
              <w:rPr>
                <w:rFonts w:hint="eastAsia"/>
                <w:b/>
                <w:bCs/>
              </w:rPr>
            </w:pPr>
            <w:r>
              <w:rPr>
                <w:rFonts w:hint="eastAsia"/>
                <w:b/>
                <w:bCs/>
              </w:rPr>
              <w:t>13</w:t>
            </w:r>
          </w:p>
        </w:tc>
        <w:tc>
          <w:tcPr>
            <w:tcW w:w="3625" w:type="dxa"/>
            <w:vAlign w:val="center"/>
          </w:tcPr>
          <w:p w14:paraId="06FD00BE" w14:textId="21378FA2" w:rsidR="005015DA" w:rsidRDefault="005015DA" w:rsidP="005015DA">
            <w:pPr>
              <w:ind w:firstLineChars="0" w:firstLine="0"/>
              <w:jc w:val="center"/>
              <w:rPr>
                <w:rFonts w:hint="eastAsia"/>
                <w:b/>
                <w:bCs/>
              </w:rPr>
            </w:pPr>
            <w:r>
              <w:rPr>
                <w:rFonts w:hint="eastAsia"/>
                <w:b/>
                <w:bCs/>
              </w:rPr>
              <w:t>TUE</w:t>
            </w:r>
          </w:p>
        </w:tc>
        <w:tc>
          <w:tcPr>
            <w:tcW w:w="1240" w:type="dxa"/>
            <w:vAlign w:val="center"/>
          </w:tcPr>
          <w:p w14:paraId="33122C6D" w14:textId="6F337320" w:rsidR="005015DA" w:rsidRDefault="005015DA" w:rsidP="005015DA">
            <w:pPr>
              <w:ind w:firstLineChars="0" w:firstLine="0"/>
              <w:jc w:val="center"/>
              <w:rPr>
                <w:rFonts w:hint="eastAsia"/>
                <w:b/>
                <w:bCs/>
              </w:rPr>
            </w:pPr>
            <w:r w:rsidRPr="005015DA">
              <w:rPr>
                <w:b/>
                <w:bCs/>
              </w:rPr>
              <w:t>2111</w:t>
            </w:r>
          </w:p>
        </w:tc>
        <w:tc>
          <w:tcPr>
            <w:tcW w:w="1273" w:type="dxa"/>
            <w:vAlign w:val="center"/>
          </w:tcPr>
          <w:p w14:paraId="5B3F1C4D" w14:textId="219BD904"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1F2D937C" w14:textId="069BA39F" w:rsidR="005015DA" w:rsidRDefault="005015DA" w:rsidP="005015DA">
            <w:pPr>
              <w:ind w:firstLineChars="0" w:firstLine="0"/>
              <w:jc w:val="center"/>
              <w:rPr>
                <w:rFonts w:hint="eastAsia"/>
                <w:b/>
                <w:bCs/>
              </w:rPr>
            </w:pPr>
            <w:r w:rsidRPr="005015DA">
              <w:rPr>
                <w:b/>
                <w:bCs/>
              </w:rPr>
              <w:t>float64</w:t>
            </w:r>
          </w:p>
        </w:tc>
      </w:tr>
      <w:tr w:rsidR="005015DA" w14:paraId="7B24B64B" w14:textId="77777777" w:rsidTr="005015DA">
        <w:tc>
          <w:tcPr>
            <w:tcW w:w="1111" w:type="dxa"/>
            <w:vAlign w:val="center"/>
          </w:tcPr>
          <w:p w14:paraId="07ADD466" w14:textId="47AC6888" w:rsidR="005015DA" w:rsidRDefault="005015DA" w:rsidP="005015DA">
            <w:pPr>
              <w:ind w:firstLineChars="0" w:firstLine="0"/>
              <w:jc w:val="center"/>
              <w:rPr>
                <w:rFonts w:hint="eastAsia"/>
                <w:b/>
                <w:bCs/>
              </w:rPr>
            </w:pPr>
            <w:r>
              <w:rPr>
                <w:rFonts w:hint="eastAsia"/>
                <w:b/>
                <w:bCs/>
              </w:rPr>
              <w:t>14</w:t>
            </w:r>
          </w:p>
        </w:tc>
        <w:tc>
          <w:tcPr>
            <w:tcW w:w="3625" w:type="dxa"/>
            <w:vAlign w:val="center"/>
          </w:tcPr>
          <w:p w14:paraId="32B9F7EA" w14:textId="0824FF6D" w:rsidR="005015DA" w:rsidRDefault="005015DA" w:rsidP="005015DA">
            <w:pPr>
              <w:ind w:firstLineChars="0" w:firstLine="0"/>
              <w:jc w:val="center"/>
              <w:rPr>
                <w:rFonts w:hint="eastAsia"/>
                <w:b/>
                <w:bCs/>
              </w:rPr>
            </w:pPr>
            <w:r>
              <w:rPr>
                <w:rFonts w:hint="eastAsia"/>
                <w:b/>
                <w:bCs/>
              </w:rPr>
              <w:t>CAEC</w:t>
            </w:r>
          </w:p>
        </w:tc>
        <w:tc>
          <w:tcPr>
            <w:tcW w:w="1240" w:type="dxa"/>
            <w:vAlign w:val="center"/>
          </w:tcPr>
          <w:p w14:paraId="2368A1F4" w14:textId="266A356C" w:rsidR="005015DA" w:rsidRDefault="005015DA" w:rsidP="005015DA">
            <w:pPr>
              <w:ind w:firstLineChars="0" w:firstLine="0"/>
              <w:jc w:val="center"/>
              <w:rPr>
                <w:rFonts w:hint="eastAsia"/>
                <w:b/>
                <w:bCs/>
              </w:rPr>
            </w:pPr>
            <w:r w:rsidRPr="005015DA">
              <w:rPr>
                <w:b/>
                <w:bCs/>
              </w:rPr>
              <w:t>2111</w:t>
            </w:r>
          </w:p>
        </w:tc>
        <w:tc>
          <w:tcPr>
            <w:tcW w:w="1273" w:type="dxa"/>
            <w:vAlign w:val="center"/>
          </w:tcPr>
          <w:p w14:paraId="0019CE3C" w14:textId="0FDD1117"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790976EF" w14:textId="544ADEDB" w:rsidR="005015DA" w:rsidRDefault="005015DA" w:rsidP="005015DA">
            <w:pPr>
              <w:ind w:firstLineChars="0" w:firstLine="0"/>
              <w:jc w:val="center"/>
              <w:rPr>
                <w:rFonts w:hint="eastAsia"/>
                <w:b/>
                <w:bCs/>
              </w:rPr>
            </w:pPr>
            <w:r>
              <w:rPr>
                <w:b/>
                <w:bCs/>
              </w:rPr>
              <w:t>O</w:t>
            </w:r>
            <w:r>
              <w:rPr>
                <w:rFonts w:hint="eastAsia"/>
                <w:b/>
                <w:bCs/>
              </w:rPr>
              <w:t>bject</w:t>
            </w:r>
          </w:p>
        </w:tc>
      </w:tr>
      <w:tr w:rsidR="005015DA" w14:paraId="0F9D5C84" w14:textId="77777777" w:rsidTr="005015DA">
        <w:tc>
          <w:tcPr>
            <w:tcW w:w="1111" w:type="dxa"/>
            <w:vAlign w:val="center"/>
          </w:tcPr>
          <w:p w14:paraId="5A42B0F8" w14:textId="5DDE5F06" w:rsidR="005015DA" w:rsidRDefault="005015DA" w:rsidP="005015DA">
            <w:pPr>
              <w:ind w:firstLineChars="0" w:firstLine="0"/>
              <w:jc w:val="center"/>
              <w:rPr>
                <w:rFonts w:hint="eastAsia"/>
                <w:b/>
                <w:bCs/>
              </w:rPr>
            </w:pPr>
            <w:r>
              <w:rPr>
                <w:rFonts w:hint="eastAsia"/>
                <w:b/>
                <w:bCs/>
              </w:rPr>
              <w:t>15</w:t>
            </w:r>
          </w:p>
        </w:tc>
        <w:tc>
          <w:tcPr>
            <w:tcW w:w="3625" w:type="dxa"/>
            <w:vAlign w:val="center"/>
          </w:tcPr>
          <w:p w14:paraId="4B8BEE63" w14:textId="42F794B7" w:rsidR="005015DA" w:rsidRDefault="005015DA" w:rsidP="005015DA">
            <w:pPr>
              <w:ind w:firstLineChars="0" w:firstLine="0"/>
              <w:jc w:val="center"/>
              <w:rPr>
                <w:rFonts w:hint="eastAsia"/>
                <w:b/>
                <w:bCs/>
              </w:rPr>
            </w:pPr>
            <w:r>
              <w:rPr>
                <w:rFonts w:hint="eastAsia"/>
                <w:b/>
                <w:bCs/>
              </w:rPr>
              <w:t>MTRANS</w:t>
            </w:r>
          </w:p>
        </w:tc>
        <w:tc>
          <w:tcPr>
            <w:tcW w:w="1240" w:type="dxa"/>
            <w:vAlign w:val="center"/>
          </w:tcPr>
          <w:p w14:paraId="52453311" w14:textId="79C3221B" w:rsidR="005015DA" w:rsidRDefault="005015DA" w:rsidP="005015DA">
            <w:pPr>
              <w:ind w:firstLineChars="0" w:firstLine="0"/>
              <w:jc w:val="center"/>
              <w:rPr>
                <w:rFonts w:hint="eastAsia"/>
                <w:b/>
                <w:bCs/>
              </w:rPr>
            </w:pPr>
            <w:r w:rsidRPr="005015DA">
              <w:rPr>
                <w:b/>
                <w:bCs/>
              </w:rPr>
              <w:t>2111</w:t>
            </w:r>
          </w:p>
        </w:tc>
        <w:tc>
          <w:tcPr>
            <w:tcW w:w="1273" w:type="dxa"/>
            <w:vAlign w:val="center"/>
          </w:tcPr>
          <w:p w14:paraId="43C4EA9E" w14:textId="06CEC8EA"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74698843" w14:textId="7B76CE63" w:rsidR="005015DA" w:rsidRDefault="005015DA" w:rsidP="005015DA">
            <w:pPr>
              <w:ind w:firstLineChars="0" w:firstLine="0"/>
              <w:jc w:val="center"/>
              <w:rPr>
                <w:rFonts w:hint="eastAsia"/>
                <w:b/>
                <w:bCs/>
              </w:rPr>
            </w:pPr>
            <w:r>
              <w:rPr>
                <w:b/>
                <w:bCs/>
              </w:rPr>
              <w:t>O</w:t>
            </w:r>
            <w:r>
              <w:rPr>
                <w:rFonts w:hint="eastAsia"/>
                <w:b/>
                <w:bCs/>
              </w:rPr>
              <w:t>bject</w:t>
            </w:r>
          </w:p>
        </w:tc>
      </w:tr>
      <w:tr w:rsidR="005015DA" w14:paraId="33A3DE01" w14:textId="77777777" w:rsidTr="005015DA">
        <w:tc>
          <w:tcPr>
            <w:tcW w:w="1111" w:type="dxa"/>
            <w:vAlign w:val="center"/>
          </w:tcPr>
          <w:p w14:paraId="754FF3EC" w14:textId="3E69B8E6" w:rsidR="005015DA" w:rsidRDefault="005015DA" w:rsidP="005015DA">
            <w:pPr>
              <w:ind w:firstLineChars="0" w:firstLine="0"/>
              <w:jc w:val="center"/>
              <w:rPr>
                <w:rFonts w:hint="eastAsia"/>
                <w:b/>
                <w:bCs/>
              </w:rPr>
            </w:pPr>
            <w:r>
              <w:rPr>
                <w:rFonts w:hint="eastAsia"/>
                <w:b/>
                <w:bCs/>
              </w:rPr>
              <w:t>16</w:t>
            </w:r>
          </w:p>
        </w:tc>
        <w:tc>
          <w:tcPr>
            <w:tcW w:w="3625" w:type="dxa"/>
            <w:vAlign w:val="center"/>
          </w:tcPr>
          <w:p w14:paraId="174DA6F6" w14:textId="7BDBB40F" w:rsidR="005015DA" w:rsidRDefault="005015DA" w:rsidP="005015DA">
            <w:pPr>
              <w:ind w:firstLineChars="0" w:firstLine="0"/>
              <w:jc w:val="center"/>
              <w:rPr>
                <w:rFonts w:hint="eastAsia"/>
                <w:b/>
                <w:bCs/>
              </w:rPr>
            </w:pPr>
            <w:proofErr w:type="spellStart"/>
            <w:r w:rsidRPr="005015DA">
              <w:rPr>
                <w:b/>
                <w:bCs/>
              </w:rPr>
              <w:t>NObeyesdad</w:t>
            </w:r>
            <w:proofErr w:type="spellEnd"/>
          </w:p>
        </w:tc>
        <w:tc>
          <w:tcPr>
            <w:tcW w:w="1240" w:type="dxa"/>
            <w:vAlign w:val="center"/>
          </w:tcPr>
          <w:p w14:paraId="190AF985" w14:textId="0C7B7040" w:rsidR="005015DA" w:rsidRDefault="005015DA" w:rsidP="005015DA">
            <w:pPr>
              <w:ind w:firstLineChars="0" w:firstLine="0"/>
              <w:jc w:val="center"/>
              <w:rPr>
                <w:rFonts w:hint="eastAsia"/>
                <w:b/>
                <w:bCs/>
              </w:rPr>
            </w:pPr>
            <w:r w:rsidRPr="005015DA">
              <w:rPr>
                <w:b/>
                <w:bCs/>
              </w:rPr>
              <w:t>2111</w:t>
            </w:r>
          </w:p>
        </w:tc>
        <w:tc>
          <w:tcPr>
            <w:tcW w:w="1273" w:type="dxa"/>
            <w:vAlign w:val="center"/>
          </w:tcPr>
          <w:p w14:paraId="5513281A" w14:textId="31783A31" w:rsidR="005015DA" w:rsidRDefault="005015DA" w:rsidP="005015DA">
            <w:pPr>
              <w:ind w:firstLineChars="0" w:firstLine="0"/>
              <w:jc w:val="center"/>
              <w:rPr>
                <w:rFonts w:hint="eastAsia"/>
                <w:b/>
                <w:bCs/>
              </w:rPr>
            </w:pPr>
            <w:r w:rsidRPr="005015DA">
              <w:rPr>
                <w:b/>
                <w:bCs/>
              </w:rPr>
              <w:t>non-null</w:t>
            </w:r>
          </w:p>
        </w:tc>
        <w:tc>
          <w:tcPr>
            <w:tcW w:w="1273" w:type="dxa"/>
            <w:vAlign w:val="center"/>
          </w:tcPr>
          <w:p w14:paraId="5AF63D8B" w14:textId="7B09E08E" w:rsidR="005015DA" w:rsidRDefault="005015DA" w:rsidP="005015DA">
            <w:pPr>
              <w:ind w:firstLineChars="0" w:firstLine="0"/>
              <w:jc w:val="center"/>
              <w:rPr>
                <w:rFonts w:hint="eastAsia"/>
                <w:b/>
                <w:bCs/>
              </w:rPr>
            </w:pPr>
            <w:r>
              <w:rPr>
                <w:b/>
                <w:bCs/>
              </w:rPr>
              <w:t>O</w:t>
            </w:r>
            <w:r>
              <w:rPr>
                <w:rFonts w:hint="eastAsia"/>
                <w:b/>
                <w:bCs/>
              </w:rPr>
              <w:t>bject</w:t>
            </w:r>
          </w:p>
        </w:tc>
      </w:tr>
    </w:tbl>
    <w:p w14:paraId="2CF99355" w14:textId="77777777" w:rsidR="004723E5" w:rsidRDefault="004723E5" w:rsidP="008A53C7">
      <w:pPr>
        <w:ind w:firstLineChars="0" w:firstLine="0"/>
        <w:rPr>
          <w:rFonts w:ascii="宋体" w:hAnsi="宋体"/>
        </w:rPr>
      </w:pPr>
      <w:r>
        <w:rPr>
          <w:rFonts w:ascii="宋体" w:hAnsi="宋体" w:hint="eastAsia"/>
        </w:rPr>
        <w:t>本研究数据总共有17个变量其中</w:t>
      </w:r>
    </w:p>
    <w:p w14:paraId="7D9F775F" w14:textId="6C62FFBB" w:rsidR="008B5216" w:rsidRPr="004723E5" w:rsidRDefault="008B5216" w:rsidP="008A53C7">
      <w:pPr>
        <w:ind w:firstLineChars="0" w:firstLine="0"/>
        <w:rPr>
          <w:rFonts w:ascii="宋体" w:hAnsi="宋体"/>
        </w:rPr>
      </w:pPr>
      <w:r w:rsidRPr="004723E5">
        <w:rPr>
          <w:rFonts w:ascii="宋体" w:hAnsi="宋体" w:hint="eastAsia"/>
        </w:rPr>
        <w:t>数值变量</w:t>
      </w:r>
      <w:r w:rsidR="004723E5">
        <w:rPr>
          <w:rFonts w:ascii="宋体" w:hAnsi="宋体" w:hint="eastAsia"/>
        </w:rPr>
        <w:t>有</w:t>
      </w:r>
      <w:r w:rsidRPr="004723E5">
        <w:rPr>
          <w:rFonts w:ascii="宋体" w:hAnsi="宋体" w:hint="eastAsia"/>
        </w:rPr>
        <w:t>:</w:t>
      </w:r>
      <w:r w:rsidRPr="004723E5">
        <w:rPr>
          <w:rFonts w:ascii="宋体" w:hAnsi="宋体"/>
        </w:rPr>
        <w:t xml:space="preserve"> ['Age', 'Height', 'Weight', 'FCVC', 'NCP', 'CH2O', 'FAF', 'TUE']</w:t>
      </w:r>
    </w:p>
    <w:p w14:paraId="1337995E" w14:textId="1E8054DA" w:rsidR="008B5216" w:rsidRPr="004723E5" w:rsidRDefault="008B5216" w:rsidP="008B5216">
      <w:pPr>
        <w:ind w:firstLineChars="0" w:firstLine="0"/>
        <w:rPr>
          <w:rFonts w:ascii="宋体" w:hAnsi="宋体"/>
        </w:rPr>
      </w:pPr>
      <w:r w:rsidRPr="004723E5">
        <w:rPr>
          <w:rFonts w:ascii="宋体" w:hAnsi="宋体" w:hint="eastAsia"/>
        </w:rPr>
        <w:t>分类变量</w:t>
      </w:r>
      <w:r w:rsidR="004723E5">
        <w:rPr>
          <w:rFonts w:ascii="宋体" w:hAnsi="宋体" w:hint="eastAsia"/>
        </w:rPr>
        <w:t>有</w:t>
      </w:r>
      <w:r w:rsidRPr="004723E5">
        <w:rPr>
          <w:rFonts w:ascii="宋体" w:hAnsi="宋体" w:hint="eastAsia"/>
        </w:rPr>
        <w:t>：</w:t>
      </w:r>
      <w:r w:rsidRPr="004723E5">
        <w:rPr>
          <w:rFonts w:ascii="宋体" w:hAnsi="宋体"/>
        </w:rPr>
        <w:t>['Gender','</w:t>
      </w:r>
      <w:proofErr w:type="spellStart"/>
      <w:r w:rsidRPr="004723E5">
        <w:rPr>
          <w:rFonts w:ascii="宋体" w:hAnsi="宋体"/>
        </w:rPr>
        <w:t>family_history_with_overweight</w:t>
      </w:r>
      <w:proofErr w:type="spellEnd"/>
      <w:r w:rsidRPr="004723E5">
        <w:rPr>
          <w:rFonts w:ascii="宋体" w:hAnsi="宋体"/>
        </w:rPr>
        <w:t>',</w:t>
      </w:r>
      <w:r w:rsidRPr="004723E5">
        <w:rPr>
          <w:rFonts w:ascii="宋体" w:hAnsi="宋体" w:hint="eastAsia"/>
        </w:rPr>
        <w:t xml:space="preserve"> </w:t>
      </w:r>
      <w:r w:rsidRPr="004723E5">
        <w:rPr>
          <w:rFonts w:ascii="宋体" w:hAnsi="宋体"/>
        </w:rPr>
        <w:t>'FAVC','CAEC', 'SMOKE',</w:t>
      </w:r>
      <w:r w:rsidRPr="004723E5">
        <w:rPr>
          <w:rFonts w:ascii="宋体" w:hAnsi="宋体" w:hint="eastAsia"/>
        </w:rPr>
        <w:t xml:space="preserve"> </w:t>
      </w:r>
      <w:r w:rsidRPr="004723E5">
        <w:rPr>
          <w:rFonts w:ascii="宋体" w:hAnsi="宋体"/>
        </w:rPr>
        <w:t>'SCC', 'CALC',</w:t>
      </w:r>
      <w:r w:rsidRPr="004723E5">
        <w:rPr>
          <w:rFonts w:ascii="宋体" w:hAnsi="宋体" w:hint="eastAsia"/>
        </w:rPr>
        <w:t xml:space="preserve"> </w:t>
      </w:r>
      <w:r w:rsidRPr="004723E5">
        <w:rPr>
          <w:rFonts w:ascii="宋体" w:hAnsi="宋体"/>
        </w:rPr>
        <w:t>'MTRANS','</w:t>
      </w:r>
      <w:proofErr w:type="spellStart"/>
      <w:r w:rsidRPr="004723E5">
        <w:rPr>
          <w:rFonts w:ascii="宋体" w:hAnsi="宋体"/>
        </w:rPr>
        <w:t>NObeyesdad</w:t>
      </w:r>
      <w:proofErr w:type="spellEnd"/>
      <w:r w:rsidRPr="004723E5">
        <w:rPr>
          <w:rFonts w:ascii="宋体" w:hAnsi="宋体"/>
        </w:rPr>
        <w:t>']</w:t>
      </w:r>
    </w:p>
    <w:p w14:paraId="272C4C19" w14:textId="388656DE" w:rsidR="008A53C7" w:rsidRPr="004723E5" w:rsidRDefault="008A53C7" w:rsidP="008A53C7">
      <w:pPr>
        <w:ind w:firstLineChars="0" w:firstLine="0"/>
        <w:rPr>
          <w:rFonts w:ascii="宋体" w:hAnsi="宋体"/>
        </w:rPr>
      </w:pPr>
      <w:r w:rsidRPr="004723E5">
        <w:rPr>
          <w:rFonts w:ascii="宋体" w:hAnsi="宋体" w:hint="eastAsia"/>
        </w:rPr>
        <w:t>数据共有2111例，16个特征和最后的响应变量均不存在空值。</w:t>
      </w:r>
    </w:p>
    <w:p w14:paraId="32678CC6" w14:textId="0D8E87F3" w:rsidR="00551421" w:rsidRPr="004723E5" w:rsidRDefault="00551421" w:rsidP="008A53C7">
      <w:pPr>
        <w:ind w:firstLineChars="0" w:firstLine="0"/>
        <w:rPr>
          <w:rFonts w:ascii="宋体" w:hAnsi="宋体"/>
        </w:rPr>
      </w:pPr>
      <w:r w:rsidRPr="004723E5">
        <w:rPr>
          <w:rFonts w:ascii="宋体" w:hAnsi="宋体" w:hint="eastAsia"/>
        </w:rPr>
        <w:t>进一步探索发现，该数据</w:t>
      </w:r>
      <w:r w:rsidR="00CD6F81" w:rsidRPr="004723E5">
        <w:rPr>
          <w:rFonts w:ascii="宋体" w:hAnsi="宋体" w:hint="eastAsia"/>
        </w:rPr>
        <w:t>存在24行重复数据，我们对重复数据项进行删除。</w:t>
      </w:r>
    </w:p>
    <w:p w14:paraId="35D090F4" w14:textId="77777777" w:rsidR="00FC7F05" w:rsidRPr="004723E5" w:rsidRDefault="00FC7F05" w:rsidP="008A53C7">
      <w:pPr>
        <w:ind w:firstLineChars="0" w:firstLine="0"/>
        <w:rPr>
          <w:rFonts w:ascii="宋体" w:hAnsi="宋体"/>
        </w:rPr>
      </w:pPr>
    </w:p>
    <w:p w14:paraId="79AC9736" w14:textId="0AC60968" w:rsidR="00FC7F05" w:rsidRPr="004723E5" w:rsidRDefault="00FC7F05" w:rsidP="008A53C7">
      <w:pPr>
        <w:ind w:firstLineChars="0" w:firstLine="0"/>
        <w:rPr>
          <w:rFonts w:ascii="宋体" w:hAnsi="宋体"/>
          <w:b/>
          <w:bCs/>
        </w:rPr>
      </w:pPr>
      <w:r w:rsidRPr="004723E5">
        <w:rPr>
          <w:rFonts w:ascii="宋体" w:hAnsi="宋体" w:hint="eastAsia"/>
          <w:b/>
          <w:bCs/>
        </w:rPr>
        <w:t>利用四分位数法对数据中的异常值进行剔除。算法具体流程如下：</w:t>
      </w:r>
    </w:p>
    <w:p w14:paraId="324D23AC" w14:textId="77777777" w:rsidR="00FC7F05" w:rsidRPr="004723E5" w:rsidRDefault="00FC7F05" w:rsidP="00FC7F05">
      <w:pPr>
        <w:widowControl/>
        <w:shd w:val="clear" w:color="auto" w:fill="FFFFFF"/>
        <w:spacing w:after="240" w:line="405" w:lineRule="atLeast"/>
        <w:ind w:firstLineChars="0" w:firstLine="460"/>
        <w:jc w:val="left"/>
        <w:textAlignment w:val="baseline"/>
        <w:rPr>
          <w:rFonts w:ascii="宋体" w:hAnsi="宋体" w:cs="Segoe UI"/>
          <w:color w:val="1F2328"/>
          <w:kern w:val="0"/>
          <w:szCs w:val="24"/>
          <w14:ligatures w14:val="none"/>
        </w:rPr>
      </w:pPr>
      <w:r w:rsidRPr="004723E5">
        <w:rPr>
          <w:rFonts w:ascii="宋体" w:hAnsi="宋体" w:cs="Segoe UI"/>
          <w:color w:val="1F2328"/>
          <w:kern w:val="0"/>
          <w:szCs w:val="24"/>
          <w14:ligatures w14:val="none"/>
        </w:rPr>
        <w:t>四分位数法（Interquartile Range, IQR）是统计学中识别异常值的一种方法，主要适用于箱型图的绘制以及数据的初步异常检测。其算法流程如下：</w:t>
      </w:r>
    </w:p>
    <w:p w14:paraId="545E5DB1" w14:textId="64FCED73" w:rsidR="00FC7F05" w:rsidRPr="004723E5" w:rsidRDefault="00FC7F05" w:rsidP="00FC7F05">
      <w:pPr>
        <w:pStyle w:val="a4"/>
        <w:widowControl/>
        <w:numPr>
          <w:ilvl w:val="0"/>
          <w:numId w:val="5"/>
        </w:numPr>
        <w:shd w:val="clear" w:color="auto" w:fill="FFFFFF"/>
        <w:spacing w:line="405" w:lineRule="atLeast"/>
        <w:ind w:firstLineChars="0"/>
        <w:jc w:val="left"/>
        <w:textAlignment w:val="baseline"/>
        <w:rPr>
          <w:rFonts w:ascii="宋体" w:hAnsi="宋体"/>
        </w:rPr>
      </w:pPr>
      <w:r w:rsidRPr="004723E5">
        <w:rPr>
          <w:rFonts w:ascii="宋体" w:hAnsi="宋体"/>
        </w:rPr>
        <w:lastRenderedPageBreak/>
        <w:t>数据排序：首先将数据</w:t>
      </w:r>
      <w:proofErr w:type="gramStart"/>
      <w:r w:rsidRPr="004723E5">
        <w:rPr>
          <w:rFonts w:ascii="宋体" w:hAnsi="宋体"/>
        </w:rPr>
        <w:t>集按照</w:t>
      </w:r>
      <w:proofErr w:type="gramEnd"/>
      <w:r w:rsidRPr="004723E5">
        <w:rPr>
          <w:rFonts w:ascii="宋体" w:hAnsi="宋体"/>
        </w:rPr>
        <w:t>大小顺序进行排序。</w:t>
      </w:r>
    </w:p>
    <w:p w14:paraId="433D31D5" w14:textId="3D4A5A07" w:rsidR="00FC7F05" w:rsidRPr="004723E5" w:rsidRDefault="00FC7F05" w:rsidP="00FC7F05">
      <w:pPr>
        <w:pStyle w:val="a4"/>
        <w:widowControl/>
        <w:numPr>
          <w:ilvl w:val="0"/>
          <w:numId w:val="5"/>
        </w:numPr>
        <w:shd w:val="clear" w:color="auto" w:fill="FFFFFF"/>
        <w:spacing w:line="405" w:lineRule="atLeast"/>
        <w:ind w:firstLineChars="0"/>
        <w:jc w:val="left"/>
        <w:textAlignment w:val="baseline"/>
        <w:rPr>
          <w:rFonts w:ascii="宋体" w:hAnsi="宋体"/>
        </w:rPr>
      </w:pPr>
      <w:r w:rsidRPr="004723E5">
        <w:rPr>
          <w:rFonts w:ascii="宋体" w:hAnsi="宋体"/>
        </w:rPr>
        <w:t>计算四分位数：</w:t>
      </w:r>
    </w:p>
    <w:p w14:paraId="3831F7E5" w14:textId="136D76A8" w:rsidR="00FC7F05" w:rsidRPr="004723E5" w:rsidRDefault="00FC7F05" w:rsidP="00FC7F05">
      <w:pPr>
        <w:pStyle w:val="a4"/>
        <w:widowControl/>
        <w:numPr>
          <w:ilvl w:val="0"/>
          <w:numId w:val="5"/>
        </w:numPr>
        <w:shd w:val="clear" w:color="auto" w:fill="FFFFFF"/>
        <w:spacing w:line="405" w:lineRule="atLeast"/>
        <w:ind w:firstLineChars="0"/>
        <w:jc w:val="left"/>
        <w:textAlignment w:val="baseline"/>
        <w:rPr>
          <w:rFonts w:ascii="宋体" w:hAnsi="宋体"/>
        </w:rPr>
      </w:pPr>
      <w:r w:rsidRPr="004723E5">
        <w:rPr>
          <w:rFonts w:ascii="宋体" w:hAnsi="宋体"/>
        </w:rPr>
        <w:t>计算四分位距（IQR）：</w:t>
      </w:r>
      <w:proofErr w:type="gramStart"/>
      <w:r w:rsidRPr="004723E5">
        <w:rPr>
          <w:rFonts w:ascii="宋体" w:hAnsi="宋体"/>
        </w:rPr>
        <w:t>四分位距是</w:t>
      </w:r>
      <w:proofErr w:type="gramEnd"/>
      <w:r w:rsidRPr="004723E5">
        <w:rPr>
          <w:rFonts w:ascii="宋体" w:hAnsi="宋体"/>
        </w:rPr>
        <w:t>上四分位数与下四分位数之差，即 IQR = Q3 - Q1。</w:t>
      </w:r>
    </w:p>
    <w:p w14:paraId="6FFFCC7A" w14:textId="2CF305DA" w:rsidR="00FC7F05" w:rsidRPr="004723E5" w:rsidRDefault="00FC7F05" w:rsidP="00FC7F05">
      <w:pPr>
        <w:pStyle w:val="a4"/>
        <w:widowControl/>
        <w:numPr>
          <w:ilvl w:val="0"/>
          <w:numId w:val="5"/>
        </w:numPr>
        <w:shd w:val="clear" w:color="auto" w:fill="FFFFFF"/>
        <w:spacing w:line="405" w:lineRule="atLeast"/>
        <w:ind w:firstLineChars="0"/>
        <w:jc w:val="left"/>
        <w:textAlignment w:val="baseline"/>
        <w:rPr>
          <w:rFonts w:ascii="宋体" w:hAnsi="宋体"/>
        </w:rPr>
      </w:pPr>
      <w:r w:rsidRPr="004723E5">
        <w:rPr>
          <w:rFonts w:ascii="宋体" w:hAnsi="宋体"/>
        </w:rPr>
        <w:t>确定异常值范围：</w:t>
      </w:r>
    </w:p>
    <w:p w14:paraId="43545EAE" w14:textId="77777777" w:rsidR="00FC7F05" w:rsidRPr="004723E5" w:rsidRDefault="00FC7F05" w:rsidP="00FC7F05">
      <w:pPr>
        <w:pStyle w:val="a4"/>
        <w:widowControl/>
        <w:shd w:val="clear" w:color="auto" w:fill="FFFFFF"/>
        <w:spacing w:line="405" w:lineRule="atLeast"/>
        <w:ind w:left="1440" w:firstLineChars="0" w:firstLine="0"/>
        <w:jc w:val="left"/>
        <w:textAlignment w:val="baseline"/>
        <w:rPr>
          <w:rFonts w:ascii="宋体" w:hAnsi="宋体"/>
        </w:rPr>
      </w:pPr>
      <w:r w:rsidRPr="004723E5">
        <w:rPr>
          <w:rFonts w:ascii="宋体" w:hAnsi="宋体"/>
        </w:rPr>
        <w:t>下限：下限通常为 Q1 - 1.5 * IQR（有时也会用3倍IQR作为更为严格的异常值界定）。</w:t>
      </w:r>
    </w:p>
    <w:p w14:paraId="16C10484" w14:textId="77777777" w:rsidR="00FC7F05" w:rsidRPr="004723E5" w:rsidRDefault="00FC7F05" w:rsidP="00FC7F05">
      <w:pPr>
        <w:pStyle w:val="a4"/>
        <w:widowControl/>
        <w:shd w:val="clear" w:color="auto" w:fill="FFFFFF"/>
        <w:spacing w:line="405" w:lineRule="atLeast"/>
        <w:ind w:left="1440" w:firstLineChars="0" w:firstLine="0"/>
        <w:jc w:val="left"/>
        <w:textAlignment w:val="baseline"/>
        <w:rPr>
          <w:rFonts w:ascii="宋体" w:hAnsi="宋体"/>
        </w:rPr>
      </w:pPr>
      <w:r w:rsidRPr="004723E5">
        <w:rPr>
          <w:rFonts w:ascii="宋体" w:hAnsi="宋体"/>
        </w:rPr>
        <w:t>上限：上限为 Q3 + 1.5 * IQR。</w:t>
      </w:r>
    </w:p>
    <w:p w14:paraId="05D7047D" w14:textId="77777777" w:rsidR="00FC7F05" w:rsidRPr="004723E5" w:rsidRDefault="00FC7F05" w:rsidP="00FC7F05">
      <w:pPr>
        <w:pStyle w:val="a4"/>
        <w:widowControl/>
        <w:numPr>
          <w:ilvl w:val="0"/>
          <w:numId w:val="5"/>
        </w:numPr>
        <w:shd w:val="clear" w:color="auto" w:fill="FFFFFF"/>
        <w:spacing w:line="405" w:lineRule="atLeast"/>
        <w:ind w:firstLineChars="0"/>
        <w:jc w:val="left"/>
        <w:textAlignment w:val="baseline"/>
        <w:rPr>
          <w:rFonts w:ascii="宋体" w:hAnsi="宋体"/>
        </w:rPr>
      </w:pPr>
      <w:r w:rsidRPr="004723E5">
        <w:rPr>
          <w:rFonts w:ascii="宋体" w:hAnsi="宋体"/>
        </w:rPr>
        <w:t>识别异常值：任何小于下限或大于上限的数据点都会被视为异常值。</w:t>
      </w:r>
    </w:p>
    <w:p w14:paraId="0801EF67" w14:textId="7689CCD5" w:rsidR="00FC7F05" w:rsidRPr="004723E5" w:rsidRDefault="00FC7F05" w:rsidP="00FC7F05">
      <w:pPr>
        <w:pStyle w:val="a4"/>
        <w:widowControl/>
        <w:numPr>
          <w:ilvl w:val="0"/>
          <w:numId w:val="5"/>
        </w:numPr>
        <w:shd w:val="clear" w:color="auto" w:fill="FFFFFF"/>
        <w:spacing w:line="405" w:lineRule="atLeast"/>
        <w:ind w:firstLineChars="0"/>
        <w:jc w:val="left"/>
        <w:textAlignment w:val="baseline"/>
        <w:rPr>
          <w:rFonts w:ascii="宋体" w:hAnsi="宋体" w:cs="Segoe UI"/>
          <w:color w:val="1F2328"/>
          <w:kern w:val="0"/>
          <w:sz w:val="23"/>
          <w:szCs w:val="23"/>
          <w14:ligatures w14:val="none"/>
        </w:rPr>
      </w:pPr>
      <w:r w:rsidRPr="004723E5">
        <w:rPr>
          <w:rFonts w:ascii="宋体" w:hAnsi="宋体"/>
        </w:rPr>
        <w:t>处理异常值：</w:t>
      </w:r>
      <w:r w:rsidRPr="004723E5">
        <w:rPr>
          <w:rFonts w:ascii="宋体" w:hAnsi="宋体" w:hint="eastAsia"/>
        </w:rPr>
        <w:t>由于数据量较大，异常值数目较少，且缺少相关专业知识，所以此处选择直接删除异常值。</w:t>
      </w:r>
      <w:r w:rsidRPr="004723E5">
        <w:rPr>
          <w:rFonts w:ascii="宋体" w:hAnsi="宋体" w:cs="Segoe UI"/>
          <w:color w:val="1F2328"/>
          <w:kern w:val="0"/>
          <w:sz w:val="23"/>
          <w:szCs w:val="23"/>
          <w14:ligatures w14:val="none"/>
        </w:rPr>
        <w:t xml:space="preserve"> </w:t>
      </w:r>
    </w:p>
    <w:p w14:paraId="438E49A2" w14:textId="18746003" w:rsidR="007F353F" w:rsidRPr="004723E5" w:rsidRDefault="00FC7F05" w:rsidP="008A53C7">
      <w:pPr>
        <w:ind w:firstLineChars="0" w:firstLine="0"/>
        <w:rPr>
          <w:rFonts w:ascii="宋体" w:hAnsi="宋体"/>
        </w:rPr>
      </w:pPr>
      <w:r w:rsidRPr="004723E5">
        <w:rPr>
          <w:rFonts w:ascii="宋体" w:hAnsi="宋体" w:hint="eastAsia"/>
        </w:rPr>
        <w:t>异常值处理完成后，数据从2111例样本减少为1376例样本。</w:t>
      </w:r>
    </w:p>
    <w:p w14:paraId="0F3AF152" w14:textId="3BDD258E" w:rsidR="00FC7F05" w:rsidRPr="004723E5" w:rsidRDefault="007F353F" w:rsidP="008A53C7">
      <w:pPr>
        <w:ind w:firstLineChars="0" w:firstLine="0"/>
        <w:rPr>
          <w:rFonts w:ascii="宋体" w:hAnsi="宋体"/>
        </w:rPr>
      </w:pPr>
      <w:r w:rsidRPr="004723E5">
        <w:rPr>
          <w:rFonts w:ascii="宋体" w:hAnsi="宋体" w:hint="eastAsia"/>
        </w:rPr>
        <w:t>数据处理完成后，因变量分布情况如下：</w:t>
      </w:r>
    </w:p>
    <w:p w14:paraId="2504DF3B" w14:textId="77777777" w:rsidR="007F353F" w:rsidRDefault="007F353F" w:rsidP="008A53C7">
      <w:pPr>
        <w:ind w:firstLineChars="0" w:firstLine="0"/>
        <w:rPr>
          <w:rFonts w:ascii="仿宋" w:eastAsia="仿宋" w:hAnsi="仿宋"/>
        </w:rPr>
      </w:pPr>
    </w:p>
    <w:p w14:paraId="71D5F9E6" w14:textId="65C6E381" w:rsidR="00FC7F05" w:rsidRDefault="007F353F" w:rsidP="008A53C7">
      <w:pPr>
        <w:ind w:firstLineChars="0" w:firstLine="0"/>
        <w:rPr>
          <w:rFonts w:ascii="仿宋" w:eastAsia="仿宋" w:hAnsi="仿宋"/>
        </w:rPr>
      </w:pPr>
      <w:r>
        <w:rPr>
          <w:rFonts w:ascii="仿宋" w:eastAsia="仿宋" w:hAnsi="仿宋" w:hint="eastAsia"/>
          <w:noProof/>
        </w:rPr>
        <w:drawing>
          <wp:inline distT="0" distB="0" distL="0" distR="0" wp14:anchorId="1A12AAE0" wp14:editId="401364CC">
            <wp:extent cx="4490720" cy="2218868"/>
            <wp:effectExtent l="0" t="0" r="0" b="0"/>
            <wp:docPr id="351591087" name="图片 1"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91087" name="图片 1" descr="图表, 饼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9784" cy="2223346"/>
                    </a:xfrm>
                    <a:prstGeom prst="rect">
                      <a:avLst/>
                    </a:prstGeom>
                  </pic:spPr>
                </pic:pic>
              </a:graphicData>
            </a:graphic>
          </wp:inline>
        </w:drawing>
      </w:r>
    </w:p>
    <w:p w14:paraId="65242FD5" w14:textId="202A91D4" w:rsidR="004723E5" w:rsidRDefault="004723E5" w:rsidP="002B74EB">
      <w:pPr>
        <w:ind w:firstLine="480"/>
        <w:rPr>
          <w:rFonts w:ascii="宋体" w:hAnsi="宋体"/>
        </w:rPr>
      </w:pPr>
      <w:r w:rsidRPr="004723E5">
        <w:rPr>
          <w:rFonts w:ascii="宋体" w:hAnsi="宋体" w:hint="eastAsia"/>
        </w:rPr>
        <w:t>根据</w:t>
      </w:r>
      <w:proofErr w:type="gramStart"/>
      <w:r w:rsidRPr="004723E5">
        <w:rPr>
          <w:rFonts w:ascii="宋体" w:hAnsi="宋体" w:hint="eastAsia"/>
        </w:rPr>
        <w:t>分布饼图可知</w:t>
      </w:r>
      <w:proofErr w:type="gramEnd"/>
      <w:r w:rsidRPr="004723E5">
        <w:rPr>
          <w:rFonts w:ascii="宋体" w:hAnsi="宋体" w:hint="eastAsia"/>
        </w:rPr>
        <w:t>，因变量中</w:t>
      </w:r>
      <w:proofErr w:type="spellStart"/>
      <w:r w:rsidRPr="004723E5">
        <w:rPr>
          <w:rFonts w:ascii="宋体" w:hAnsi="宋体"/>
        </w:rPr>
        <w:t>Obesity_Type_III</w:t>
      </w:r>
      <w:proofErr w:type="spellEnd"/>
      <w:r>
        <w:rPr>
          <w:rFonts w:ascii="宋体" w:hAnsi="宋体" w:hint="eastAsia"/>
        </w:rPr>
        <w:t>的占比最大（23.55%），</w:t>
      </w:r>
      <w:proofErr w:type="spellStart"/>
      <w:r w:rsidRPr="004723E5">
        <w:rPr>
          <w:rFonts w:ascii="宋体" w:hAnsi="宋体"/>
        </w:rPr>
        <w:t>Insufficient_Weight</w:t>
      </w:r>
      <w:proofErr w:type="spellEnd"/>
      <w:r>
        <w:rPr>
          <w:rFonts w:ascii="宋体" w:hAnsi="宋体" w:hint="eastAsia"/>
        </w:rPr>
        <w:t>占比最小（9.96%）</w:t>
      </w:r>
      <w:r w:rsidR="00F22EF8">
        <w:rPr>
          <w:rFonts w:ascii="宋体" w:hAnsi="宋体" w:hint="eastAsia"/>
        </w:rPr>
        <w:t>。</w:t>
      </w:r>
    </w:p>
    <w:p w14:paraId="4EE4144A" w14:textId="384BEFE5" w:rsidR="007F353F" w:rsidRPr="004723E5" w:rsidRDefault="007F353F" w:rsidP="008A53C7">
      <w:pPr>
        <w:ind w:firstLineChars="0" w:firstLine="0"/>
        <w:rPr>
          <w:rFonts w:ascii="宋体" w:hAnsi="宋体" w:hint="eastAsia"/>
        </w:rPr>
      </w:pPr>
    </w:p>
    <w:p w14:paraId="0AFA3146" w14:textId="0B38DD0E" w:rsidR="00D14E34" w:rsidRDefault="002C07A5" w:rsidP="007D2DEA">
      <w:pPr>
        <w:ind w:firstLineChars="0" w:firstLine="0"/>
        <w:rPr>
          <w:b/>
          <w:bCs/>
          <w:color w:val="FF0000"/>
        </w:rPr>
      </w:pPr>
      <w:r>
        <w:rPr>
          <w:rFonts w:hint="eastAsia"/>
          <w:b/>
          <w:bCs/>
        </w:rPr>
        <w:t>1.2</w:t>
      </w:r>
      <w:r w:rsidR="00D14E34">
        <w:rPr>
          <w:rFonts w:hint="eastAsia"/>
          <w:b/>
          <w:bCs/>
        </w:rPr>
        <w:t>特征工程：创建新的特征，</w:t>
      </w:r>
      <w:r w:rsidR="00D14E34" w:rsidRPr="00D14E34">
        <w:rPr>
          <w:b/>
          <w:bCs/>
        </w:rPr>
        <w:t>BMI</w:t>
      </w:r>
      <w:r w:rsidR="00D14E34" w:rsidRPr="00D14E34">
        <w:rPr>
          <w:b/>
          <w:bCs/>
        </w:rPr>
        <w:t>、每日用餐次数、</w:t>
      </w:r>
      <w:proofErr w:type="gramStart"/>
      <w:r w:rsidR="00D14E34" w:rsidRPr="00D14E34">
        <w:rPr>
          <w:b/>
          <w:bCs/>
        </w:rPr>
        <w:t>总体育</w:t>
      </w:r>
      <w:proofErr w:type="gramEnd"/>
      <w:r w:rsidR="00D14E34" w:rsidRPr="00D14E34">
        <w:rPr>
          <w:b/>
          <w:bCs/>
        </w:rPr>
        <w:t>活动得分、年龄</w:t>
      </w:r>
      <w:r w:rsidR="00145399">
        <w:rPr>
          <w:rFonts w:hint="eastAsia"/>
          <w:b/>
          <w:bCs/>
        </w:rPr>
        <w:t>分级</w:t>
      </w:r>
      <w:r w:rsidR="00D14E34" w:rsidRPr="00D14E34">
        <w:rPr>
          <w:b/>
          <w:bCs/>
        </w:rPr>
        <w:t>和每公斤体重的水分摄入量</w:t>
      </w:r>
    </w:p>
    <w:p w14:paraId="79EECFF9" w14:textId="77777777" w:rsidR="00CC4E13" w:rsidRPr="00F22EF8" w:rsidRDefault="00CC4E13" w:rsidP="007D2DEA">
      <w:pPr>
        <w:ind w:firstLineChars="0" w:firstLine="0"/>
        <w:rPr>
          <w:color w:val="FF0000"/>
        </w:rPr>
      </w:pPr>
      <w:r w:rsidRPr="00F22EF8">
        <w:rPr>
          <w:rFonts w:hint="eastAsia"/>
          <w:color w:val="FF0000"/>
        </w:rPr>
        <w:t>有几个问题：</w:t>
      </w:r>
    </w:p>
    <w:p w14:paraId="756CF7F4" w14:textId="77777777" w:rsidR="00F22EF8" w:rsidRPr="00F22EF8" w:rsidRDefault="00101892" w:rsidP="007D2DEA">
      <w:pPr>
        <w:ind w:firstLineChars="0" w:firstLine="0"/>
        <w:rPr>
          <w:color w:val="FF0000"/>
        </w:rPr>
      </w:pPr>
      <w:r w:rsidRPr="00F22EF8">
        <w:rPr>
          <w:rFonts w:hint="eastAsia"/>
          <w:color w:val="FF0000"/>
        </w:rPr>
        <w:t>创建新特征之后是否要去除原来的旧特征？</w:t>
      </w:r>
    </w:p>
    <w:p w14:paraId="45AB2CE3" w14:textId="52E61DF3" w:rsidR="00F22EF8" w:rsidRDefault="00F22EF8" w:rsidP="007D2DEA">
      <w:pPr>
        <w:ind w:firstLineChars="0" w:firstLine="0"/>
      </w:pPr>
      <w:r>
        <w:rPr>
          <w:rFonts w:hint="eastAsia"/>
        </w:rPr>
        <w:t>如果经过了运算（由两个或两个以上的变量运算出来的）的话就不用删除原数</w:t>
      </w:r>
      <w:r>
        <w:rPr>
          <w:rFonts w:hint="eastAsia"/>
        </w:rPr>
        <w:lastRenderedPageBreak/>
        <w:t>据吧，因为可以</w:t>
      </w:r>
      <w:r w:rsidR="003A76F6">
        <w:rPr>
          <w:rFonts w:hint="eastAsia"/>
        </w:rPr>
        <w:t>更</w:t>
      </w:r>
      <w:r>
        <w:rPr>
          <w:rFonts w:hint="eastAsia"/>
        </w:rPr>
        <w:t>好的捕捉模型的模式和性能。但是如果说是仅由一个变量转换而来的（比如说年龄等级）话就建模的时候</w:t>
      </w:r>
      <w:r w:rsidR="00CB57A1">
        <w:rPr>
          <w:rFonts w:hint="eastAsia"/>
        </w:rPr>
        <w:t>就还是</w:t>
      </w:r>
      <w:r>
        <w:rPr>
          <w:rFonts w:hint="eastAsia"/>
        </w:rPr>
        <w:t>不计入</w:t>
      </w:r>
      <w:r w:rsidR="00CB57A1">
        <w:rPr>
          <w:rFonts w:hint="eastAsia"/>
        </w:rPr>
        <w:t>建模</w:t>
      </w:r>
      <w:r>
        <w:rPr>
          <w:rFonts w:hint="eastAsia"/>
        </w:rPr>
        <w:t>吧</w:t>
      </w:r>
    </w:p>
    <w:p w14:paraId="01729365" w14:textId="77777777" w:rsidR="00F22EF8" w:rsidRPr="00F22EF8" w:rsidRDefault="00F22EF8" w:rsidP="007D2DEA">
      <w:pPr>
        <w:ind w:firstLineChars="0" w:firstLine="0"/>
        <w:rPr>
          <w:rFonts w:hint="eastAsia"/>
        </w:rPr>
      </w:pPr>
    </w:p>
    <w:p w14:paraId="0BEEA49E" w14:textId="77777777" w:rsidR="00CB57A1" w:rsidRPr="00CB57A1" w:rsidRDefault="00101892" w:rsidP="007D2DEA">
      <w:pPr>
        <w:ind w:firstLineChars="0" w:firstLine="0"/>
        <w:rPr>
          <w:color w:val="FF0000"/>
        </w:rPr>
      </w:pPr>
      <w:r w:rsidRPr="00CB57A1">
        <w:rPr>
          <w:rFonts w:hint="eastAsia"/>
          <w:color w:val="FF0000"/>
        </w:rPr>
        <w:t>还有用餐次数，</w:t>
      </w:r>
      <w:proofErr w:type="gramStart"/>
      <w:r w:rsidRPr="00CB57A1">
        <w:rPr>
          <w:rFonts w:hint="eastAsia"/>
          <w:color w:val="FF0000"/>
        </w:rPr>
        <w:t>总体育</w:t>
      </w:r>
      <w:proofErr w:type="gramEnd"/>
      <w:r w:rsidRPr="00CB57A1">
        <w:rPr>
          <w:rFonts w:hint="eastAsia"/>
          <w:color w:val="FF0000"/>
        </w:rPr>
        <w:t>活动得分，每公斤体重的水分摄入量</w:t>
      </w:r>
      <w:proofErr w:type="gramStart"/>
      <w:r w:rsidRPr="00CB57A1">
        <w:rPr>
          <w:rFonts w:hint="eastAsia"/>
          <w:color w:val="FF0000"/>
        </w:rPr>
        <w:t>怎么怎么</w:t>
      </w:r>
      <w:proofErr w:type="gramEnd"/>
      <w:r w:rsidRPr="00CB57A1">
        <w:rPr>
          <w:rFonts w:hint="eastAsia"/>
          <w:color w:val="FF0000"/>
        </w:rPr>
        <w:t>计算？</w:t>
      </w:r>
    </w:p>
    <w:p w14:paraId="47C47F4A" w14:textId="0276CFAE" w:rsidR="00CB57A1" w:rsidRDefault="003A76F6" w:rsidP="007D2DEA">
      <w:pPr>
        <w:ind w:firstLineChars="0" w:firstLine="0"/>
      </w:pPr>
      <w:r>
        <w:rPr>
          <w:rFonts w:hint="eastAsia"/>
        </w:rPr>
        <w:t>用餐次数（</w:t>
      </w:r>
      <w:proofErr w:type="spellStart"/>
      <w:r>
        <w:rPr>
          <w:rFonts w:hint="eastAsia"/>
        </w:rPr>
        <w:t>Meals_Per_Day</w:t>
      </w:r>
      <w:proofErr w:type="spellEnd"/>
      <w:r>
        <w:rPr>
          <w:rFonts w:hint="eastAsia"/>
        </w:rPr>
        <w:t>）等于</w:t>
      </w:r>
      <w:r>
        <w:rPr>
          <w:rFonts w:hint="eastAsia"/>
        </w:rPr>
        <w:t>FCVC+NCP</w:t>
      </w:r>
    </w:p>
    <w:p w14:paraId="4FEAD00D" w14:textId="6AE242F8" w:rsidR="003A76F6" w:rsidRDefault="003A76F6" w:rsidP="007D2DEA">
      <w:pPr>
        <w:ind w:firstLineChars="0" w:firstLine="0"/>
      </w:pPr>
      <w:proofErr w:type="gramStart"/>
      <w:r>
        <w:rPr>
          <w:rFonts w:hint="eastAsia"/>
        </w:rPr>
        <w:t>总体育</w:t>
      </w:r>
      <w:proofErr w:type="gramEnd"/>
      <w:r>
        <w:rPr>
          <w:rFonts w:hint="eastAsia"/>
        </w:rPr>
        <w:t>得分（</w:t>
      </w:r>
      <w:proofErr w:type="spellStart"/>
      <w:r>
        <w:rPr>
          <w:rFonts w:hint="eastAsia"/>
        </w:rPr>
        <w:t>Total_Activity_Score</w:t>
      </w:r>
      <w:proofErr w:type="spellEnd"/>
      <w:r>
        <w:rPr>
          <w:rFonts w:hint="eastAsia"/>
        </w:rPr>
        <w:t>）等于</w:t>
      </w:r>
      <w:r>
        <w:rPr>
          <w:rFonts w:hint="eastAsia"/>
        </w:rPr>
        <w:t>FAF+TUE</w:t>
      </w:r>
    </w:p>
    <w:p w14:paraId="2318677E" w14:textId="57C4B352" w:rsidR="003A76F6" w:rsidRPr="00CB57A1" w:rsidRDefault="003A76F6" w:rsidP="007D2DEA">
      <w:pPr>
        <w:ind w:firstLineChars="0" w:firstLine="0"/>
        <w:rPr>
          <w:rFonts w:hint="eastAsia"/>
        </w:rPr>
      </w:pPr>
      <w:r>
        <w:rPr>
          <w:rFonts w:hint="eastAsia"/>
        </w:rPr>
        <w:t>每公斤体重的摄水量（</w:t>
      </w:r>
      <w:proofErr w:type="spellStart"/>
      <w:r>
        <w:rPr>
          <w:rFonts w:hint="eastAsia"/>
        </w:rPr>
        <w:t>Water_Intake_Per_Kg</w:t>
      </w:r>
      <w:proofErr w:type="spellEnd"/>
      <w:r>
        <w:rPr>
          <w:rFonts w:hint="eastAsia"/>
        </w:rPr>
        <w:t>）等于</w:t>
      </w:r>
      <w:r>
        <w:rPr>
          <w:rFonts w:hint="eastAsia"/>
        </w:rPr>
        <w:t>CH2O / Weight</w:t>
      </w:r>
    </w:p>
    <w:p w14:paraId="1AE679A5" w14:textId="5D2DF95E" w:rsidR="00101892" w:rsidRDefault="00101892" w:rsidP="007D2DEA">
      <w:pPr>
        <w:ind w:firstLineChars="0" w:firstLine="0"/>
        <w:rPr>
          <w:color w:val="FF0000"/>
        </w:rPr>
      </w:pPr>
      <w:r w:rsidRPr="00F22EF8">
        <w:rPr>
          <w:rFonts w:hint="eastAsia"/>
          <w:color w:val="FF0000"/>
        </w:rPr>
        <w:t>年龄按什么标准分为多少个等级？</w:t>
      </w:r>
    </w:p>
    <w:p w14:paraId="5927DDD1" w14:textId="502BFFB6" w:rsidR="00CB57A1" w:rsidRPr="00CB57A1" w:rsidRDefault="003A76F6" w:rsidP="007D2DEA">
      <w:pPr>
        <w:ind w:firstLineChars="0" w:firstLine="0"/>
        <w:rPr>
          <w:rFonts w:hint="eastAsia"/>
        </w:rPr>
      </w:pPr>
      <w:r>
        <w:rPr>
          <w:rFonts w:hint="eastAsia"/>
        </w:rPr>
        <w:t>可以根据年龄（</w:t>
      </w:r>
      <w:r>
        <w:rPr>
          <w:rFonts w:hint="eastAsia"/>
        </w:rPr>
        <w:t>0,18,60</w:t>
      </w:r>
      <w:r>
        <w:rPr>
          <w:rFonts w:hint="eastAsia"/>
        </w:rPr>
        <w:t>），分成三类（</w:t>
      </w:r>
      <w:r>
        <w:rPr>
          <w:rFonts w:hint="eastAsia"/>
        </w:rPr>
        <w:t>Young</w:t>
      </w:r>
      <w:r>
        <w:rPr>
          <w:rFonts w:hint="eastAsia"/>
        </w:rPr>
        <w:t>，</w:t>
      </w:r>
      <w:r>
        <w:rPr>
          <w:rFonts w:hint="eastAsia"/>
        </w:rPr>
        <w:t>Adult</w:t>
      </w:r>
      <w:r>
        <w:rPr>
          <w:rFonts w:hint="eastAsia"/>
        </w:rPr>
        <w:t>，</w:t>
      </w:r>
      <w:r>
        <w:rPr>
          <w:rFonts w:hint="eastAsia"/>
        </w:rPr>
        <w:t>Elderly</w:t>
      </w:r>
      <w:r>
        <w:rPr>
          <w:rFonts w:hint="eastAsia"/>
        </w:rPr>
        <w:t>）</w:t>
      </w:r>
    </w:p>
    <w:p w14:paraId="132D748C" w14:textId="23A097D4" w:rsidR="00101892" w:rsidRDefault="00101892" w:rsidP="007D2DEA">
      <w:pPr>
        <w:ind w:firstLineChars="0" w:firstLine="0"/>
        <w:rPr>
          <w:rFonts w:ascii="宋体" w:hAnsi="宋体"/>
          <w:color w:val="FF0000"/>
        </w:rPr>
      </w:pPr>
      <w:r w:rsidRPr="00CB57A1">
        <w:rPr>
          <w:rFonts w:ascii="宋体" w:hAnsi="宋体" w:hint="eastAsia"/>
          <w:color w:val="FF0000"/>
        </w:rPr>
        <w:t>另外，我在想需不需要把所有特征都化成分类变量：年龄分级，体重和身高换算为BMI指数</w:t>
      </w:r>
      <w:r w:rsidR="002148CA" w:rsidRPr="00CB57A1">
        <w:rPr>
          <w:rFonts w:ascii="宋体" w:hAnsi="宋体" w:hint="eastAsia"/>
          <w:color w:val="FF0000"/>
        </w:rPr>
        <w:t>并分等级</w:t>
      </w:r>
      <w:r w:rsidRPr="00CB57A1">
        <w:rPr>
          <w:rFonts w:ascii="宋体" w:hAnsi="宋体" w:hint="eastAsia"/>
          <w:color w:val="FF0000"/>
        </w:rPr>
        <w:t>，FCVC（是否经常食用蔬菜）</w:t>
      </w:r>
      <w:r w:rsidR="002148CA" w:rsidRPr="00CB57A1">
        <w:rPr>
          <w:rFonts w:ascii="宋体" w:hAnsi="宋体" w:hint="eastAsia"/>
          <w:color w:val="FF0000"/>
        </w:rPr>
        <w:t>，</w:t>
      </w:r>
      <w:r w:rsidRPr="00CB57A1">
        <w:rPr>
          <w:rFonts w:ascii="宋体" w:hAnsi="宋体"/>
          <w:color w:val="FF0000"/>
        </w:rPr>
        <w:t>'NCP'</w:t>
      </w:r>
      <w:r w:rsidRPr="00CB57A1">
        <w:rPr>
          <w:rFonts w:ascii="宋体" w:hAnsi="宋体" w:hint="eastAsia"/>
          <w:color w:val="FF0000"/>
        </w:rPr>
        <w:t>(每天吃主食的次数</w:t>
      </w:r>
      <w:r w:rsidR="002148CA" w:rsidRPr="00CB57A1">
        <w:rPr>
          <w:rFonts w:ascii="宋体" w:hAnsi="宋体" w:hint="eastAsia"/>
          <w:color w:val="FF0000"/>
        </w:rPr>
        <w:t>0-3</w:t>
      </w:r>
      <w:r w:rsidRPr="00CB57A1">
        <w:rPr>
          <w:rFonts w:ascii="宋体" w:hAnsi="宋体" w:hint="eastAsia"/>
          <w:color w:val="FF0000"/>
        </w:rPr>
        <w:t>)</w:t>
      </w:r>
      <w:r w:rsidRPr="00CB57A1">
        <w:rPr>
          <w:rFonts w:ascii="宋体" w:hAnsi="宋体"/>
          <w:color w:val="FF0000"/>
        </w:rPr>
        <w:t>, 'CH2O'</w:t>
      </w:r>
      <w:r w:rsidR="002148CA" w:rsidRPr="00CB57A1">
        <w:rPr>
          <w:rFonts w:ascii="宋体" w:hAnsi="宋体" w:hint="eastAsia"/>
          <w:color w:val="FF0000"/>
        </w:rPr>
        <w:t>（饮水量评分1-3）</w:t>
      </w:r>
      <w:r w:rsidRPr="00CB57A1">
        <w:rPr>
          <w:rFonts w:ascii="宋体" w:hAnsi="宋体"/>
          <w:color w:val="FF0000"/>
        </w:rPr>
        <w:t>, 'FAF'</w:t>
      </w:r>
      <w:r w:rsidR="002148CA" w:rsidRPr="00CB57A1">
        <w:rPr>
          <w:rFonts w:ascii="宋体" w:hAnsi="宋体" w:hint="eastAsia"/>
          <w:color w:val="FF0000"/>
        </w:rPr>
        <w:t>（身体活动评分0-3）</w:t>
      </w:r>
      <w:r w:rsidRPr="00CB57A1">
        <w:rPr>
          <w:rFonts w:ascii="宋体" w:hAnsi="宋体"/>
          <w:color w:val="FF0000"/>
        </w:rPr>
        <w:t>, 'TUE'</w:t>
      </w:r>
      <w:r w:rsidR="002148CA" w:rsidRPr="00CB57A1">
        <w:rPr>
          <w:rFonts w:ascii="宋体" w:hAnsi="宋体" w:hint="eastAsia"/>
          <w:color w:val="FF0000"/>
        </w:rPr>
        <w:t>（观看电子屏幕次数评分0-2）这些评分数据均可以看作是分类变量。最后得到的结果里面全为分类变量，可以考虑做logistic回归。</w:t>
      </w:r>
    </w:p>
    <w:p w14:paraId="47EE2638" w14:textId="30203186" w:rsidR="00CB57A1" w:rsidRDefault="00CB57A1" w:rsidP="007D2DEA">
      <w:pPr>
        <w:ind w:firstLineChars="0" w:firstLine="0"/>
      </w:pPr>
      <w:r>
        <w:rPr>
          <w:rFonts w:hint="eastAsia"/>
        </w:rPr>
        <w:t>感觉不用全部化成分类变量吧，这样会使原数据丢失一些信息。</w:t>
      </w:r>
    </w:p>
    <w:p w14:paraId="3EBDF7D8" w14:textId="77777777" w:rsidR="00CB57A1" w:rsidRPr="00CB57A1" w:rsidRDefault="00CB57A1" w:rsidP="007D2DEA">
      <w:pPr>
        <w:ind w:firstLineChars="0" w:firstLine="0"/>
        <w:rPr>
          <w:rFonts w:hint="eastAsia"/>
        </w:rPr>
      </w:pPr>
    </w:p>
    <w:p w14:paraId="48715D41" w14:textId="2FB5E863" w:rsidR="007F353F" w:rsidRDefault="00D14E34" w:rsidP="00741DF5">
      <w:pPr>
        <w:pStyle w:val="a4"/>
        <w:numPr>
          <w:ilvl w:val="0"/>
          <w:numId w:val="1"/>
        </w:numPr>
        <w:ind w:firstLineChars="0"/>
        <w:rPr>
          <w:b/>
          <w:bCs/>
        </w:rPr>
      </w:pPr>
      <w:r w:rsidRPr="00D14E34">
        <w:rPr>
          <w:rFonts w:hint="eastAsia"/>
          <w:b/>
          <w:bCs/>
        </w:rPr>
        <w:t>探索性数据分析（</w:t>
      </w:r>
      <w:r w:rsidRPr="00D14E34">
        <w:rPr>
          <w:rFonts w:hint="eastAsia"/>
          <w:b/>
          <w:bCs/>
        </w:rPr>
        <w:t>EDA</w:t>
      </w:r>
      <w:r w:rsidRPr="00D14E34">
        <w:rPr>
          <w:rFonts w:hint="eastAsia"/>
          <w:b/>
          <w:bCs/>
        </w:rPr>
        <w:t>）</w:t>
      </w:r>
      <w:r>
        <w:rPr>
          <w:rFonts w:hint="eastAsia"/>
          <w:b/>
          <w:bCs/>
        </w:rPr>
        <w:t>（分析自变量和因变量之间的关系）</w:t>
      </w:r>
    </w:p>
    <w:p w14:paraId="6440332E" w14:textId="77FA793E" w:rsidR="00D20A0F" w:rsidRPr="00CB57A1" w:rsidRDefault="00D20A0F" w:rsidP="00D20A0F">
      <w:pPr>
        <w:ind w:firstLineChars="0"/>
        <w:rPr>
          <w:rFonts w:ascii="仿宋" w:eastAsia="仿宋" w:hAnsi="仿宋"/>
          <w:b/>
          <w:bCs/>
        </w:rPr>
      </w:pPr>
      <w:r w:rsidRPr="00CB57A1">
        <w:rPr>
          <w:rFonts w:ascii="仿宋" w:eastAsia="仿宋" w:hAnsi="仿宋" w:hint="eastAsia"/>
          <w:b/>
          <w:bCs/>
        </w:rPr>
        <w:t>分类数据对应肥胖类型分布情况：</w:t>
      </w:r>
    </w:p>
    <w:p w14:paraId="33DD6A9B" w14:textId="0F5087C2" w:rsidR="00091DDB" w:rsidRDefault="00D20A0F" w:rsidP="00CC4E13">
      <w:pPr>
        <w:ind w:firstLineChars="0"/>
        <w:rPr>
          <w:b/>
          <w:bCs/>
        </w:rPr>
      </w:pPr>
      <w:r>
        <w:rPr>
          <w:noProof/>
        </w:rPr>
        <w:lastRenderedPageBreak/>
        <w:drawing>
          <wp:inline distT="0" distB="0" distL="0" distR="0" wp14:anchorId="7154D2C4" wp14:editId="7475E9C7">
            <wp:extent cx="4939553" cy="6600542"/>
            <wp:effectExtent l="0" t="0" r="0" b="0"/>
            <wp:docPr id="1556962479" name="图片 1" descr="手机屏幕的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62479" name="图片 1" descr="手机屏幕的截图&#10;&#10;低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3117" cy="6605305"/>
                    </a:xfrm>
                    <a:prstGeom prst="rect">
                      <a:avLst/>
                    </a:prstGeom>
                    <a:noFill/>
                    <a:ln>
                      <a:noFill/>
                    </a:ln>
                  </pic:spPr>
                </pic:pic>
              </a:graphicData>
            </a:graphic>
          </wp:inline>
        </w:drawing>
      </w:r>
    </w:p>
    <w:p w14:paraId="21D25E5E" w14:textId="707AD9F0" w:rsidR="00F118D9" w:rsidRDefault="003A76F6" w:rsidP="00F118D9">
      <w:pPr>
        <w:ind w:firstLine="480"/>
      </w:pPr>
      <w:r w:rsidRPr="003A76F6">
        <w:rPr>
          <w:rFonts w:hint="eastAsia"/>
        </w:rPr>
        <w:t>根据定性的自变量与因变量之间的频数直方图可知</w:t>
      </w:r>
      <w:r w:rsidR="00F118D9">
        <w:rPr>
          <w:rFonts w:hint="eastAsia"/>
        </w:rPr>
        <w:t>：</w:t>
      </w:r>
    </w:p>
    <w:p w14:paraId="6AC6DB66" w14:textId="0195D5D2" w:rsidR="00CB57A1" w:rsidRDefault="00F118D9" w:rsidP="00F118D9">
      <w:pPr>
        <w:ind w:firstLine="480"/>
      </w:pPr>
      <w:r>
        <w:rPr>
          <w:rFonts w:hint="eastAsia"/>
        </w:rPr>
        <w:t>主要交通方式为公共交通（</w:t>
      </w:r>
      <w:proofErr w:type="spellStart"/>
      <w:r w:rsidRPr="00F118D9">
        <w:t>Public_Transportation</w:t>
      </w:r>
      <w:proofErr w:type="spellEnd"/>
      <w:r>
        <w:rPr>
          <w:rFonts w:hint="eastAsia"/>
        </w:rPr>
        <w:t>）的样本数目最多</w:t>
      </w:r>
      <w:r w:rsidR="00465453">
        <w:rPr>
          <w:rFonts w:hint="eastAsia"/>
        </w:rPr>
        <w:t>，其次是自动单车（</w:t>
      </w:r>
      <w:r w:rsidR="00465453" w:rsidRPr="00465453">
        <w:t>Automobile</w:t>
      </w:r>
      <w:r w:rsidR="00465453">
        <w:rPr>
          <w:rFonts w:hint="eastAsia"/>
        </w:rPr>
        <w:t>），主要交通工具样本数目最少的是自行车（</w:t>
      </w:r>
      <w:r w:rsidR="00465453" w:rsidRPr="00465453">
        <w:t>Bike</w:t>
      </w:r>
      <w:r w:rsidR="00465453">
        <w:rPr>
          <w:rFonts w:hint="eastAsia"/>
        </w:rPr>
        <w:t>）</w:t>
      </w:r>
      <w:r w:rsidR="00200A56">
        <w:rPr>
          <w:rFonts w:hint="eastAsia"/>
        </w:rPr>
        <w:t>；</w:t>
      </w:r>
      <w:r w:rsidR="00465453">
        <w:rPr>
          <w:rFonts w:hint="eastAsia"/>
        </w:rPr>
        <w:t>乘坐公共交通工具的</w:t>
      </w:r>
      <w:r w:rsidR="00200A56">
        <w:rPr>
          <w:rFonts w:hint="eastAsia"/>
        </w:rPr>
        <w:t>数据</w:t>
      </w:r>
      <w:r w:rsidR="00465453">
        <w:rPr>
          <w:rFonts w:hint="eastAsia"/>
        </w:rPr>
        <w:t>样本里面肥胖</w:t>
      </w:r>
      <w:r w:rsidR="000960A9" w:rsidRPr="0016462D">
        <w:rPr>
          <w:rFonts w:ascii="Helvetica" w:hAnsi="Helvetica" w:cs="宋体"/>
          <w:color w:val="060607"/>
          <w:spacing w:val="8"/>
          <w:kern w:val="0"/>
          <w:sz w:val="21"/>
          <w:szCs w:val="21"/>
          <w14:ligatures w14:val="none"/>
        </w:rPr>
        <w:t>III</w:t>
      </w:r>
      <w:r w:rsidR="00465453">
        <w:rPr>
          <w:rFonts w:hint="eastAsia"/>
        </w:rPr>
        <w:t>级（</w:t>
      </w:r>
      <w:proofErr w:type="spellStart"/>
      <w:r w:rsidR="00465453" w:rsidRPr="0016462D">
        <w:rPr>
          <w:rFonts w:ascii="Helvetica" w:hAnsi="Helvetica" w:cs="宋体"/>
          <w:color w:val="060607"/>
          <w:spacing w:val="8"/>
          <w:kern w:val="0"/>
          <w:sz w:val="21"/>
          <w:szCs w:val="21"/>
          <w14:ligatures w14:val="none"/>
        </w:rPr>
        <w:t>Obesity_Type_III</w:t>
      </w:r>
      <w:proofErr w:type="spellEnd"/>
      <w:r w:rsidR="00465453">
        <w:rPr>
          <w:rFonts w:hint="eastAsia"/>
        </w:rPr>
        <w:t>）的占比最高，</w:t>
      </w:r>
      <w:r w:rsidR="00465453" w:rsidRPr="00465453">
        <w:t>超重</w:t>
      </w:r>
      <w:r w:rsidR="00465453" w:rsidRPr="00465453">
        <w:t>II</w:t>
      </w:r>
      <w:r w:rsidR="00465453" w:rsidRPr="00465453">
        <w:t>级（</w:t>
      </w:r>
      <w:proofErr w:type="spellStart"/>
      <w:r w:rsidR="00465453" w:rsidRPr="00465453">
        <w:t>Overweight_LevelI</w:t>
      </w:r>
      <w:proofErr w:type="spellEnd"/>
      <w:r w:rsidR="00465453" w:rsidRPr="00465453">
        <w:t>）</w:t>
      </w:r>
      <w:r w:rsidR="00465453">
        <w:rPr>
          <w:rFonts w:hint="eastAsia"/>
        </w:rPr>
        <w:t>的样本占比最少</w:t>
      </w:r>
      <w:r w:rsidR="00200A56">
        <w:rPr>
          <w:rFonts w:hint="eastAsia"/>
        </w:rPr>
        <w:t>，但是步行（</w:t>
      </w:r>
      <w:r w:rsidR="00200A56">
        <w:rPr>
          <w:rFonts w:hint="eastAsia"/>
        </w:rPr>
        <w:t>Walking</w:t>
      </w:r>
      <w:r w:rsidR="00200A56">
        <w:rPr>
          <w:rFonts w:hint="eastAsia"/>
        </w:rPr>
        <w:t>）、摩托车（</w:t>
      </w:r>
      <w:r w:rsidR="00200A56" w:rsidRPr="00200A56">
        <w:t>Motorbike</w:t>
      </w:r>
      <w:r w:rsidR="00200A56">
        <w:rPr>
          <w:rFonts w:hint="eastAsia"/>
        </w:rPr>
        <w:t>）、自行车（</w:t>
      </w:r>
      <w:r w:rsidR="00200A56">
        <w:rPr>
          <w:rFonts w:hint="eastAsia"/>
        </w:rPr>
        <w:t>Bike</w:t>
      </w:r>
      <w:r w:rsidR="00200A56">
        <w:rPr>
          <w:rFonts w:hint="eastAsia"/>
        </w:rPr>
        <w:t>）都是正常体重（</w:t>
      </w:r>
      <w:proofErr w:type="spellStart"/>
      <w:r w:rsidR="00200A56" w:rsidRPr="0016462D">
        <w:rPr>
          <w:rFonts w:ascii="Helvetica" w:hAnsi="Helvetica" w:cs="宋体"/>
          <w:color w:val="060607"/>
          <w:spacing w:val="8"/>
          <w:kern w:val="0"/>
          <w:sz w:val="21"/>
          <w:szCs w:val="21"/>
          <w14:ligatures w14:val="none"/>
        </w:rPr>
        <w:t>Normal_Weight</w:t>
      </w:r>
      <w:proofErr w:type="spellEnd"/>
      <w:r w:rsidR="00200A56">
        <w:rPr>
          <w:rFonts w:hint="eastAsia"/>
        </w:rPr>
        <w:t>）的占比最大，</w:t>
      </w:r>
      <w:r w:rsidR="00200A56">
        <w:rPr>
          <w:rFonts w:hint="eastAsia"/>
        </w:rPr>
        <w:lastRenderedPageBreak/>
        <w:t>肥胖样本占比相对较小。因此可以初步判断主要交通方式与体重之间存在一定的关系。</w:t>
      </w:r>
    </w:p>
    <w:p w14:paraId="3F2182FC" w14:textId="39EED7EA" w:rsidR="00200A56" w:rsidRDefault="00200A56" w:rsidP="00F118D9">
      <w:pPr>
        <w:ind w:firstLine="480"/>
      </w:pPr>
      <w:r>
        <w:rPr>
          <w:rFonts w:hint="eastAsia"/>
        </w:rPr>
        <w:t>体力活动量为</w:t>
      </w:r>
      <w:r>
        <w:rPr>
          <w:rFonts w:hint="eastAsia"/>
        </w:rPr>
        <w:t>0</w:t>
      </w:r>
      <w:r>
        <w:rPr>
          <w:rFonts w:hint="eastAsia"/>
        </w:rPr>
        <w:t>级的占比最多，随着级数的增加样本数目呈现递减的趋势；随着体力活动级数的增加，正常体重（</w:t>
      </w:r>
      <w:proofErr w:type="spellStart"/>
      <w:r w:rsidRPr="0016462D">
        <w:rPr>
          <w:rFonts w:ascii="Helvetica" w:hAnsi="Helvetica" w:cs="宋体"/>
          <w:color w:val="060607"/>
          <w:spacing w:val="8"/>
          <w:kern w:val="0"/>
          <w:sz w:val="21"/>
          <w:szCs w:val="21"/>
          <w14:ligatures w14:val="none"/>
        </w:rPr>
        <w:t>Normal_Weight</w:t>
      </w:r>
      <w:proofErr w:type="spellEnd"/>
      <w:r>
        <w:rPr>
          <w:rFonts w:hint="eastAsia"/>
        </w:rPr>
        <w:t>）的占</w:t>
      </w:r>
      <w:proofErr w:type="gramStart"/>
      <w:r>
        <w:rPr>
          <w:rFonts w:hint="eastAsia"/>
        </w:rPr>
        <w:t>比逐渐</w:t>
      </w:r>
      <w:proofErr w:type="gramEnd"/>
      <w:r>
        <w:rPr>
          <w:rFonts w:hint="eastAsia"/>
        </w:rPr>
        <w:t>增大，肥胖样本的占</w:t>
      </w:r>
      <w:proofErr w:type="gramStart"/>
      <w:r>
        <w:rPr>
          <w:rFonts w:hint="eastAsia"/>
        </w:rPr>
        <w:t>比逐渐</w:t>
      </w:r>
      <w:proofErr w:type="gramEnd"/>
      <w:r>
        <w:rPr>
          <w:rFonts w:hint="eastAsia"/>
        </w:rPr>
        <w:t>减少。因此可以初步判断，体力活动量与体重之间存在一定的关系。</w:t>
      </w:r>
    </w:p>
    <w:p w14:paraId="51907324" w14:textId="46F385E5" w:rsidR="00200A56" w:rsidRDefault="000960A9" w:rsidP="00F118D9">
      <w:pPr>
        <w:ind w:firstLine="480"/>
      </w:pPr>
      <w:r>
        <w:rPr>
          <w:rFonts w:hint="eastAsia"/>
        </w:rPr>
        <w:t>餐间食物摄入为有时（</w:t>
      </w:r>
      <w:r>
        <w:rPr>
          <w:rFonts w:hint="eastAsia"/>
        </w:rPr>
        <w:t>Sometimes</w:t>
      </w:r>
      <w:r>
        <w:rPr>
          <w:rFonts w:hint="eastAsia"/>
        </w:rPr>
        <w:t>）的样本数目最多，为</w:t>
      </w:r>
      <w:proofErr w:type="gramStart"/>
      <w:r>
        <w:rPr>
          <w:rFonts w:hint="eastAsia"/>
        </w:rPr>
        <w:t>不</w:t>
      </w:r>
      <w:proofErr w:type="gramEnd"/>
      <w:r>
        <w:rPr>
          <w:rFonts w:hint="eastAsia"/>
        </w:rPr>
        <w:t>摄入（</w:t>
      </w:r>
      <w:r>
        <w:rPr>
          <w:rFonts w:hint="eastAsia"/>
        </w:rPr>
        <w:t>No</w:t>
      </w:r>
      <w:r>
        <w:rPr>
          <w:rFonts w:hint="eastAsia"/>
        </w:rPr>
        <w:t>）的样本数目最少；餐间食物摄入为有时（</w:t>
      </w:r>
      <w:r>
        <w:rPr>
          <w:rFonts w:hint="eastAsia"/>
        </w:rPr>
        <w:t>sometimes</w:t>
      </w:r>
      <w:r>
        <w:rPr>
          <w:rFonts w:hint="eastAsia"/>
        </w:rPr>
        <w:t>）中肥胖</w:t>
      </w:r>
      <w:r w:rsidRPr="0016462D">
        <w:t>I</w:t>
      </w:r>
      <w:r>
        <w:rPr>
          <w:rFonts w:hint="eastAsia"/>
        </w:rPr>
        <w:t>级（</w:t>
      </w:r>
      <w:bookmarkStart w:id="1" w:name="_Hlk168935494"/>
      <w:proofErr w:type="spellStart"/>
      <w:r w:rsidRPr="0016462D">
        <w:t>Obesity_Type_I</w:t>
      </w:r>
      <w:bookmarkEnd w:id="1"/>
      <w:proofErr w:type="spellEnd"/>
      <w:r>
        <w:rPr>
          <w:rFonts w:hint="eastAsia"/>
        </w:rPr>
        <w:t>）的占比最大，偏瘦体重（</w:t>
      </w:r>
      <w:bookmarkStart w:id="2" w:name="_Hlk168935535"/>
      <w:proofErr w:type="spellStart"/>
      <w:r w:rsidRPr="0016462D">
        <w:t>Insufficient_Weight</w:t>
      </w:r>
      <w:bookmarkEnd w:id="2"/>
      <w:proofErr w:type="spellEnd"/>
      <w:r>
        <w:rPr>
          <w:rFonts w:hint="eastAsia"/>
        </w:rPr>
        <w:t>）的占比最小；餐间</w:t>
      </w:r>
      <w:proofErr w:type="gramStart"/>
      <w:r>
        <w:rPr>
          <w:rFonts w:hint="eastAsia"/>
        </w:rPr>
        <w:t>不</w:t>
      </w:r>
      <w:proofErr w:type="gramEnd"/>
      <w:r>
        <w:rPr>
          <w:rFonts w:hint="eastAsia"/>
        </w:rPr>
        <w:t>摄入（</w:t>
      </w:r>
      <w:r>
        <w:rPr>
          <w:rFonts w:hint="eastAsia"/>
        </w:rPr>
        <w:t>No</w:t>
      </w:r>
      <w:r>
        <w:rPr>
          <w:rFonts w:hint="eastAsia"/>
        </w:rPr>
        <w:t>）食物的样本中，体重超重</w:t>
      </w:r>
      <w:r w:rsidRPr="0016462D">
        <w:t>I</w:t>
      </w:r>
      <w:r w:rsidRPr="0016462D">
        <w:t>级（</w:t>
      </w:r>
      <w:proofErr w:type="spellStart"/>
      <w:r w:rsidRPr="0016462D">
        <w:t>Overweight_Level</w:t>
      </w:r>
      <w:proofErr w:type="spellEnd"/>
      <w:r w:rsidRPr="0016462D">
        <w:t>）</w:t>
      </w:r>
      <w:r w:rsidRPr="000960A9">
        <w:rPr>
          <w:rFonts w:hint="eastAsia"/>
        </w:rPr>
        <w:t>的占比最大。因此</w:t>
      </w:r>
      <w:r>
        <w:rPr>
          <w:rFonts w:hint="eastAsia"/>
        </w:rPr>
        <w:t>暂不能看出餐间食物摄入与体重存在有明显的关系。</w:t>
      </w:r>
    </w:p>
    <w:p w14:paraId="578290A2" w14:textId="5D98C2F4" w:rsidR="000960A9" w:rsidRDefault="000511F0" w:rsidP="000511F0">
      <w:pPr>
        <w:ind w:firstLine="480"/>
      </w:pPr>
      <w:r>
        <w:rPr>
          <w:rFonts w:hint="eastAsia"/>
        </w:rPr>
        <w:t>饮酒频率（</w:t>
      </w:r>
      <w:r>
        <w:rPr>
          <w:rFonts w:hint="eastAsia"/>
        </w:rPr>
        <w:t>CALC</w:t>
      </w:r>
      <w:r>
        <w:rPr>
          <w:rFonts w:hint="eastAsia"/>
        </w:rPr>
        <w:t>）为有时（</w:t>
      </w:r>
      <w:r>
        <w:rPr>
          <w:rFonts w:hint="eastAsia"/>
        </w:rPr>
        <w:t>Sometimes</w:t>
      </w:r>
      <w:r>
        <w:rPr>
          <w:rFonts w:hint="eastAsia"/>
        </w:rPr>
        <w:t>）的样本数目最多，其中占比最大的是</w:t>
      </w:r>
      <w:r>
        <w:rPr>
          <w:rFonts w:hint="eastAsia"/>
        </w:rPr>
        <w:t>肥胖</w:t>
      </w:r>
      <w:r w:rsidRPr="0016462D">
        <w:t>III</w:t>
      </w:r>
      <w:r>
        <w:rPr>
          <w:rFonts w:hint="eastAsia"/>
        </w:rPr>
        <w:t>级（</w:t>
      </w:r>
      <w:proofErr w:type="spellStart"/>
      <w:r w:rsidRPr="0016462D">
        <w:t>Obesity_Type_III</w:t>
      </w:r>
      <w:proofErr w:type="spellEnd"/>
      <w:r>
        <w:rPr>
          <w:rFonts w:hint="eastAsia"/>
        </w:rPr>
        <w:t>）</w:t>
      </w:r>
      <w:r>
        <w:rPr>
          <w:rFonts w:hint="eastAsia"/>
        </w:rPr>
        <w:t>，占比最小的是超重</w:t>
      </w:r>
      <w:r w:rsidRPr="0016462D">
        <w:t>II</w:t>
      </w:r>
      <w:r w:rsidRPr="0016462D">
        <w:t>级（</w:t>
      </w:r>
      <w:proofErr w:type="spellStart"/>
      <w:r w:rsidRPr="0016462D">
        <w:t>Overweight_LevelI</w:t>
      </w:r>
      <w:proofErr w:type="spellEnd"/>
      <w:r w:rsidRPr="0016462D">
        <w:t>）</w:t>
      </w:r>
      <w:r w:rsidRPr="000511F0">
        <w:rPr>
          <w:rFonts w:hint="eastAsia"/>
        </w:rPr>
        <w:t>；饮酒频率为</w:t>
      </w:r>
      <w:r>
        <w:rPr>
          <w:rFonts w:hint="eastAsia"/>
        </w:rPr>
        <w:t>总是（</w:t>
      </w:r>
      <w:r>
        <w:rPr>
          <w:rFonts w:hint="eastAsia"/>
        </w:rPr>
        <w:t>Always</w:t>
      </w:r>
      <w:r>
        <w:rPr>
          <w:rFonts w:hint="eastAsia"/>
        </w:rPr>
        <w:t>）的样本数目最少，其中正常体重（</w:t>
      </w:r>
      <w:proofErr w:type="spellStart"/>
      <w:r>
        <w:rPr>
          <w:rFonts w:hint="eastAsia"/>
        </w:rPr>
        <w:t>Normal_Weight</w:t>
      </w:r>
      <w:proofErr w:type="spellEnd"/>
      <w:r>
        <w:rPr>
          <w:rFonts w:hint="eastAsia"/>
        </w:rPr>
        <w:t>）的占比最大；平时不饮酒（</w:t>
      </w:r>
      <w:r>
        <w:rPr>
          <w:rFonts w:hint="eastAsia"/>
        </w:rPr>
        <w:t>No</w:t>
      </w:r>
      <w:r>
        <w:rPr>
          <w:rFonts w:hint="eastAsia"/>
        </w:rPr>
        <w:t>）中</w:t>
      </w:r>
      <w:r>
        <w:rPr>
          <w:rFonts w:hint="eastAsia"/>
        </w:rPr>
        <w:t>肥胖</w:t>
      </w:r>
      <w:r w:rsidRPr="0016462D">
        <w:t>I</w:t>
      </w:r>
      <w:r>
        <w:rPr>
          <w:rFonts w:hint="eastAsia"/>
        </w:rPr>
        <w:t>级（</w:t>
      </w:r>
      <w:proofErr w:type="spellStart"/>
      <w:r w:rsidRPr="0016462D">
        <w:t>Obesity_Type_I</w:t>
      </w:r>
      <w:proofErr w:type="spellEnd"/>
      <w:r>
        <w:rPr>
          <w:rFonts w:hint="eastAsia"/>
        </w:rPr>
        <w:t>）的占比最大</w:t>
      </w:r>
      <w:r>
        <w:rPr>
          <w:rFonts w:hint="eastAsia"/>
        </w:rPr>
        <w:t>，超重</w:t>
      </w:r>
      <w:bookmarkStart w:id="3" w:name="_Hlk168937621"/>
      <w:r w:rsidRPr="0016462D">
        <w:t>I</w:t>
      </w:r>
      <w:r w:rsidRPr="0016462D">
        <w:t>级（</w:t>
      </w:r>
      <w:proofErr w:type="spellStart"/>
      <w:r w:rsidRPr="0016462D">
        <w:t>Overweight_Level</w:t>
      </w:r>
      <w:proofErr w:type="spellEnd"/>
      <w:r w:rsidRPr="0016462D">
        <w:t>）</w:t>
      </w:r>
      <w:bookmarkEnd w:id="3"/>
      <w:r>
        <w:rPr>
          <w:rFonts w:hint="eastAsia"/>
        </w:rPr>
        <w:t>的占比最小；因此暂不能看出饮酒频率是否与体重之间存在明显的关系。</w:t>
      </w:r>
    </w:p>
    <w:p w14:paraId="54EA897E" w14:textId="0AD01268" w:rsidR="000511F0" w:rsidRDefault="000511F0" w:rsidP="000511F0">
      <w:pPr>
        <w:ind w:firstLine="480"/>
      </w:pPr>
      <w:r>
        <w:rPr>
          <w:rFonts w:hint="eastAsia"/>
        </w:rPr>
        <w:t>经常食用高热量食物（</w:t>
      </w:r>
      <w:r>
        <w:rPr>
          <w:rFonts w:hint="eastAsia"/>
        </w:rPr>
        <w:t>FAVC</w:t>
      </w:r>
      <w:r>
        <w:rPr>
          <w:rFonts w:hint="eastAsia"/>
        </w:rPr>
        <w:t>）为</w:t>
      </w:r>
      <w:r>
        <w:rPr>
          <w:rFonts w:hint="eastAsia"/>
        </w:rPr>
        <w:t>1</w:t>
      </w:r>
      <w:r>
        <w:rPr>
          <w:rFonts w:hint="eastAsia"/>
        </w:rPr>
        <w:t>的样本数目最多，其中</w:t>
      </w:r>
      <w:r>
        <w:rPr>
          <w:rFonts w:hint="eastAsia"/>
        </w:rPr>
        <w:t>肥胖</w:t>
      </w:r>
      <w:r w:rsidRPr="0016462D">
        <w:t>I</w:t>
      </w:r>
      <w:r>
        <w:rPr>
          <w:rFonts w:hint="eastAsia"/>
        </w:rPr>
        <w:t>级（</w:t>
      </w:r>
      <w:proofErr w:type="spellStart"/>
      <w:r w:rsidRPr="0016462D">
        <w:t>Obesity_Type_I</w:t>
      </w:r>
      <w:proofErr w:type="spellEnd"/>
      <w:r>
        <w:rPr>
          <w:rFonts w:hint="eastAsia"/>
        </w:rPr>
        <w:t>）的占比最大</w:t>
      </w:r>
      <w:r>
        <w:rPr>
          <w:rFonts w:hint="eastAsia"/>
        </w:rPr>
        <w:t>，</w:t>
      </w:r>
      <w:r>
        <w:rPr>
          <w:rFonts w:hint="eastAsia"/>
        </w:rPr>
        <w:t>正常体重（</w:t>
      </w:r>
      <w:proofErr w:type="spellStart"/>
      <w:r>
        <w:rPr>
          <w:rFonts w:hint="eastAsia"/>
        </w:rPr>
        <w:t>Normal_Weight</w:t>
      </w:r>
      <w:proofErr w:type="spellEnd"/>
      <w:r>
        <w:rPr>
          <w:rFonts w:hint="eastAsia"/>
        </w:rPr>
        <w:t>）的占比最</w:t>
      </w:r>
      <w:r>
        <w:rPr>
          <w:rFonts w:hint="eastAsia"/>
        </w:rPr>
        <w:t>小；不经常食用高热量食物（</w:t>
      </w:r>
      <w:r>
        <w:rPr>
          <w:rFonts w:hint="eastAsia"/>
        </w:rPr>
        <w:t>0</w:t>
      </w:r>
      <w:r>
        <w:rPr>
          <w:rFonts w:hint="eastAsia"/>
        </w:rPr>
        <w:t>）的样本数目相对较少，其中占比最大的是</w:t>
      </w:r>
      <w:r>
        <w:rPr>
          <w:rFonts w:hint="eastAsia"/>
        </w:rPr>
        <w:t>正常体重（</w:t>
      </w:r>
      <w:proofErr w:type="spellStart"/>
      <w:r>
        <w:rPr>
          <w:rFonts w:hint="eastAsia"/>
        </w:rPr>
        <w:t>Normal_Weight</w:t>
      </w:r>
      <w:proofErr w:type="spellEnd"/>
      <w:r>
        <w:rPr>
          <w:rFonts w:hint="eastAsia"/>
        </w:rPr>
        <w:t>）</w:t>
      </w:r>
      <w:r>
        <w:rPr>
          <w:rFonts w:hint="eastAsia"/>
        </w:rPr>
        <w:t>，占比最小的是</w:t>
      </w:r>
      <w:r>
        <w:rPr>
          <w:rFonts w:hint="eastAsia"/>
        </w:rPr>
        <w:t>肥胖</w:t>
      </w:r>
      <w:r w:rsidRPr="0016462D">
        <w:t>III</w:t>
      </w:r>
      <w:r>
        <w:rPr>
          <w:rFonts w:hint="eastAsia"/>
        </w:rPr>
        <w:t>级（</w:t>
      </w:r>
      <w:proofErr w:type="spellStart"/>
      <w:r w:rsidRPr="0016462D">
        <w:t>Obesity_Type_III</w:t>
      </w:r>
      <w:proofErr w:type="spellEnd"/>
      <w:r>
        <w:rPr>
          <w:rFonts w:hint="eastAsia"/>
        </w:rPr>
        <w:t>）</w:t>
      </w:r>
      <w:r>
        <w:rPr>
          <w:rFonts w:hint="eastAsia"/>
        </w:rPr>
        <w:t>；因此可以初步认为是否经常食用高热量食物与体重之间存在一定的关系。</w:t>
      </w:r>
    </w:p>
    <w:p w14:paraId="2FBBBE13" w14:textId="051151C9" w:rsidR="000511F0" w:rsidRPr="000511F0" w:rsidRDefault="000511F0" w:rsidP="000511F0">
      <w:pPr>
        <w:ind w:firstLine="480"/>
        <w:rPr>
          <w:rFonts w:hint="eastAsia"/>
        </w:rPr>
      </w:pPr>
      <w:r>
        <w:rPr>
          <w:rFonts w:hint="eastAsia"/>
        </w:rPr>
        <w:t>吸烟（</w:t>
      </w:r>
      <w:r>
        <w:rPr>
          <w:rFonts w:hint="eastAsia"/>
        </w:rPr>
        <w:t>SMOKE</w:t>
      </w:r>
      <w:r>
        <w:rPr>
          <w:rFonts w:hint="eastAsia"/>
        </w:rPr>
        <w:t>）为</w:t>
      </w:r>
      <w:r>
        <w:rPr>
          <w:rFonts w:hint="eastAsia"/>
        </w:rPr>
        <w:t>No</w:t>
      </w:r>
      <w:r>
        <w:rPr>
          <w:rFonts w:hint="eastAsia"/>
        </w:rPr>
        <w:t>的样本数目最多，其中</w:t>
      </w:r>
      <w:r w:rsidR="00EC042C">
        <w:rPr>
          <w:rFonts w:hint="eastAsia"/>
        </w:rPr>
        <w:t>肥胖</w:t>
      </w:r>
      <w:r w:rsidR="00EC042C" w:rsidRPr="0016462D">
        <w:t>I</w:t>
      </w:r>
      <w:r w:rsidR="00EC042C">
        <w:rPr>
          <w:rFonts w:hint="eastAsia"/>
        </w:rPr>
        <w:t>级（</w:t>
      </w:r>
      <w:proofErr w:type="spellStart"/>
      <w:r w:rsidR="00EC042C" w:rsidRPr="0016462D">
        <w:t>Obesity_Type_I</w:t>
      </w:r>
      <w:proofErr w:type="spellEnd"/>
      <w:r w:rsidR="00EC042C">
        <w:rPr>
          <w:rFonts w:hint="eastAsia"/>
        </w:rPr>
        <w:t>）的占比最大</w:t>
      </w:r>
      <w:r w:rsidR="00EC042C">
        <w:rPr>
          <w:rFonts w:hint="eastAsia"/>
        </w:rPr>
        <w:t>，</w:t>
      </w:r>
      <w:r w:rsidR="00EC042C">
        <w:rPr>
          <w:rFonts w:hint="eastAsia"/>
        </w:rPr>
        <w:t>偏瘦体重（</w:t>
      </w:r>
      <w:proofErr w:type="spellStart"/>
      <w:r w:rsidR="00EC042C" w:rsidRPr="0016462D">
        <w:t>Insufficient_Weight</w:t>
      </w:r>
      <w:proofErr w:type="spellEnd"/>
      <w:r w:rsidR="00EC042C">
        <w:rPr>
          <w:rFonts w:hint="eastAsia"/>
        </w:rPr>
        <w:t>）的占比最小</w:t>
      </w:r>
      <w:r w:rsidR="00EC042C">
        <w:rPr>
          <w:rFonts w:hint="eastAsia"/>
        </w:rPr>
        <w:t>；为</w:t>
      </w:r>
      <w:r w:rsidR="00EC042C">
        <w:rPr>
          <w:rFonts w:hint="eastAsia"/>
        </w:rPr>
        <w:t>Yes</w:t>
      </w:r>
      <w:r w:rsidR="00EC042C">
        <w:rPr>
          <w:rFonts w:hint="eastAsia"/>
        </w:rPr>
        <w:t>的样本数目</w:t>
      </w:r>
      <w:r w:rsidR="00EC042C">
        <w:rPr>
          <w:rFonts w:hint="eastAsia"/>
        </w:rPr>
        <w:lastRenderedPageBreak/>
        <w:t>相对较少，其中占比最大的是</w:t>
      </w:r>
      <w:r w:rsidR="00EC042C">
        <w:rPr>
          <w:rFonts w:hint="eastAsia"/>
        </w:rPr>
        <w:t>肥胖</w:t>
      </w:r>
      <w:r w:rsidR="00EC042C" w:rsidRPr="0016462D">
        <w:t>II</w:t>
      </w:r>
      <w:r w:rsidR="00EC042C">
        <w:rPr>
          <w:rFonts w:hint="eastAsia"/>
        </w:rPr>
        <w:t>级（</w:t>
      </w:r>
      <w:proofErr w:type="spellStart"/>
      <w:r w:rsidR="00EC042C" w:rsidRPr="0016462D">
        <w:t>Obesity_Type_II</w:t>
      </w:r>
      <w:proofErr w:type="spellEnd"/>
      <w:r w:rsidR="00EC042C">
        <w:rPr>
          <w:rFonts w:hint="eastAsia"/>
        </w:rPr>
        <w:t>）</w:t>
      </w:r>
      <w:r w:rsidR="00EC042C">
        <w:rPr>
          <w:rFonts w:hint="eastAsia"/>
        </w:rPr>
        <w:t>，占比最小的是</w:t>
      </w:r>
      <w:r w:rsidR="00EC042C">
        <w:rPr>
          <w:rFonts w:hint="eastAsia"/>
        </w:rPr>
        <w:t>偏瘦体重（</w:t>
      </w:r>
      <w:proofErr w:type="spellStart"/>
      <w:r w:rsidR="00EC042C" w:rsidRPr="0016462D">
        <w:t>Insufficient_Weight</w:t>
      </w:r>
      <w:proofErr w:type="spellEnd"/>
      <w:r w:rsidR="00EC042C">
        <w:rPr>
          <w:rFonts w:hint="eastAsia"/>
        </w:rPr>
        <w:t>）</w:t>
      </w:r>
      <w:r w:rsidR="00EC042C">
        <w:rPr>
          <w:rFonts w:hint="eastAsia"/>
        </w:rPr>
        <w:t>，因此暂不能认为是否吸烟与体重之间存在明显的关系。</w:t>
      </w:r>
    </w:p>
    <w:p w14:paraId="3EE0DCF3" w14:textId="77777777" w:rsidR="003A76F6" w:rsidRPr="003A76F6" w:rsidRDefault="003A76F6" w:rsidP="00CC4E13">
      <w:pPr>
        <w:ind w:firstLineChars="0"/>
        <w:rPr>
          <w:rFonts w:hint="eastAsia"/>
        </w:rPr>
      </w:pPr>
    </w:p>
    <w:p w14:paraId="2C571259" w14:textId="11A80566" w:rsidR="00091DDB" w:rsidRPr="00CB57A1" w:rsidRDefault="00091DDB" w:rsidP="00D20A0F">
      <w:pPr>
        <w:ind w:firstLineChars="0"/>
        <w:rPr>
          <w:b/>
          <w:bCs/>
        </w:rPr>
      </w:pPr>
      <w:r w:rsidRPr="00CB57A1">
        <w:rPr>
          <w:rFonts w:ascii="仿宋" w:eastAsia="仿宋" w:hAnsi="仿宋" w:hint="eastAsia"/>
          <w:b/>
          <w:bCs/>
        </w:rPr>
        <w:t>连续型数据对应肥胖类型分布情况：</w:t>
      </w:r>
    </w:p>
    <w:p w14:paraId="5C9A8473" w14:textId="24CE0B4D" w:rsidR="00091DDB" w:rsidRDefault="00091DDB" w:rsidP="00D20A0F">
      <w:pPr>
        <w:ind w:firstLineChars="0"/>
        <w:rPr>
          <w:b/>
          <w:bCs/>
        </w:rPr>
      </w:pPr>
      <w:r>
        <w:rPr>
          <w:noProof/>
        </w:rPr>
        <w:drawing>
          <wp:inline distT="0" distB="0" distL="0" distR="0" wp14:anchorId="7B6E6C0D" wp14:editId="115B3E69">
            <wp:extent cx="5274310" cy="6936740"/>
            <wp:effectExtent l="0" t="0" r="0" b="0"/>
            <wp:docPr id="1573054669"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54669" name="图片 2" descr="图表, 直方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6936740"/>
                    </a:xfrm>
                    <a:prstGeom prst="rect">
                      <a:avLst/>
                    </a:prstGeom>
                    <a:noFill/>
                    <a:ln>
                      <a:noFill/>
                    </a:ln>
                  </pic:spPr>
                </pic:pic>
              </a:graphicData>
            </a:graphic>
          </wp:inline>
        </w:drawing>
      </w:r>
    </w:p>
    <w:p w14:paraId="1ED64179" w14:textId="70447C0D" w:rsidR="00EC042C" w:rsidRDefault="00EC042C" w:rsidP="00EC042C">
      <w:pPr>
        <w:ind w:firstLine="480"/>
      </w:pPr>
      <w:r w:rsidRPr="003A76F6">
        <w:rPr>
          <w:rFonts w:hint="eastAsia"/>
        </w:rPr>
        <w:lastRenderedPageBreak/>
        <w:t>根据</w:t>
      </w:r>
      <w:r>
        <w:rPr>
          <w:rFonts w:hint="eastAsia"/>
        </w:rPr>
        <w:t>连续</w:t>
      </w:r>
      <w:r w:rsidRPr="003A76F6">
        <w:rPr>
          <w:rFonts w:hint="eastAsia"/>
        </w:rPr>
        <w:t>的自变量与因变量之间的频数</w:t>
      </w:r>
      <w:proofErr w:type="gramStart"/>
      <w:r>
        <w:rPr>
          <w:rFonts w:hint="eastAsia"/>
        </w:rPr>
        <w:t>堆积条图</w:t>
      </w:r>
      <w:r w:rsidR="00763559">
        <w:rPr>
          <w:rFonts w:hint="eastAsia"/>
        </w:rPr>
        <w:t>和</w:t>
      </w:r>
      <w:proofErr w:type="gramEnd"/>
      <w:r w:rsidR="00763559">
        <w:rPr>
          <w:rFonts w:hint="eastAsia"/>
        </w:rPr>
        <w:t>密度曲线</w:t>
      </w:r>
      <w:r w:rsidRPr="003A76F6">
        <w:rPr>
          <w:rFonts w:hint="eastAsia"/>
        </w:rPr>
        <w:t>可知</w:t>
      </w:r>
      <w:r>
        <w:rPr>
          <w:rFonts w:hint="eastAsia"/>
        </w:rPr>
        <w:t>：</w:t>
      </w:r>
    </w:p>
    <w:p w14:paraId="024E22D1" w14:textId="4F01F1C2" w:rsidR="00EC042C" w:rsidRDefault="00763559" w:rsidP="00EC042C">
      <w:pPr>
        <w:ind w:firstLine="496"/>
        <w:rPr>
          <w:rFonts w:ascii="宋体" w:hAnsi="宋体"/>
          <w:color w:val="060607"/>
          <w:spacing w:val="8"/>
          <w:szCs w:val="24"/>
          <w:shd w:val="clear" w:color="auto" w:fill="FFFFFF"/>
        </w:rPr>
      </w:pPr>
      <w:r>
        <w:rPr>
          <w:rFonts w:ascii="宋体" w:hAnsi="宋体" w:hint="eastAsia"/>
          <w:color w:val="060607"/>
          <w:spacing w:val="8"/>
          <w:szCs w:val="24"/>
          <w:shd w:val="clear" w:color="auto" w:fill="FFFFFF"/>
        </w:rPr>
        <w:t>身高（Height）的体重</w:t>
      </w:r>
      <w:proofErr w:type="gramStart"/>
      <w:r>
        <w:rPr>
          <w:rFonts w:ascii="宋体" w:hAnsi="宋体" w:hint="eastAsia"/>
          <w:color w:val="060607"/>
          <w:spacing w:val="8"/>
          <w:szCs w:val="24"/>
          <w:shd w:val="clear" w:color="auto" w:fill="FFFFFF"/>
        </w:rPr>
        <w:t>堆积条图显示</w:t>
      </w:r>
      <w:proofErr w:type="gramEnd"/>
      <w:r w:rsidRPr="00763559">
        <w:rPr>
          <w:rFonts w:ascii="宋体" w:hAnsi="宋体"/>
          <w:color w:val="060607"/>
          <w:spacing w:val="8"/>
          <w:szCs w:val="24"/>
          <w:shd w:val="clear" w:color="auto" w:fill="FFFFFF"/>
        </w:rPr>
        <w:t>，</w:t>
      </w:r>
      <w:r>
        <w:rPr>
          <w:rFonts w:ascii="宋体" w:hAnsi="宋体" w:hint="eastAsia"/>
          <w:color w:val="060607"/>
          <w:spacing w:val="8"/>
          <w:szCs w:val="24"/>
          <w:shd w:val="clear" w:color="auto" w:fill="FFFFFF"/>
        </w:rPr>
        <w:t>所有体重</w:t>
      </w:r>
      <w:proofErr w:type="gramStart"/>
      <w:r>
        <w:rPr>
          <w:rFonts w:ascii="宋体" w:hAnsi="宋体" w:hint="eastAsia"/>
          <w:color w:val="060607"/>
          <w:spacing w:val="8"/>
          <w:szCs w:val="24"/>
          <w:shd w:val="clear" w:color="auto" w:fill="FFFFFF"/>
        </w:rPr>
        <w:t>分级中</w:t>
      </w:r>
      <w:proofErr w:type="gramEnd"/>
      <w:r>
        <w:rPr>
          <w:rFonts w:ascii="宋体" w:hAnsi="宋体" w:hint="eastAsia"/>
          <w:color w:val="060607"/>
          <w:spacing w:val="8"/>
          <w:szCs w:val="24"/>
          <w:shd w:val="clear" w:color="auto" w:fill="FFFFFF"/>
        </w:rPr>
        <w:t>身高总体都服从近似正态分布</w:t>
      </w:r>
      <w:r w:rsidRPr="00763559">
        <w:rPr>
          <w:rFonts w:ascii="宋体" w:hAnsi="宋体"/>
          <w:color w:val="060607"/>
          <w:spacing w:val="8"/>
          <w:szCs w:val="24"/>
          <w:shd w:val="clear" w:color="auto" w:fill="FFFFFF"/>
        </w:rPr>
        <w:t>。肥胖等级与身高之间</w:t>
      </w:r>
      <w:r>
        <w:rPr>
          <w:rFonts w:ascii="宋体" w:hAnsi="宋体" w:hint="eastAsia"/>
          <w:color w:val="060607"/>
          <w:spacing w:val="8"/>
          <w:szCs w:val="24"/>
          <w:shd w:val="clear" w:color="auto" w:fill="FFFFFF"/>
        </w:rPr>
        <w:t>暂不能认为有</w:t>
      </w:r>
      <w:r w:rsidRPr="00763559">
        <w:rPr>
          <w:rFonts w:ascii="宋体" w:hAnsi="宋体"/>
          <w:color w:val="060607"/>
          <w:spacing w:val="8"/>
          <w:szCs w:val="24"/>
          <w:shd w:val="clear" w:color="auto" w:fill="FFFFFF"/>
        </w:rPr>
        <w:t>直接的线性关系。</w:t>
      </w:r>
    </w:p>
    <w:p w14:paraId="3FBAC86F" w14:textId="53D1C805" w:rsidR="00763559" w:rsidRDefault="00763559" w:rsidP="00EC042C">
      <w:pPr>
        <w:ind w:firstLine="496"/>
        <w:rPr>
          <w:rFonts w:ascii="宋体" w:hAnsi="宋体"/>
          <w:color w:val="060607"/>
          <w:spacing w:val="8"/>
          <w:szCs w:val="24"/>
          <w:shd w:val="clear" w:color="auto" w:fill="FFFFFF"/>
        </w:rPr>
      </w:pPr>
      <w:r>
        <w:rPr>
          <w:rFonts w:ascii="宋体" w:hAnsi="宋体" w:hint="eastAsia"/>
          <w:color w:val="060607"/>
          <w:spacing w:val="8"/>
          <w:szCs w:val="24"/>
          <w:shd w:val="clear" w:color="auto" w:fill="FFFFFF"/>
        </w:rPr>
        <w:t>蔬菜食用</w:t>
      </w:r>
      <w:r>
        <w:rPr>
          <w:rFonts w:ascii="宋体" w:hAnsi="宋体" w:hint="eastAsia"/>
          <w:color w:val="060607"/>
          <w:spacing w:val="8"/>
          <w:szCs w:val="24"/>
          <w:shd w:val="clear" w:color="auto" w:fill="FFFFFF"/>
        </w:rPr>
        <w:t>（</w:t>
      </w:r>
      <w:r w:rsidR="00752DE1">
        <w:rPr>
          <w:rFonts w:ascii="宋体" w:hAnsi="宋体" w:hint="eastAsia"/>
          <w:color w:val="060607"/>
          <w:spacing w:val="8"/>
          <w:szCs w:val="24"/>
          <w:shd w:val="clear" w:color="auto" w:fill="FFFFFF"/>
        </w:rPr>
        <w:t>FCVC</w:t>
      </w:r>
      <w:r>
        <w:rPr>
          <w:rFonts w:ascii="宋体" w:hAnsi="宋体" w:hint="eastAsia"/>
          <w:color w:val="060607"/>
          <w:spacing w:val="8"/>
          <w:szCs w:val="24"/>
          <w:shd w:val="clear" w:color="auto" w:fill="FFFFFF"/>
        </w:rPr>
        <w:t>）的体重</w:t>
      </w:r>
      <w:proofErr w:type="gramStart"/>
      <w:r>
        <w:rPr>
          <w:rFonts w:ascii="宋体" w:hAnsi="宋体" w:hint="eastAsia"/>
          <w:color w:val="060607"/>
          <w:spacing w:val="8"/>
          <w:szCs w:val="24"/>
          <w:shd w:val="clear" w:color="auto" w:fill="FFFFFF"/>
        </w:rPr>
        <w:t>堆积条图显示</w:t>
      </w:r>
      <w:proofErr w:type="gramEnd"/>
      <w:r w:rsidRPr="00763559">
        <w:rPr>
          <w:rFonts w:ascii="宋体" w:hAnsi="宋体"/>
          <w:color w:val="060607"/>
          <w:spacing w:val="8"/>
          <w:szCs w:val="24"/>
          <w:shd w:val="clear" w:color="auto" w:fill="FFFFFF"/>
        </w:rPr>
        <w:t>，</w:t>
      </w:r>
      <w:r>
        <w:rPr>
          <w:rFonts w:ascii="宋体" w:hAnsi="宋体" w:hint="eastAsia"/>
          <w:color w:val="060607"/>
          <w:spacing w:val="8"/>
          <w:szCs w:val="24"/>
          <w:shd w:val="clear" w:color="auto" w:fill="FFFFFF"/>
        </w:rPr>
        <w:t>所有体重</w:t>
      </w:r>
      <w:proofErr w:type="gramStart"/>
      <w:r>
        <w:rPr>
          <w:rFonts w:ascii="宋体" w:hAnsi="宋体" w:hint="eastAsia"/>
          <w:color w:val="060607"/>
          <w:spacing w:val="8"/>
          <w:szCs w:val="24"/>
          <w:shd w:val="clear" w:color="auto" w:fill="FFFFFF"/>
        </w:rPr>
        <w:t>分级中</w:t>
      </w:r>
      <w:proofErr w:type="gramEnd"/>
      <w:r w:rsidR="00752DE1">
        <w:rPr>
          <w:rFonts w:ascii="宋体" w:hAnsi="宋体" w:hint="eastAsia"/>
          <w:color w:val="060607"/>
          <w:spacing w:val="8"/>
          <w:szCs w:val="24"/>
          <w:shd w:val="clear" w:color="auto" w:fill="FFFFFF"/>
        </w:rPr>
        <w:t>蔬菜使用量</w:t>
      </w:r>
      <w:r>
        <w:rPr>
          <w:rFonts w:ascii="宋体" w:hAnsi="宋体" w:hint="eastAsia"/>
          <w:color w:val="060607"/>
          <w:spacing w:val="8"/>
          <w:szCs w:val="24"/>
          <w:shd w:val="clear" w:color="auto" w:fill="FFFFFF"/>
        </w:rPr>
        <w:t>总体都服从近似正态分布</w:t>
      </w:r>
      <w:r w:rsidRPr="00763559">
        <w:rPr>
          <w:rFonts w:ascii="宋体" w:hAnsi="宋体"/>
          <w:color w:val="060607"/>
          <w:spacing w:val="8"/>
          <w:szCs w:val="24"/>
          <w:shd w:val="clear" w:color="auto" w:fill="FFFFFF"/>
        </w:rPr>
        <w:t>。肥胖等级与</w:t>
      </w:r>
      <w:r w:rsidR="00752DE1">
        <w:rPr>
          <w:rFonts w:ascii="宋体" w:hAnsi="宋体" w:hint="eastAsia"/>
          <w:color w:val="060607"/>
          <w:spacing w:val="8"/>
          <w:szCs w:val="24"/>
          <w:shd w:val="clear" w:color="auto" w:fill="FFFFFF"/>
        </w:rPr>
        <w:t>蔬菜食用量</w:t>
      </w:r>
      <w:r w:rsidRPr="00763559">
        <w:rPr>
          <w:rFonts w:ascii="宋体" w:hAnsi="宋体"/>
          <w:color w:val="060607"/>
          <w:spacing w:val="8"/>
          <w:szCs w:val="24"/>
          <w:shd w:val="clear" w:color="auto" w:fill="FFFFFF"/>
        </w:rPr>
        <w:t>之间</w:t>
      </w:r>
      <w:r>
        <w:rPr>
          <w:rFonts w:ascii="宋体" w:hAnsi="宋体" w:hint="eastAsia"/>
          <w:color w:val="060607"/>
          <w:spacing w:val="8"/>
          <w:szCs w:val="24"/>
          <w:shd w:val="clear" w:color="auto" w:fill="FFFFFF"/>
        </w:rPr>
        <w:t>暂不能认为有</w:t>
      </w:r>
      <w:r w:rsidRPr="00763559">
        <w:rPr>
          <w:rFonts w:ascii="宋体" w:hAnsi="宋体"/>
          <w:color w:val="060607"/>
          <w:spacing w:val="8"/>
          <w:szCs w:val="24"/>
          <w:shd w:val="clear" w:color="auto" w:fill="FFFFFF"/>
        </w:rPr>
        <w:t>直接的线性关系。</w:t>
      </w:r>
    </w:p>
    <w:p w14:paraId="6F01B36E" w14:textId="17DE86CE" w:rsidR="00763559" w:rsidRDefault="00752DE1" w:rsidP="00EC042C">
      <w:pPr>
        <w:ind w:firstLine="496"/>
        <w:rPr>
          <w:rFonts w:ascii="宋体" w:hAnsi="宋体"/>
          <w:color w:val="060607"/>
          <w:spacing w:val="8"/>
          <w:szCs w:val="24"/>
          <w:shd w:val="clear" w:color="auto" w:fill="FFFFFF"/>
        </w:rPr>
      </w:pPr>
      <w:r>
        <w:rPr>
          <w:rFonts w:ascii="宋体" w:hAnsi="宋体" w:hint="eastAsia"/>
          <w:color w:val="060607"/>
          <w:spacing w:val="8"/>
          <w:szCs w:val="24"/>
          <w:shd w:val="clear" w:color="auto" w:fill="FFFFFF"/>
        </w:rPr>
        <w:t>饮水量</w:t>
      </w:r>
      <w:r w:rsidR="00763559">
        <w:rPr>
          <w:rFonts w:ascii="宋体" w:hAnsi="宋体" w:hint="eastAsia"/>
          <w:color w:val="060607"/>
          <w:spacing w:val="8"/>
          <w:szCs w:val="24"/>
          <w:shd w:val="clear" w:color="auto" w:fill="FFFFFF"/>
        </w:rPr>
        <w:t>（</w:t>
      </w:r>
      <w:r>
        <w:rPr>
          <w:rFonts w:ascii="宋体" w:hAnsi="宋体" w:hint="eastAsia"/>
          <w:color w:val="060607"/>
          <w:spacing w:val="8"/>
          <w:szCs w:val="24"/>
          <w:shd w:val="clear" w:color="auto" w:fill="FFFFFF"/>
        </w:rPr>
        <w:t>CH2O</w:t>
      </w:r>
      <w:r w:rsidR="00763559">
        <w:rPr>
          <w:rFonts w:ascii="宋体" w:hAnsi="宋体" w:hint="eastAsia"/>
          <w:color w:val="060607"/>
          <w:spacing w:val="8"/>
          <w:szCs w:val="24"/>
          <w:shd w:val="clear" w:color="auto" w:fill="FFFFFF"/>
        </w:rPr>
        <w:t>）的体重</w:t>
      </w:r>
      <w:proofErr w:type="gramStart"/>
      <w:r w:rsidR="00763559">
        <w:rPr>
          <w:rFonts w:ascii="宋体" w:hAnsi="宋体" w:hint="eastAsia"/>
          <w:color w:val="060607"/>
          <w:spacing w:val="8"/>
          <w:szCs w:val="24"/>
          <w:shd w:val="clear" w:color="auto" w:fill="FFFFFF"/>
        </w:rPr>
        <w:t>堆积条图显示</w:t>
      </w:r>
      <w:proofErr w:type="gramEnd"/>
      <w:r w:rsidR="00763559" w:rsidRPr="00763559">
        <w:rPr>
          <w:rFonts w:ascii="宋体" w:hAnsi="宋体"/>
          <w:color w:val="060607"/>
          <w:spacing w:val="8"/>
          <w:szCs w:val="24"/>
          <w:shd w:val="clear" w:color="auto" w:fill="FFFFFF"/>
        </w:rPr>
        <w:t>，</w:t>
      </w:r>
      <w:r w:rsidR="00763559">
        <w:rPr>
          <w:rFonts w:ascii="宋体" w:hAnsi="宋体" w:hint="eastAsia"/>
          <w:color w:val="060607"/>
          <w:spacing w:val="8"/>
          <w:szCs w:val="24"/>
          <w:shd w:val="clear" w:color="auto" w:fill="FFFFFF"/>
        </w:rPr>
        <w:t>所有体重</w:t>
      </w:r>
      <w:proofErr w:type="gramStart"/>
      <w:r w:rsidR="00763559">
        <w:rPr>
          <w:rFonts w:ascii="宋体" w:hAnsi="宋体" w:hint="eastAsia"/>
          <w:color w:val="060607"/>
          <w:spacing w:val="8"/>
          <w:szCs w:val="24"/>
          <w:shd w:val="clear" w:color="auto" w:fill="FFFFFF"/>
        </w:rPr>
        <w:t>分级中</w:t>
      </w:r>
      <w:proofErr w:type="gramEnd"/>
      <w:r>
        <w:rPr>
          <w:rFonts w:ascii="宋体" w:hAnsi="宋体" w:hint="eastAsia"/>
          <w:color w:val="060607"/>
          <w:spacing w:val="8"/>
          <w:szCs w:val="24"/>
          <w:shd w:val="clear" w:color="auto" w:fill="FFFFFF"/>
        </w:rPr>
        <w:t>饮水量</w:t>
      </w:r>
      <w:r w:rsidR="00763559">
        <w:rPr>
          <w:rFonts w:ascii="宋体" w:hAnsi="宋体" w:hint="eastAsia"/>
          <w:color w:val="060607"/>
          <w:spacing w:val="8"/>
          <w:szCs w:val="24"/>
          <w:shd w:val="clear" w:color="auto" w:fill="FFFFFF"/>
        </w:rPr>
        <w:t>总体都服从近似正态分布</w:t>
      </w:r>
      <w:r w:rsidR="00763559" w:rsidRPr="00763559">
        <w:rPr>
          <w:rFonts w:ascii="宋体" w:hAnsi="宋体"/>
          <w:color w:val="060607"/>
          <w:spacing w:val="8"/>
          <w:szCs w:val="24"/>
          <w:shd w:val="clear" w:color="auto" w:fill="FFFFFF"/>
        </w:rPr>
        <w:t>。肥胖等级与</w:t>
      </w:r>
      <w:r>
        <w:rPr>
          <w:rFonts w:ascii="宋体" w:hAnsi="宋体" w:hint="eastAsia"/>
          <w:color w:val="060607"/>
          <w:spacing w:val="8"/>
          <w:szCs w:val="24"/>
          <w:shd w:val="clear" w:color="auto" w:fill="FFFFFF"/>
        </w:rPr>
        <w:t>饮水量</w:t>
      </w:r>
      <w:r w:rsidR="00763559" w:rsidRPr="00763559">
        <w:rPr>
          <w:rFonts w:ascii="宋体" w:hAnsi="宋体"/>
          <w:color w:val="060607"/>
          <w:spacing w:val="8"/>
          <w:szCs w:val="24"/>
          <w:shd w:val="clear" w:color="auto" w:fill="FFFFFF"/>
        </w:rPr>
        <w:t>之间</w:t>
      </w:r>
      <w:r w:rsidR="00763559">
        <w:rPr>
          <w:rFonts w:ascii="宋体" w:hAnsi="宋体" w:hint="eastAsia"/>
          <w:color w:val="060607"/>
          <w:spacing w:val="8"/>
          <w:szCs w:val="24"/>
          <w:shd w:val="clear" w:color="auto" w:fill="FFFFFF"/>
        </w:rPr>
        <w:t>暂不能认为有</w:t>
      </w:r>
      <w:r w:rsidR="00763559" w:rsidRPr="00763559">
        <w:rPr>
          <w:rFonts w:ascii="宋体" w:hAnsi="宋体"/>
          <w:color w:val="060607"/>
          <w:spacing w:val="8"/>
          <w:szCs w:val="24"/>
          <w:shd w:val="clear" w:color="auto" w:fill="FFFFFF"/>
        </w:rPr>
        <w:t>直接的线性关系。</w:t>
      </w:r>
    </w:p>
    <w:p w14:paraId="27FD27B4" w14:textId="77777777" w:rsidR="000535BE" w:rsidRDefault="000535BE" w:rsidP="00D14E34">
      <w:pPr>
        <w:ind w:firstLineChars="0" w:firstLine="0"/>
        <w:rPr>
          <w:b/>
          <w:bCs/>
        </w:rPr>
      </w:pPr>
    </w:p>
    <w:p w14:paraId="7BC11E6F" w14:textId="77777777" w:rsidR="00E93748" w:rsidRDefault="00E93748" w:rsidP="00D14E34">
      <w:pPr>
        <w:ind w:firstLineChars="0" w:firstLine="0"/>
        <w:rPr>
          <w:rFonts w:hint="eastAsia"/>
          <w:b/>
          <w:bCs/>
        </w:rPr>
      </w:pPr>
    </w:p>
    <w:p w14:paraId="4B295B13" w14:textId="46BE8665" w:rsidR="002148CA" w:rsidRPr="00CC4E13" w:rsidRDefault="000535BE" w:rsidP="002148CA">
      <w:pPr>
        <w:pStyle w:val="a4"/>
        <w:numPr>
          <w:ilvl w:val="0"/>
          <w:numId w:val="1"/>
        </w:numPr>
        <w:ind w:firstLineChars="0"/>
        <w:rPr>
          <w:b/>
          <w:bCs/>
        </w:rPr>
      </w:pPr>
      <w:r w:rsidRPr="000535BE">
        <w:rPr>
          <w:rFonts w:hint="eastAsia"/>
          <w:b/>
          <w:bCs/>
        </w:rPr>
        <w:t>单因素分析</w:t>
      </w:r>
      <w:r w:rsidR="004727C1" w:rsidRPr="002C07A5">
        <w:rPr>
          <w:rFonts w:hint="eastAsia"/>
          <w:b/>
          <w:bCs/>
          <w:color w:val="FF0000"/>
        </w:rPr>
        <w:t>（根据</w:t>
      </w:r>
      <w:r w:rsidR="004727C1" w:rsidRPr="002C07A5">
        <w:rPr>
          <w:rFonts w:hint="eastAsia"/>
          <w:b/>
          <w:bCs/>
          <w:color w:val="FF0000"/>
        </w:rPr>
        <w:t>2</w:t>
      </w:r>
      <w:r w:rsidR="004727C1" w:rsidRPr="002C07A5">
        <w:rPr>
          <w:rFonts w:hint="eastAsia"/>
          <w:b/>
          <w:bCs/>
          <w:color w:val="FF0000"/>
        </w:rPr>
        <w:t>、</w:t>
      </w:r>
      <w:r w:rsidR="004727C1" w:rsidRPr="002C07A5">
        <w:rPr>
          <w:rFonts w:hint="eastAsia"/>
          <w:b/>
          <w:bCs/>
          <w:color w:val="FF0000"/>
        </w:rPr>
        <w:t>3</w:t>
      </w:r>
      <w:r w:rsidR="004727C1" w:rsidRPr="002C07A5">
        <w:rPr>
          <w:rFonts w:hint="eastAsia"/>
          <w:b/>
          <w:bCs/>
          <w:color w:val="FF0000"/>
        </w:rPr>
        <w:t>步</w:t>
      </w:r>
      <w:r w:rsidR="002C07A5">
        <w:rPr>
          <w:rFonts w:hint="eastAsia"/>
          <w:b/>
          <w:bCs/>
          <w:color w:val="FF0000"/>
        </w:rPr>
        <w:t>到时候建立模型时</w:t>
      </w:r>
      <w:r w:rsidR="004727C1" w:rsidRPr="002C07A5">
        <w:rPr>
          <w:rFonts w:hint="eastAsia"/>
          <w:b/>
          <w:bCs/>
          <w:color w:val="FF0000"/>
        </w:rPr>
        <w:t>可不可以手动筛掉一些变量呢？）</w:t>
      </w:r>
    </w:p>
    <w:p w14:paraId="60B76458" w14:textId="5BEF203F" w:rsidR="00CC4E13" w:rsidRPr="00CC4E13" w:rsidRDefault="00CC4E13" w:rsidP="00CC4E13">
      <w:pPr>
        <w:pStyle w:val="a4"/>
        <w:ind w:left="720" w:firstLineChars="0" w:firstLine="0"/>
        <w:rPr>
          <w:rFonts w:ascii="仿宋" w:eastAsia="仿宋" w:hAnsi="仿宋"/>
        </w:rPr>
      </w:pPr>
      <w:r w:rsidRPr="00CC4E13">
        <w:rPr>
          <w:rFonts w:ascii="仿宋" w:eastAsia="仿宋" w:hAnsi="仿宋" w:hint="eastAsia"/>
        </w:rPr>
        <w:t>可以考虑筛选一部分变量，但是我觉得在这里不用筛掉，因为数据的变量的数量本身就不是很多，而且单因素没影响不一定放到模型中多个因素</w:t>
      </w:r>
      <w:proofErr w:type="gramStart"/>
      <w:r w:rsidRPr="00CC4E13">
        <w:rPr>
          <w:rFonts w:ascii="仿宋" w:eastAsia="仿宋" w:hAnsi="仿宋" w:hint="eastAsia"/>
        </w:rPr>
        <w:t>一</w:t>
      </w:r>
      <w:proofErr w:type="gramEnd"/>
      <w:r w:rsidRPr="00CC4E13">
        <w:rPr>
          <w:rFonts w:ascii="仿宋" w:eastAsia="仿宋" w:hAnsi="仿宋" w:hint="eastAsia"/>
        </w:rPr>
        <w:t>起作用也没影响，可以考虑纳入多因素和单因素分析均有影响的变量。</w:t>
      </w:r>
    </w:p>
    <w:p w14:paraId="1B194CBB" w14:textId="4888C204" w:rsidR="007413DB" w:rsidRDefault="000535BE" w:rsidP="00D14E34">
      <w:pPr>
        <w:ind w:firstLineChars="0" w:firstLine="0"/>
        <w:rPr>
          <w:b/>
          <w:bCs/>
        </w:rPr>
      </w:pPr>
      <w:r>
        <w:rPr>
          <w:rFonts w:hint="eastAsia"/>
          <w:b/>
          <w:bCs/>
        </w:rPr>
        <w:t>3.1</w:t>
      </w:r>
      <w:r w:rsidR="007413DB">
        <w:rPr>
          <w:rFonts w:hint="eastAsia"/>
          <w:b/>
          <w:bCs/>
        </w:rPr>
        <w:t>假设检验</w:t>
      </w:r>
      <w:r w:rsidR="0093606D">
        <w:rPr>
          <w:rFonts w:hint="eastAsia"/>
          <w:b/>
          <w:bCs/>
        </w:rPr>
        <w:t>（在分析定性自变量时可以分析到具体每一个参数与因变量的关系）</w:t>
      </w:r>
    </w:p>
    <w:p w14:paraId="6B8DEB4F" w14:textId="201A07E5" w:rsidR="00EA2F11" w:rsidRDefault="00EA2F11" w:rsidP="00145399">
      <w:pPr>
        <w:ind w:firstLine="482"/>
        <w:rPr>
          <w:b/>
          <w:bCs/>
        </w:rPr>
      </w:pPr>
      <w:r>
        <w:rPr>
          <w:rFonts w:hint="eastAsia"/>
          <w:b/>
          <w:bCs/>
        </w:rPr>
        <w:t>定量数据（身高、体重、</w:t>
      </w:r>
      <w:r>
        <w:rPr>
          <w:rFonts w:hint="eastAsia"/>
          <w:b/>
          <w:bCs/>
        </w:rPr>
        <w:t>BMI</w:t>
      </w:r>
      <w:r>
        <w:rPr>
          <w:rFonts w:hint="eastAsia"/>
          <w:b/>
          <w:bCs/>
        </w:rPr>
        <w:t>、每日用餐数、</w:t>
      </w:r>
      <w:proofErr w:type="gramStart"/>
      <w:r>
        <w:rPr>
          <w:rFonts w:hint="eastAsia"/>
          <w:b/>
          <w:bCs/>
        </w:rPr>
        <w:t>总体育</w:t>
      </w:r>
      <w:proofErr w:type="gramEnd"/>
      <w:r>
        <w:rPr>
          <w:rFonts w:hint="eastAsia"/>
          <w:b/>
          <w:bCs/>
        </w:rPr>
        <w:t>活动得分、每公斤体重的水分摄入量）与因变量</w:t>
      </w:r>
      <w:r>
        <w:rPr>
          <w:rFonts w:hint="eastAsia"/>
          <w:b/>
          <w:bCs/>
        </w:rPr>
        <w:t>Y</w:t>
      </w:r>
      <w:r>
        <w:rPr>
          <w:rFonts w:hint="eastAsia"/>
          <w:b/>
          <w:bCs/>
        </w:rPr>
        <w:t>体重分级（</w:t>
      </w:r>
      <w:proofErr w:type="spellStart"/>
      <w:r w:rsidRPr="00EA2F11">
        <w:rPr>
          <w:b/>
          <w:bCs/>
        </w:rPr>
        <w:t>NObeyesdad</w:t>
      </w:r>
      <w:proofErr w:type="spellEnd"/>
      <w:r>
        <w:rPr>
          <w:rFonts w:hint="eastAsia"/>
          <w:b/>
          <w:bCs/>
        </w:rPr>
        <w:t>）：</w:t>
      </w:r>
      <w:r w:rsidR="00145399">
        <w:rPr>
          <w:rFonts w:hint="eastAsia"/>
          <w:b/>
          <w:bCs/>
        </w:rPr>
        <w:t>先进行正态性检验；再用多次配对</w:t>
      </w:r>
      <w:r w:rsidR="00145399">
        <w:rPr>
          <w:rFonts w:hint="eastAsia"/>
          <w:b/>
          <w:bCs/>
        </w:rPr>
        <w:t>t</w:t>
      </w:r>
      <w:r w:rsidR="00145399">
        <w:rPr>
          <w:rFonts w:hint="eastAsia"/>
          <w:b/>
          <w:bCs/>
        </w:rPr>
        <w:t>检验</w:t>
      </w:r>
      <w:r w:rsidR="00145399">
        <w:rPr>
          <w:rFonts w:hint="eastAsia"/>
          <w:b/>
          <w:bCs/>
        </w:rPr>
        <w:t>/</w:t>
      </w:r>
      <w:r w:rsidR="00145399">
        <w:rPr>
          <w:rFonts w:hint="eastAsia"/>
          <w:b/>
          <w:bCs/>
        </w:rPr>
        <w:t>配对资料秩和检验</w:t>
      </w:r>
    </w:p>
    <w:p w14:paraId="1D3C0477" w14:textId="1C5FB448" w:rsidR="00145399" w:rsidRDefault="00145399" w:rsidP="00145399">
      <w:pPr>
        <w:ind w:firstLine="482"/>
        <w:rPr>
          <w:b/>
          <w:bCs/>
        </w:rPr>
      </w:pPr>
      <w:r>
        <w:rPr>
          <w:rFonts w:hint="eastAsia"/>
          <w:b/>
          <w:bCs/>
        </w:rPr>
        <w:t>定性数据与因变量</w:t>
      </w:r>
      <w:r>
        <w:rPr>
          <w:rFonts w:hint="eastAsia"/>
          <w:b/>
          <w:bCs/>
        </w:rPr>
        <w:t>Y</w:t>
      </w:r>
      <w:r>
        <w:rPr>
          <w:rFonts w:hint="eastAsia"/>
          <w:b/>
          <w:bCs/>
        </w:rPr>
        <w:t>体重分级（</w:t>
      </w:r>
      <w:proofErr w:type="spellStart"/>
      <w:r w:rsidRPr="00EA2F11">
        <w:rPr>
          <w:b/>
          <w:bCs/>
        </w:rPr>
        <w:t>NObeyesdad</w:t>
      </w:r>
      <w:proofErr w:type="spellEnd"/>
      <w:r>
        <w:rPr>
          <w:rFonts w:hint="eastAsia"/>
          <w:b/>
          <w:bCs/>
        </w:rPr>
        <w:t>）：配对四格表卡方检验</w:t>
      </w:r>
    </w:p>
    <w:p w14:paraId="5B8C832D" w14:textId="4E2A1723" w:rsidR="00145399" w:rsidRPr="00145399" w:rsidRDefault="00145399" w:rsidP="00145399">
      <w:pPr>
        <w:ind w:firstLine="482"/>
        <w:rPr>
          <w:b/>
          <w:bCs/>
        </w:rPr>
      </w:pPr>
      <w:r>
        <w:rPr>
          <w:rFonts w:hint="eastAsia"/>
          <w:b/>
          <w:bCs/>
        </w:rPr>
        <w:t>分类数据（年龄分级）与因变量</w:t>
      </w:r>
      <w:r>
        <w:rPr>
          <w:rFonts w:hint="eastAsia"/>
          <w:b/>
          <w:bCs/>
        </w:rPr>
        <w:t>Y</w:t>
      </w:r>
      <w:r>
        <w:rPr>
          <w:rFonts w:hint="eastAsia"/>
          <w:b/>
          <w:bCs/>
        </w:rPr>
        <w:t>体重分级（</w:t>
      </w:r>
      <w:proofErr w:type="spellStart"/>
      <w:r w:rsidRPr="00EA2F11">
        <w:rPr>
          <w:b/>
          <w:bCs/>
        </w:rPr>
        <w:t>NObeyesdad</w:t>
      </w:r>
      <w:proofErr w:type="spellEnd"/>
      <w:r>
        <w:rPr>
          <w:rFonts w:hint="eastAsia"/>
          <w:b/>
          <w:bCs/>
        </w:rPr>
        <w:t>）：</w:t>
      </w:r>
      <w:proofErr w:type="gramStart"/>
      <w:r>
        <w:rPr>
          <w:rFonts w:hint="eastAsia"/>
          <w:b/>
          <w:bCs/>
        </w:rPr>
        <w:t>两独立</w:t>
      </w:r>
      <w:proofErr w:type="gramEnd"/>
      <w:r>
        <w:rPr>
          <w:rFonts w:hint="eastAsia"/>
          <w:b/>
          <w:bCs/>
        </w:rPr>
        <w:t>样本秩和检验</w:t>
      </w:r>
    </w:p>
    <w:p w14:paraId="5BD8037C" w14:textId="728C7A9A" w:rsidR="007413DB" w:rsidRDefault="000535BE" w:rsidP="00D14E34">
      <w:pPr>
        <w:ind w:firstLineChars="0" w:firstLine="0"/>
        <w:rPr>
          <w:b/>
          <w:bCs/>
        </w:rPr>
      </w:pPr>
      <w:r>
        <w:rPr>
          <w:rFonts w:hint="eastAsia"/>
          <w:b/>
          <w:bCs/>
        </w:rPr>
        <w:t>3.2</w:t>
      </w:r>
      <w:r w:rsidR="007413DB">
        <w:rPr>
          <w:rFonts w:hint="eastAsia"/>
          <w:b/>
          <w:bCs/>
        </w:rPr>
        <w:t>相关性检验</w:t>
      </w:r>
      <w:r w:rsidR="0093606D">
        <w:rPr>
          <w:rFonts w:hint="eastAsia"/>
          <w:b/>
          <w:bCs/>
        </w:rPr>
        <w:t>（分析自变量与因变量之间的整体的相关性）</w:t>
      </w:r>
    </w:p>
    <w:p w14:paraId="1189C585" w14:textId="0E02F370" w:rsidR="007413DB" w:rsidRDefault="007413DB" w:rsidP="00D14E34">
      <w:pPr>
        <w:ind w:firstLineChars="0" w:firstLine="0"/>
        <w:rPr>
          <w:b/>
          <w:bCs/>
        </w:rPr>
      </w:pPr>
      <w:r>
        <w:rPr>
          <w:rFonts w:hint="eastAsia"/>
          <w:b/>
          <w:bCs/>
        </w:rPr>
        <w:t>spearman</w:t>
      </w:r>
      <w:r>
        <w:rPr>
          <w:rFonts w:hint="eastAsia"/>
          <w:b/>
          <w:bCs/>
        </w:rPr>
        <w:t>相关性分析</w:t>
      </w:r>
    </w:p>
    <w:p w14:paraId="25E1178B" w14:textId="77777777" w:rsidR="0093606D" w:rsidRDefault="0093606D" w:rsidP="00D14E34">
      <w:pPr>
        <w:ind w:firstLineChars="0" w:firstLine="0"/>
        <w:rPr>
          <w:b/>
          <w:bCs/>
        </w:rPr>
      </w:pPr>
    </w:p>
    <w:p w14:paraId="699F772B" w14:textId="77777777" w:rsidR="0018065B" w:rsidRPr="0018065B" w:rsidRDefault="0018065B" w:rsidP="0068292F">
      <w:pPr>
        <w:pStyle w:val="a4"/>
        <w:numPr>
          <w:ilvl w:val="0"/>
          <w:numId w:val="1"/>
        </w:numPr>
        <w:ind w:firstLineChars="0"/>
        <w:rPr>
          <w:b/>
          <w:bCs/>
        </w:rPr>
      </w:pPr>
      <w:r w:rsidRPr="0018065B">
        <w:rPr>
          <w:b/>
          <w:bCs/>
        </w:rPr>
        <w:t>特征分布分析</w:t>
      </w:r>
    </w:p>
    <w:p w14:paraId="1A86A548" w14:textId="29311523" w:rsidR="0068292F" w:rsidRDefault="0018065B" w:rsidP="0018065B">
      <w:pPr>
        <w:ind w:firstLineChars="0" w:firstLine="0"/>
        <w:rPr>
          <w:b/>
          <w:bCs/>
        </w:rPr>
      </w:pPr>
      <w:r>
        <w:rPr>
          <w:rFonts w:hint="eastAsia"/>
          <w:b/>
          <w:bCs/>
        </w:rPr>
        <w:t>4.1</w:t>
      </w:r>
      <w:r w:rsidR="0068292F" w:rsidRPr="0018065B">
        <w:rPr>
          <w:rFonts w:hint="eastAsia"/>
          <w:b/>
          <w:bCs/>
        </w:rPr>
        <w:t>创建箱式图来识别数据中的异常值</w:t>
      </w:r>
    </w:p>
    <w:p w14:paraId="4C863A91" w14:textId="66E8ECA6" w:rsidR="002148CA" w:rsidRPr="002148CA" w:rsidRDefault="002148CA" w:rsidP="0018065B">
      <w:pPr>
        <w:ind w:firstLineChars="0" w:firstLine="0"/>
        <w:rPr>
          <w:rFonts w:ascii="仿宋" w:eastAsia="仿宋" w:hAnsi="仿宋"/>
        </w:rPr>
      </w:pPr>
      <w:r w:rsidRPr="002148CA">
        <w:rPr>
          <w:rFonts w:ascii="仿宋" w:eastAsia="仿宋" w:hAnsi="仿宋" w:hint="eastAsia"/>
        </w:rPr>
        <w:t>这个在</w:t>
      </w:r>
      <w:r w:rsidR="004259B9">
        <w:rPr>
          <w:rFonts w:ascii="仿宋" w:eastAsia="仿宋" w:hAnsi="仿宋" w:hint="eastAsia"/>
        </w:rPr>
        <w:t>数据预</w:t>
      </w:r>
      <w:r w:rsidRPr="002148CA">
        <w:rPr>
          <w:rFonts w:ascii="仿宋" w:eastAsia="仿宋" w:hAnsi="仿宋" w:hint="eastAsia"/>
        </w:rPr>
        <w:t>处理阶段就可以做，然后根据四分位数法，删除异常值</w:t>
      </w:r>
    </w:p>
    <w:p w14:paraId="72F7FC83" w14:textId="53A38FEF" w:rsidR="0068292F" w:rsidRPr="0018065B" w:rsidRDefault="0018065B" w:rsidP="0018065B">
      <w:pPr>
        <w:ind w:firstLineChars="0" w:firstLine="0"/>
        <w:rPr>
          <w:b/>
          <w:bCs/>
        </w:rPr>
      </w:pPr>
      <w:r>
        <w:rPr>
          <w:rFonts w:hint="eastAsia"/>
          <w:b/>
          <w:bCs/>
        </w:rPr>
        <w:t>4.2</w:t>
      </w:r>
      <w:r w:rsidR="0068292F" w:rsidRPr="0018065B">
        <w:rPr>
          <w:rFonts w:hint="eastAsia"/>
          <w:b/>
          <w:bCs/>
        </w:rPr>
        <w:t>数值特征分布</w:t>
      </w:r>
      <w:r w:rsidR="00145399" w:rsidRPr="0018065B">
        <w:rPr>
          <w:rFonts w:hint="eastAsia"/>
          <w:b/>
          <w:bCs/>
        </w:rPr>
        <w:t>（用来确定数据是否需要标准化和归一化）</w:t>
      </w:r>
    </w:p>
    <w:p w14:paraId="600D0859" w14:textId="13DA84A7" w:rsidR="0068292F" w:rsidRDefault="0068292F" w:rsidP="0018065B">
      <w:pPr>
        <w:ind w:firstLine="482"/>
        <w:rPr>
          <w:b/>
          <w:bCs/>
        </w:rPr>
      </w:pPr>
      <w:r>
        <w:rPr>
          <w:rFonts w:hint="eastAsia"/>
          <w:b/>
          <w:bCs/>
        </w:rPr>
        <w:t>用柱状图</w:t>
      </w:r>
      <w:r>
        <w:rPr>
          <w:rFonts w:hint="eastAsia"/>
          <w:b/>
          <w:bCs/>
        </w:rPr>
        <w:t>+</w:t>
      </w:r>
      <w:r>
        <w:rPr>
          <w:rFonts w:hint="eastAsia"/>
          <w:b/>
          <w:bCs/>
        </w:rPr>
        <w:t>曲线图，绘制每一个变量的数值分布（分男女）</w:t>
      </w:r>
    </w:p>
    <w:p w14:paraId="3A7A53FE" w14:textId="77777777" w:rsidR="0093606D" w:rsidRDefault="0093606D" w:rsidP="0068292F">
      <w:pPr>
        <w:ind w:firstLineChars="0" w:firstLine="0"/>
        <w:rPr>
          <w:b/>
          <w:bCs/>
        </w:rPr>
      </w:pPr>
    </w:p>
    <w:p w14:paraId="77D00E74" w14:textId="593A1552" w:rsidR="0068292F" w:rsidRPr="0068292F" w:rsidRDefault="0068292F" w:rsidP="0068292F">
      <w:pPr>
        <w:pStyle w:val="a4"/>
        <w:numPr>
          <w:ilvl w:val="0"/>
          <w:numId w:val="1"/>
        </w:numPr>
        <w:ind w:firstLineChars="0"/>
        <w:rPr>
          <w:b/>
          <w:bCs/>
        </w:rPr>
      </w:pPr>
      <w:r w:rsidRPr="0068292F">
        <w:rPr>
          <w:rFonts w:hint="eastAsia"/>
          <w:b/>
          <w:bCs/>
        </w:rPr>
        <w:t>数据标准化</w:t>
      </w:r>
    </w:p>
    <w:p w14:paraId="0C9C0A0C" w14:textId="7370A573" w:rsidR="0068292F" w:rsidRDefault="007413DB" w:rsidP="0068292F">
      <w:pPr>
        <w:ind w:firstLineChars="0" w:firstLine="0"/>
        <w:rPr>
          <w:b/>
          <w:bCs/>
        </w:rPr>
      </w:pPr>
      <w:r w:rsidRPr="007413DB">
        <w:rPr>
          <w:b/>
          <w:bCs/>
        </w:rPr>
        <w:t>使用</w:t>
      </w:r>
      <w:proofErr w:type="spellStart"/>
      <w:r w:rsidRPr="007413DB">
        <w:rPr>
          <w:b/>
          <w:bCs/>
        </w:rPr>
        <w:t>StandardScaler</w:t>
      </w:r>
      <w:proofErr w:type="spellEnd"/>
      <w:r w:rsidRPr="007413DB">
        <w:rPr>
          <w:b/>
          <w:bCs/>
        </w:rPr>
        <w:t>、</w:t>
      </w:r>
      <w:proofErr w:type="spellStart"/>
      <w:r w:rsidRPr="007413DB">
        <w:rPr>
          <w:b/>
          <w:bCs/>
        </w:rPr>
        <w:t>MinMaxScaler</w:t>
      </w:r>
      <w:proofErr w:type="spellEnd"/>
      <w:r w:rsidRPr="007413DB">
        <w:rPr>
          <w:b/>
          <w:bCs/>
        </w:rPr>
        <w:t>和</w:t>
      </w:r>
      <w:proofErr w:type="spellStart"/>
      <w:r w:rsidRPr="007413DB">
        <w:rPr>
          <w:b/>
          <w:bCs/>
        </w:rPr>
        <w:t>QuantileTransformer</w:t>
      </w:r>
      <w:proofErr w:type="spellEnd"/>
      <w:r w:rsidRPr="007413DB">
        <w:rPr>
          <w:b/>
          <w:bCs/>
        </w:rPr>
        <w:t>对数据进行标准化处理</w:t>
      </w:r>
    </w:p>
    <w:p w14:paraId="3347C411" w14:textId="6CCD38FD" w:rsidR="0093606D" w:rsidRPr="004259B9" w:rsidRDefault="004259B9" w:rsidP="0068292F">
      <w:pPr>
        <w:ind w:firstLineChars="0" w:firstLine="0"/>
        <w:rPr>
          <w:rFonts w:ascii="仿宋" w:eastAsia="仿宋" w:hAnsi="仿宋"/>
        </w:rPr>
      </w:pPr>
      <w:r w:rsidRPr="004259B9">
        <w:rPr>
          <w:rFonts w:ascii="仿宋" w:eastAsia="仿宋" w:hAnsi="仿宋" w:hint="eastAsia"/>
        </w:rPr>
        <w:t>如果改为分类变量就不需要标准化处理了吧？</w:t>
      </w:r>
    </w:p>
    <w:p w14:paraId="59F60DB8" w14:textId="31ED6CC5" w:rsidR="007413DB" w:rsidRDefault="007413DB" w:rsidP="007413DB">
      <w:pPr>
        <w:pStyle w:val="a4"/>
        <w:numPr>
          <w:ilvl w:val="0"/>
          <w:numId w:val="1"/>
        </w:numPr>
        <w:ind w:firstLineChars="0"/>
        <w:rPr>
          <w:b/>
          <w:bCs/>
        </w:rPr>
      </w:pPr>
      <w:r>
        <w:rPr>
          <w:rFonts w:hint="eastAsia"/>
          <w:b/>
          <w:bCs/>
        </w:rPr>
        <w:t>模型构建</w:t>
      </w:r>
    </w:p>
    <w:p w14:paraId="4FAA6587" w14:textId="7B6A9340" w:rsidR="007413DB" w:rsidRPr="007413DB" w:rsidRDefault="007413DB" w:rsidP="007413DB">
      <w:pPr>
        <w:ind w:firstLineChars="0" w:firstLine="0"/>
        <w:rPr>
          <w:b/>
          <w:bCs/>
        </w:rPr>
      </w:pPr>
      <w:r>
        <w:rPr>
          <w:rFonts w:hint="eastAsia"/>
          <w:b/>
          <w:bCs/>
        </w:rPr>
        <w:t>分类变量进行编码</w:t>
      </w:r>
    </w:p>
    <w:p w14:paraId="432B1F54" w14:textId="15A2C802" w:rsidR="007413DB" w:rsidRDefault="0093606D" w:rsidP="007413DB">
      <w:pPr>
        <w:ind w:firstLineChars="0" w:firstLine="0"/>
        <w:rPr>
          <w:b/>
          <w:bCs/>
        </w:rPr>
      </w:pPr>
      <w:r>
        <w:rPr>
          <w:rFonts w:hint="eastAsia"/>
          <w:b/>
          <w:bCs/>
        </w:rPr>
        <w:t>模型</w:t>
      </w:r>
      <w:proofErr w:type="gramStart"/>
      <w:r>
        <w:rPr>
          <w:rFonts w:hint="eastAsia"/>
          <w:b/>
          <w:bCs/>
        </w:rPr>
        <w:t>一</w:t>
      </w:r>
      <w:proofErr w:type="gramEnd"/>
      <w:r>
        <w:rPr>
          <w:rFonts w:hint="eastAsia"/>
          <w:b/>
          <w:bCs/>
        </w:rPr>
        <w:t>：</w:t>
      </w:r>
      <w:r w:rsidR="007413DB">
        <w:rPr>
          <w:rFonts w:hint="eastAsia"/>
          <w:b/>
          <w:bCs/>
        </w:rPr>
        <w:t>采用</w:t>
      </w:r>
      <w:r w:rsidR="007413DB">
        <w:rPr>
          <w:rFonts w:hint="eastAsia"/>
          <w:b/>
          <w:bCs/>
        </w:rPr>
        <w:t>Logistic</w:t>
      </w:r>
      <w:r w:rsidR="007413DB">
        <w:rPr>
          <w:rFonts w:hint="eastAsia"/>
          <w:b/>
          <w:bCs/>
        </w:rPr>
        <w:t>逻辑回归，建立逻辑回归方程</w:t>
      </w:r>
      <w:r>
        <w:rPr>
          <w:rFonts w:hint="eastAsia"/>
          <w:b/>
          <w:bCs/>
        </w:rPr>
        <w:t>，算出模型拟合优度，算出</w:t>
      </w:r>
      <w:r>
        <w:rPr>
          <w:rFonts w:hint="eastAsia"/>
          <w:b/>
          <w:bCs/>
        </w:rPr>
        <w:t>OR</w:t>
      </w:r>
      <w:r>
        <w:rPr>
          <w:rFonts w:hint="eastAsia"/>
          <w:b/>
          <w:bCs/>
        </w:rPr>
        <w:t>值及其</w:t>
      </w:r>
      <w:r>
        <w:rPr>
          <w:rFonts w:hint="eastAsia"/>
          <w:b/>
          <w:bCs/>
        </w:rPr>
        <w:t>95%</w:t>
      </w:r>
      <w:r>
        <w:rPr>
          <w:rFonts w:hint="eastAsia"/>
          <w:b/>
          <w:bCs/>
        </w:rPr>
        <w:t>置信区间</w:t>
      </w:r>
    </w:p>
    <w:p w14:paraId="58D4EA63" w14:textId="41A60925" w:rsidR="0093606D" w:rsidRDefault="0093606D" w:rsidP="007413DB">
      <w:pPr>
        <w:ind w:firstLineChars="0" w:firstLine="0"/>
        <w:rPr>
          <w:b/>
          <w:bCs/>
        </w:rPr>
      </w:pPr>
      <w:r>
        <w:rPr>
          <w:rFonts w:hint="eastAsia"/>
          <w:b/>
          <w:bCs/>
        </w:rPr>
        <w:t>模型二：采用逐步逻辑回归，步骤同上</w:t>
      </w:r>
    </w:p>
    <w:p w14:paraId="55A15736" w14:textId="6F0F0864" w:rsidR="0093606D" w:rsidRPr="0093606D" w:rsidRDefault="0093606D" w:rsidP="0093606D">
      <w:pPr>
        <w:ind w:firstLineChars="0" w:firstLine="0"/>
        <w:rPr>
          <w:b/>
          <w:bCs/>
        </w:rPr>
      </w:pPr>
      <w:r>
        <w:rPr>
          <w:rFonts w:hint="eastAsia"/>
          <w:b/>
          <w:bCs/>
        </w:rPr>
        <w:t>模型三：</w:t>
      </w:r>
      <w:r w:rsidRPr="0093606D">
        <w:rPr>
          <w:b/>
          <w:bCs/>
        </w:rPr>
        <w:t>使用</w:t>
      </w:r>
      <w:proofErr w:type="spellStart"/>
      <w:r w:rsidRPr="0093606D">
        <w:rPr>
          <w:b/>
          <w:bCs/>
        </w:rPr>
        <w:t>LightGBM</w:t>
      </w:r>
      <w:proofErr w:type="spellEnd"/>
      <w:r w:rsidRPr="0093606D">
        <w:rPr>
          <w:b/>
          <w:bCs/>
        </w:rPr>
        <w:t>分类器构建模型，并使用</w:t>
      </w:r>
      <w:proofErr w:type="spellStart"/>
      <w:r w:rsidRPr="0093606D">
        <w:rPr>
          <w:b/>
          <w:bCs/>
        </w:rPr>
        <w:t>Optuna</w:t>
      </w:r>
      <w:proofErr w:type="spellEnd"/>
      <w:r w:rsidRPr="0093606D">
        <w:rPr>
          <w:b/>
          <w:bCs/>
        </w:rPr>
        <w:t>进行参数调优。</w:t>
      </w:r>
    </w:p>
    <w:p w14:paraId="299B9813" w14:textId="5C72294B" w:rsidR="0093606D" w:rsidRPr="0093606D" w:rsidRDefault="0093606D" w:rsidP="0093606D">
      <w:pPr>
        <w:ind w:firstLineChars="0" w:firstLine="0"/>
        <w:rPr>
          <w:b/>
          <w:bCs/>
        </w:rPr>
      </w:pPr>
      <w:r>
        <w:rPr>
          <w:rFonts w:hint="eastAsia"/>
          <w:b/>
          <w:bCs/>
        </w:rPr>
        <w:t>模型四：</w:t>
      </w:r>
      <w:r w:rsidRPr="0093606D">
        <w:rPr>
          <w:b/>
          <w:bCs/>
        </w:rPr>
        <w:t>使用</w:t>
      </w:r>
      <w:proofErr w:type="spellStart"/>
      <w:r w:rsidRPr="0093606D">
        <w:rPr>
          <w:b/>
          <w:bCs/>
        </w:rPr>
        <w:t>CatBoost</w:t>
      </w:r>
      <w:proofErr w:type="spellEnd"/>
      <w:r w:rsidRPr="0093606D">
        <w:rPr>
          <w:b/>
          <w:bCs/>
        </w:rPr>
        <w:t>分类器构建另一个模型，并同样进行了参数调优。</w:t>
      </w:r>
    </w:p>
    <w:p w14:paraId="36CA6C41" w14:textId="77777777" w:rsidR="0093606D" w:rsidRDefault="0093606D" w:rsidP="007413DB">
      <w:pPr>
        <w:ind w:firstLineChars="0" w:firstLine="0"/>
        <w:rPr>
          <w:b/>
          <w:bCs/>
        </w:rPr>
      </w:pPr>
    </w:p>
    <w:p w14:paraId="7AD4CA85" w14:textId="55A1EF1A" w:rsidR="000535BE" w:rsidRDefault="000535BE" w:rsidP="000535BE">
      <w:pPr>
        <w:pStyle w:val="a4"/>
        <w:numPr>
          <w:ilvl w:val="0"/>
          <w:numId w:val="1"/>
        </w:numPr>
        <w:ind w:firstLineChars="0"/>
        <w:rPr>
          <w:b/>
          <w:bCs/>
        </w:rPr>
      </w:pPr>
      <w:r w:rsidRPr="000535BE">
        <w:rPr>
          <w:rFonts w:hint="eastAsia"/>
          <w:b/>
          <w:bCs/>
        </w:rPr>
        <w:t>模型评估</w:t>
      </w:r>
    </w:p>
    <w:p w14:paraId="0F5EAFAA" w14:textId="77777777" w:rsidR="00607898" w:rsidRPr="00607898" w:rsidRDefault="00607898" w:rsidP="00607898">
      <w:pPr>
        <w:ind w:firstLineChars="0" w:firstLine="0"/>
        <w:rPr>
          <w:b/>
          <w:bCs/>
        </w:rPr>
      </w:pPr>
      <w:r w:rsidRPr="00607898">
        <w:rPr>
          <w:rFonts w:hint="eastAsia"/>
          <w:b/>
          <w:bCs/>
        </w:rPr>
        <w:t>划分数据集（注意划分比例）</w:t>
      </w:r>
    </w:p>
    <w:p w14:paraId="733F11FC" w14:textId="0D8A4F2C" w:rsidR="000535BE" w:rsidRDefault="00607898" w:rsidP="000535BE">
      <w:pPr>
        <w:ind w:firstLineChars="0" w:firstLine="0"/>
        <w:rPr>
          <w:b/>
          <w:bCs/>
        </w:rPr>
      </w:pPr>
      <w:r>
        <w:rPr>
          <w:rFonts w:hint="eastAsia"/>
          <w:b/>
          <w:bCs/>
        </w:rPr>
        <w:t>算出</w:t>
      </w:r>
      <w:r w:rsidRPr="00607898">
        <w:rPr>
          <w:b/>
          <w:bCs/>
        </w:rPr>
        <w:t>准确率、召回率、精确率、</w:t>
      </w:r>
      <w:r w:rsidRPr="00607898">
        <w:rPr>
          <w:b/>
          <w:bCs/>
        </w:rPr>
        <w:t>F1</w:t>
      </w:r>
      <w:r w:rsidRPr="00607898">
        <w:rPr>
          <w:b/>
          <w:bCs/>
        </w:rPr>
        <w:t>分数以及接收者操作特征曲线下面积</w:t>
      </w:r>
      <w:r w:rsidR="00F71335">
        <w:rPr>
          <w:rFonts w:hint="eastAsia"/>
          <w:b/>
          <w:bCs/>
        </w:rPr>
        <w:t>、</w:t>
      </w:r>
      <w:r w:rsidR="00F71335" w:rsidRPr="00F71335">
        <w:rPr>
          <w:b/>
          <w:bCs/>
        </w:rPr>
        <w:t>混淆矩阵分析和绘制</w:t>
      </w:r>
      <w:r w:rsidR="00F71335" w:rsidRPr="00F71335">
        <w:rPr>
          <w:b/>
          <w:bCs/>
        </w:rPr>
        <w:t>ROC</w:t>
      </w:r>
      <w:r w:rsidR="00F71335" w:rsidRPr="00F71335">
        <w:rPr>
          <w:b/>
          <w:bCs/>
        </w:rPr>
        <w:t>曲线</w:t>
      </w:r>
      <w:r>
        <w:rPr>
          <w:rFonts w:hint="eastAsia"/>
          <w:b/>
          <w:bCs/>
        </w:rPr>
        <w:t>（表</w:t>
      </w:r>
      <w:r>
        <w:rPr>
          <w:rFonts w:hint="eastAsia"/>
          <w:b/>
          <w:bCs/>
        </w:rPr>
        <w:t>+</w:t>
      </w:r>
      <w:r>
        <w:rPr>
          <w:rFonts w:hint="eastAsia"/>
          <w:b/>
          <w:bCs/>
        </w:rPr>
        <w:t>图）</w:t>
      </w:r>
    </w:p>
    <w:p w14:paraId="1F84DE4E" w14:textId="7924A286" w:rsidR="002C07A5" w:rsidRPr="00DC4794" w:rsidRDefault="002C07A5" w:rsidP="00DC4794">
      <w:pPr>
        <w:pStyle w:val="a4"/>
        <w:numPr>
          <w:ilvl w:val="0"/>
          <w:numId w:val="1"/>
        </w:numPr>
        <w:ind w:firstLineChars="0"/>
        <w:rPr>
          <w:b/>
          <w:bCs/>
        </w:rPr>
      </w:pPr>
      <w:r w:rsidRPr="00DC4794">
        <w:rPr>
          <w:rFonts w:hint="eastAsia"/>
          <w:b/>
          <w:bCs/>
        </w:rPr>
        <w:t>模型优化</w:t>
      </w:r>
    </w:p>
    <w:p w14:paraId="379C1028" w14:textId="5C19294C" w:rsidR="00DC4794" w:rsidRDefault="00DC4794" w:rsidP="00DC4794">
      <w:pPr>
        <w:ind w:firstLineChars="0" w:firstLine="0"/>
        <w:rPr>
          <w:b/>
          <w:bCs/>
        </w:rPr>
      </w:pPr>
      <w:r w:rsidRPr="00DC4794">
        <w:rPr>
          <w:b/>
          <w:bCs/>
        </w:rPr>
        <w:t>调整模型参数，使用网格搜索、随机搜索、贝叶斯优化等方法寻找最优参数</w:t>
      </w:r>
    </w:p>
    <w:p w14:paraId="59619E70" w14:textId="77777777" w:rsidR="00DC4794" w:rsidRDefault="00DC4794" w:rsidP="00DC4794">
      <w:pPr>
        <w:ind w:firstLineChars="0" w:firstLine="0"/>
        <w:rPr>
          <w:b/>
          <w:bCs/>
        </w:rPr>
      </w:pPr>
    </w:p>
    <w:p w14:paraId="4B0104FB" w14:textId="160A0B24" w:rsidR="00DC4794" w:rsidRPr="00DC4794" w:rsidRDefault="00DC4794" w:rsidP="00DC4794">
      <w:pPr>
        <w:pStyle w:val="a4"/>
        <w:numPr>
          <w:ilvl w:val="0"/>
          <w:numId w:val="1"/>
        </w:numPr>
        <w:ind w:firstLineChars="0"/>
        <w:rPr>
          <w:b/>
          <w:bCs/>
        </w:rPr>
      </w:pPr>
      <w:r w:rsidRPr="00DC4794">
        <w:rPr>
          <w:rFonts w:hint="eastAsia"/>
          <w:b/>
          <w:bCs/>
        </w:rPr>
        <w:t>结果分析</w:t>
      </w:r>
    </w:p>
    <w:p w14:paraId="06FC3F03" w14:textId="77777777" w:rsidR="00DC4794" w:rsidRPr="00DC4794" w:rsidRDefault="00DC4794" w:rsidP="00DC4794">
      <w:pPr>
        <w:ind w:firstLineChars="0" w:firstLine="0"/>
        <w:rPr>
          <w:b/>
          <w:bCs/>
        </w:rPr>
      </w:pPr>
    </w:p>
    <w:sectPr w:rsidR="00DC4794" w:rsidRPr="00DC479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AA5E0" w14:textId="77777777" w:rsidR="005A12B5" w:rsidRDefault="005A12B5" w:rsidP="008A53C7">
      <w:pPr>
        <w:spacing w:line="240" w:lineRule="auto"/>
        <w:ind w:firstLine="480"/>
      </w:pPr>
      <w:r>
        <w:separator/>
      </w:r>
    </w:p>
  </w:endnote>
  <w:endnote w:type="continuationSeparator" w:id="0">
    <w:p w14:paraId="0BA20BC0" w14:textId="77777777" w:rsidR="005A12B5" w:rsidRDefault="005A12B5" w:rsidP="008A53C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64702" w14:textId="77777777" w:rsidR="008A53C7" w:rsidRDefault="008A53C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BDD6B" w14:textId="77777777" w:rsidR="008A53C7" w:rsidRDefault="008A53C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C8067" w14:textId="77777777" w:rsidR="008A53C7" w:rsidRDefault="008A53C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0CA92" w14:textId="77777777" w:rsidR="005A12B5" w:rsidRDefault="005A12B5" w:rsidP="008A53C7">
      <w:pPr>
        <w:spacing w:line="240" w:lineRule="auto"/>
        <w:ind w:firstLine="480"/>
      </w:pPr>
      <w:r>
        <w:separator/>
      </w:r>
    </w:p>
  </w:footnote>
  <w:footnote w:type="continuationSeparator" w:id="0">
    <w:p w14:paraId="6DCF7E76" w14:textId="77777777" w:rsidR="005A12B5" w:rsidRDefault="005A12B5" w:rsidP="008A53C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73A89" w14:textId="77777777" w:rsidR="008A53C7" w:rsidRDefault="008A53C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35EF7" w14:textId="77777777" w:rsidR="008A53C7" w:rsidRDefault="008A53C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EE347" w14:textId="77777777" w:rsidR="008A53C7" w:rsidRDefault="008A53C7">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E31D8"/>
    <w:multiLevelType w:val="multilevel"/>
    <w:tmpl w:val="AE14EBC8"/>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EE2417"/>
    <w:multiLevelType w:val="hybridMultilevel"/>
    <w:tmpl w:val="3D568384"/>
    <w:lvl w:ilvl="0" w:tplc="2346947E">
      <w:start w:val="1"/>
      <w:numFmt w:val="decimal"/>
      <w:lvlText w:val="（%1）"/>
      <w:lvlJc w:val="left"/>
      <w:pPr>
        <w:ind w:left="1440" w:hanging="720"/>
      </w:pPr>
      <w:rPr>
        <w:rFonts w:hint="default"/>
        <w:b/>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454C434A"/>
    <w:multiLevelType w:val="multilevel"/>
    <w:tmpl w:val="84C01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C37CE"/>
    <w:multiLevelType w:val="hybridMultilevel"/>
    <w:tmpl w:val="8BA83F62"/>
    <w:lvl w:ilvl="0" w:tplc="0B02A30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C295EFF"/>
    <w:multiLevelType w:val="multilevel"/>
    <w:tmpl w:val="60FE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E3745"/>
    <w:multiLevelType w:val="multilevel"/>
    <w:tmpl w:val="0422F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533322">
    <w:abstractNumId w:val="3"/>
  </w:num>
  <w:num w:numId="2" w16cid:durableId="1254049414">
    <w:abstractNumId w:val="4"/>
  </w:num>
  <w:num w:numId="3" w16cid:durableId="80882052">
    <w:abstractNumId w:val="0"/>
  </w:num>
  <w:num w:numId="4" w16cid:durableId="119156129">
    <w:abstractNumId w:val="5"/>
  </w:num>
  <w:num w:numId="5" w16cid:durableId="1440836602">
    <w:abstractNumId w:val="1"/>
  </w:num>
  <w:num w:numId="6" w16cid:durableId="1757551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110A8"/>
    <w:rsid w:val="000511F0"/>
    <w:rsid w:val="000535BE"/>
    <w:rsid w:val="00091DDB"/>
    <w:rsid w:val="000960A9"/>
    <w:rsid w:val="00101892"/>
    <w:rsid w:val="00131F75"/>
    <w:rsid w:val="00145399"/>
    <w:rsid w:val="0016462D"/>
    <w:rsid w:val="0018065B"/>
    <w:rsid w:val="001A6364"/>
    <w:rsid w:val="001A6AAD"/>
    <w:rsid w:val="00200A56"/>
    <w:rsid w:val="002148CA"/>
    <w:rsid w:val="002552B4"/>
    <w:rsid w:val="00290FA5"/>
    <w:rsid w:val="002B574A"/>
    <w:rsid w:val="002B74EB"/>
    <w:rsid w:val="002C07A5"/>
    <w:rsid w:val="00323803"/>
    <w:rsid w:val="003A76F6"/>
    <w:rsid w:val="004259B9"/>
    <w:rsid w:val="0044695C"/>
    <w:rsid w:val="00465453"/>
    <w:rsid w:val="004723E5"/>
    <w:rsid w:val="004727C1"/>
    <w:rsid w:val="00475092"/>
    <w:rsid w:val="004E575E"/>
    <w:rsid w:val="005015DA"/>
    <w:rsid w:val="005110A8"/>
    <w:rsid w:val="00551421"/>
    <w:rsid w:val="0055146C"/>
    <w:rsid w:val="005A0469"/>
    <w:rsid w:val="005A12B5"/>
    <w:rsid w:val="00607898"/>
    <w:rsid w:val="0068292F"/>
    <w:rsid w:val="0069083F"/>
    <w:rsid w:val="006E2CA0"/>
    <w:rsid w:val="007159A5"/>
    <w:rsid w:val="007413DB"/>
    <w:rsid w:val="00741DF5"/>
    <w:rsid w:val="00752DE1"/>
    <w:rsid w:val="00752F56"/>
    <w:rsid w:val="00763559"/>
    <w:rsid w:val="007D2DEA"/>
    <w:rsid w:val="007F353F"/>
    <w:rsid w:val="00822548"/>
    <w:rsid w:val="00870CB1"/>
    <w:rsid w:val="008A53C7"/>
    <w:rsid w:val="008B5216"/>
    <w:rsid w:val="0093606D"/>
    <w:rsid w:val="00A21535"/>
    <w:rsid w:val="00C45CC3"/>
    <w:rsid w:val="00CB57A1"/>
    <w:rsid w:val="00CC4E13"/>
    <w:rsid w:val="00CD6F81"/>
    <w:rsid w:val="00D14E34"/>
    <w:rsid w:val="00D20A0F"/>
    <w:rsid w:val="00D56970"/>
    <w:rsid w:val="00DC4794"/>
    <w:rsid w:val="00E93748"/>
    <w:rsid w:val="00EA2F11"/>
    <w:rsid w:val="00EC042C"/>
    <w:rsid w:val="00F118D9"/>
    <w:rsid w:val="00F22EF8"/>
    <w:rsid w:val="00F26562"/>
    <w:rsid w:val="00F36A22"/>
    <w:rsid w:val="00F71335"/>
    <w:rsid w:val="00FC7F05"/>
    <w:rsid w:val="00FD5724"/>
    <w:rsid w:val="00FF0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A42C7"/>
  <w15:chartTrackingRefBased/>
  <w15:docId w15:val="{74A949D0-98AE-42FE-BEC8-E7A8CDAB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042C"/>
    <w:pPr>
      <w:widowControl w:val="0"/>
      <w:spacing w:line="360" w:lineRule="auto"/>
      <w:ind w:firstLineChars="200" w:firstLine="200"/>
      <w:jc w:val="both"/>
    </w:pPr>
    <w:rPr>
      <w:rFonts w:eastAsia="宋体"/>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44695C"/>
    <w:tblPr>
      <w:tblBorders>
        <w:top w:val="single" w:sz="4" w:space="0" w:color="auto"/>
        <w:bottom w:val="single" w:sz="4" w:space="0" w:color="auto"/>
      </w:tblBorders>
    </w:tblPr>
    <w:tblStylePr w:type="firstRow">
      <w:tblPr/>
      <w:tcPr>
        <w:tcBorders>
          <w:bottom w:val="single" w:sz="4" w:space="0" w:color="auto"/>
        </w:tcBorders>
        <w:shd w:val="clear" w:color="auto" w:fill="E7E6E6" w:themeFill="background2"/>
      </w:tcPr>
    </w:tblStylePr>
  </w:style>
  <w:style w:type="paragraph" w:styleId="a4">
    <w:name w:val="List Paragraph"/>
    <w:basedOn w:val="a"/>
    <w:uiPriority w:val="34"/>
    <w:qFormat/>
    <w:rsid w:val="007D2DEA"/>
    <w:pPr>
      <w:ind w:firstLine="420"/>
    </w:pPr>
  </w:style>
  <w:style w:type="paragraph" w:styleId="a5">
    <w:name w:val="header"/>
    <w:basedOn w:val="a"/>
    <w:link w:val="a6"/>
    <w:uiPriority w:val="99"/>
    <w:unhideWhenUsed/>
    <w:rsid w:val="008A53C7"/>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A53C7"/>
    <w:rPr>
      <w:rFonts w:eastAsia="宋体"/>
      <w:sz w:val="18"/>
      <w:szCs w:val="18"/>
    </w:rPr>
  </w:style>
  <w:style w:type="paragraph" w:styleId="a7">
    <w:name w:val="footer"/>
    <w:basedOn w:val="a"/>
    <w:link w:val="a8"/>
    <w:uiPriority w:val="99"/>
    <w:unhideWhenUsed/>
    <w:rsid w:val="008A53C7"/>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8A53C7"/>
    <w:rPr>
      <w:rFonts w:eastAsia="宋体"/>
      <w:sz w:val="18"/>
      <w:szCs w:val="18"/>
    </w:rPr>
  </w:style>
  <w:style w:type="character" w:styleId="a9">
    <w:name w:val="Strong"/>
    <w:basedOn w:val="a0"/>
    <w:uiPriority w:val="22"/>
    <w:qFormat/>
    <w:rsid w:val="00551421"/>
    <w:rPr>
      <w:b/>
      <w:bCs/>
    </w:rPr>
  </w:style>
  <w:style w:type="paragraph" w:styleId="aa">
    <w:name w:val="Normal (Web)"/>
    <w:basedOn w:val="a"/>
    <w:uiPriority w:val="99"/>
    <w:semiHidden/>
    <w:unhideWhenUsed/>
    <w:rsid w:val="00FC7F05"/>
    <w:pPr>
      <w:widowControl/>
      <w:spacing w:before="100" w:beforeAutospacing="1" w:after="100" w:afterAutospacing="1" w:line="240" w:lineRule="auto"/>
      <w:ind w:firstLineChars="0" w:firstLine="0"/>
      <w:jc w:val="left"/>
    </w:pPr>
    <w:rPr>
      <w:rFonts w:ascii="宋体" w:hAnsi="宋体" w:cs="宋体"/>
      <w:kern w:val="0"/>
      <w:szCs w:val="24"/>
    </w:rPr>
  </w:style>
  <w:style w:type="table" w:styleId="ab">
    <w:name w:val="Table Grid"/>
    <w:basedOn w:val="a1"/>
    <w:uiPriority w:val="39"/>
    <w:rsid w:val="00501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344075">
      <w:bodyDiv w:val="1"/>
      <w:marLeft w:val="0"/>
      <w:marRight w:val="0"/>
      <w:marTop w:val="0"/>
      <w:marBottom w:val="0"/>
      <w:divBdr>
        <w:top w:val="none" w:sz="0" w:space="0" w:color="auto"/>
        <w:left w:val="none" w:sz="0" w:space="0" w:color="auto"/>
        <w:bottom w:val="none" w:sz="0" w:space="0" w:color="auto"/>
        <w:right w:val="none" w:sz="0" w:space="0" w:color="auto"/>
      </w:divBdr>
    </w:div>
    <w:div w:id="1015230398">
      <w:bodyDiv w:val="1"/>
      <w:marLeft w:val="0"/>
      <w:marRight w:val="0"/>
      <w:marTop w:val="0"/>
      <w:marBottom w:val="0"/>
      <w:divBdr>
        <w:top w:val="none" w:sz="0" w:space="0" w:color="auto"/>
        <w:left w:val="none" w:sz="0" w:space="0" w:color="auto"/>
        <w:bottom w:val="none" w:sz="0" w:space="0" w:color="auto"/>
        <w:right w:val="none" w:sz="0" w:space="0" w:color="auto"/>
      </w:divBdr>
    </w:div>
    <w:div w:id="1294752566">
      <w:bodyDiv w:val="1"/>
      <w:marLeft w:val="0"/>
      <w:marRight w:val="0"/>
      <w:marTop w:val="0"/>
      <w:marBottom w:val="0"/>
      <w:divBdr>
        <w:top w:val="none" w:sz="0" w:space="0" w:color="auto"/>
        <w:left w:val="none" w:sz="0" w:space="0" w:color="auto"/>
        <w:bottom w:val="none" w:sz="0" w:space="0" w:color="auto"/>
        <w:right w:val="none" w:sz="0" w:space="0" w:color="auto"/>
      </w:divBdr>
    </w:div>
    <w:div w:id="1400127374">
      <w:bodyDiv w:val="1"/>
      <w:marLeft w:val="0"/>
      <w:marRight w:val="0"/>
      <w:marTop w:val="0"/>
      <w:marBottom w:val="0"/>
      <w:divBdr>
        <w:top w:val="none" w:sz="0" w:space="0" w:color="auto"/>
        <w:left w:val="none" w:sz="0" w:space="0" w:color="auto"/>
        <w:bottom w:val="none" w:sz="0" w:space="0" w:color="auto"/>
        <w:right w:val="none" w:sz="0" w:space="0" w:color="auto"/>
      </w:divBdr>
    </w:div>
    <w:div w:id="1483697904">
      <w:bodyDiv w:val="1"/>
      <w:marLeft w:val="0"/>
      <w:marRight w:val="0"/>
      <w:marTop w:val="0"/>
      <w:marBottom w:val="0"/>
      <w:divBdr>
        <w:top w:val="none" w:sz="0" w:space="0" w:color="auto"/>
        <w:left w:val="none" w:sz="0" w:space="0" w:color="auto"/>
        <w:bottom w:val="none" w:sz="0" w:space="0" w:color="auto"/>
        <w:right w:val="none" w:sz="0" w:space="0" w:color="auto"/>
      </w:divBdr>
    </w:div>
    <w:div w:id="1636568175">
      <w:bodyDiv w:val="1"/>
      <w:marLeft w:val="0"/>
      <w:marRight w:val="0"/>
      <w:marTop w:val="0"/>
      <w:marBottom w:val="0"/>
      <w:divBdr>
        <w:top w:val="none" w:sz="0" w:space="0" w:color="auto"/>
        <w:left w:val="none" w:sz="0" w:space="0" w:color="auto"/>
        <w:bottom w:val="none" w:sz="0" w:space="0" w:color="auto"/>
        <w:right w:val="none" w:sz="0" w:space="0" w:color="auto"/>
      </w:divBdr>
      <w:divsChild>
        <w:div w:id="1271938692">
          <w:marLeft w:val="0"/>
          <w:marRight w:val="0"/>
          <w:marTop w:val="0"/>
          <w:marBottom w:val="0"/>
          <w:divBdr>
            <w:top w:val="none" w:sz="0" w:space="0" w:color="auto"/>
            <w:left w:val="none" w:sz="0" w:space="0" w:color="auto"/>
            <w:bottom w:val="none" w:sz="0" w:space="0" w:color="auto"/>
            <w:right w:val="none" w:sz="0" w:space="0" w:color="auto"/>
          </w:divBdr>
        </w:div>
      </w:divsChild>
    </w:div>
    <w:div w:id="1692873391">
      <w:bodyDiv w:val="1"/>
      <w:marLeft w:val="0"/>
      <w:marRight w:val="0"/>
      <w:marTop w:val="0"/>
      <w:marBottom w:val="0"/>
      <w:divBdr>
        <w:top w:val="none" w:sz="0" w:space="0" w:color="auto"/>
        <w:left w:val="none" w:sz="0" w:space="0" w:color="auto"/>
        <w:bottom w:val="none" w:sz="0" w:space="0" w:color="auto"/>
        <w:right w:val="none" w:sz="0" w:space="0" w:color="auto"/>
      </w:divBdr>
    </w:div>
    <w:div w:id="1750154541">
      <w:bodyDiv w:val="1"/>
      <w:marLeft w:val="0"/>
      <w:marRight w:val="0"/>
      <w:marTop w:val="0"/>
      <w:marBottom w:val="0"/>
      <w:divBdr>
        <w:top w:val="none" w:sz="0" w:space="0" w:color="auto"/>
        <w:left w:val="none" w:sz="0" w:space="0" w:color="auto"/>
        <w:bottom w:val="none" w:sz="0" w:space="0" w:color="auto"/>
        <w:right w:val="none" w:sz="0" w:space="0" w:color="auto"/>
      </w:divBdr>
    </w:div>
    <w:div w:id="1781030362">
      <w:bodyDiv w:val="1"/>
      <w:marLeft w:val="0"/>
      <w:marRight w:val="0"/>
      <w:marTop w:val="0"/>
      <w:marBottom w:val="0"/>
      <w:divBdr>
        <w:top w:val="none" w:sz="0" w:space="0" w:color="auto"/>
        <w:left w:val="none" w:sz="0" w:space="0" w:color="auto"/>
        <w:bottom w:val="none" w:sz="0" w:space="0" w:color="auto"/>
        <w:right w:val="none" w:sz="0" w:space="0" w:color="auto"/>
      </w:divBdr>
    </w:div>
    <w:div w:id="1838224873">
      <w:bodyDiv w:val="1"/>
      <w:marLeft w:val="0"/>
      <w:marRight w:val="0"/>
      <w:marTop w:val="0"/>
      <w:marBottom w:val="0"/>
      <w:divBdr>
        <w:top w:val="none" w:sz="0" w:space="0" w:color="auto"/>
        <w:left w:val="none" w:sz="0" w:space="0" w:color="auto"/>
        <w:bottom w:val="none" w:sz="0" w:space="0" w:color="auto"/>
        <w:right w:val="none" w:sz="0" w:space="0" w:color="auto"/>
      </w:divBdr>
    </w:div>
    <w:div w:id="188960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10</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猛 杨</dc:creator>
  <cp:keywords/>
  <dc:description/>
  <cp:lastModifiedBy>猛 杨</cp:lastModifiedBy>
  <cp:revision>16</cp:revision>
  <dcterms:created xsi:type="dcterms:W3CDTF">2024-05-28T12:40:00Z</dcterms:created>
  <dcterms:modified xsi:type="dcterms:W3CDTF">2024-06-10T11:21:00Z</dcterms:modified>
</cp:coreProperties>
</file>