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4AE2" w14:textId="77777777" w:rsidR="005B35A6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：正态性检验结果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0"/>
        <w:gridCol w:w="601"/>
        <w:gridCol w:w="601"/>
        <w:gridCol w:w="601"/>
        <w:gridCol w:w="520"/>
        <w:gridCol w:w="520"/>
        <w:gridCol w:w="1309"/>
        <w:gridCol w:w="1309"/>
      </w:tblGrid>
      <w:tr w:rsidR="005B35A6" w14:paraId="4CEB36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C3A775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变量名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A007FF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样本量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03A3E9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580C7A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标准差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87746F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偏度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2EAB65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峰度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162196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S-W</w:t>
            </w:r>
            <w:r>
              <w:rPr>
                <w:sz w:val="18"/>
                <w:szCs w:val="18"/>
              </w:rPr>
              <w:t>检验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B761AB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K-S</w:t>
            </w:r>
            <w:r>
              <w:rPr>
                <w:sz w:val="18"/>
                <w:szCs w:val="18"/>
              </w:rPr>
              <w:t>检验</w:t>
            </w:r>
          </w:p>
        </w:tc>
      </w:tr>
      <w:tr w:rsidR="005B35A6" w14:paraId="04FEDE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9293B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CALC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3990D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76A5A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0.795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BEDDC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4DEAF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-0.54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3CB66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0.184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2DE2E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0.636(0.000***)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67C50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0.431(0.000***)</w:t>
            </w:r>
          </w:p>
        </w:tc>
      </w:tr>
      <w:tr w:rsidR="005B35A6" w14:paraId="3F00EE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B589CE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Water_Intake_Per_Kg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747F6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49868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BA2A7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FC70D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1.265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812BB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2.501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76D5E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0.919(0.000***)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F8271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0.123(0.000***)</w:t>
            </w:r>
          </w:p>
        </w:tc>
      </w:tr>
      <w:tr w:rsidR="005B35A6" w14:paraId="6D12FE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D53C6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Total_Activity_Score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7C36A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48A33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1.726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A96D6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D824F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0.573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0F42A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0.153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7C73C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0.967(0.000***)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72903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0.067(0.000***)</w:t>
            </w:r>
          </w:p>
        </w:tc>
      </w:tr>
      <w:tr w:rsidR="005B35A6" w14:paraId="1F9134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C78A2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Meals_Per_Day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0B9A0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20467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5.429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3D551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F572C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-0.503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40EA9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-0.666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74D32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0.861(0.000***)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D5B51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0.211(0.000***)</w:t>
            </w:r>
          </w:p>
        </w:tc>
      </w:tr>
      <w:tr w:rsidR="005B35A6" w14:paraId="249A69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96451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E491D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BBB7D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1.714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8807D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A2D74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-0.038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29431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-0.367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FEA44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0.996(0.001***)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F17EC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0.043(0.012**)</w:t>
            </w:r>
          </w:p>
        </w:tc>
      </w:tr>
      <w:tr w:rsidR="005B35A6" w14:paraId="69ADDE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BEA9C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839B3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E5A29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31.167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9B0AA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8.458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F5021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-0.014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5ECAA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-1.008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916AB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0.971(0.000***)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B8E17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0.06(0.000***)</w:t>
            </w:r>
          </w:p>
        </w:tc>
      </w:tr>
      <w:tr w:rsidR="005B35A6" w14:paraId="646AC9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33550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CH2O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51ADF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8C581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2.062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1D39E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0.689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427BC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-0.082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93519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-0.893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AEE97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0.803(0.000***)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3EAC7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0.266(0.000***)</w:t>
            </w:r>
          </w:p>
        </w:tc>
      </w:tr>
      <w:tr w:rsidR="005B35A6" w14:paraId="64E41C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C18B9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MTRANS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151A5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A13B0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2.431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623BE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1.095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A10E3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1.824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AC4DF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1.633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38F19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0.495(0.000***)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98684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0.496(0.000***)</w:t>
            </w:r>
          </w:p>
        </w:tc>
      </w:tr>
      <w:tr w:rsidR="005B35A6" w14:paraId="41F7CE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27CA4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CAEC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88C29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9DF3C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9EA3F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0.426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04FFD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2.433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D6BA8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7.463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BEE9C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0.447(0.000***)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1BEA4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0.499(0.000***)</w:t>
            </w:r>
          </w:p>
        </w:tc>
      </w:tr>
      <w:tr w:rsidR="005B35A6" w14:paraId="660580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AC0D31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26EBFB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DBDCFA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92.136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5D53E3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27.435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0C1D04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0.033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660020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-0.895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C3A459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0.974(0.000***)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28BBE0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0.089(0.000***)</w:t>
            </w:r>
          </w:p>
        </w:tc>
      </w:tr>
      <w:tr w:rsidR="005B35A6" w14:paraId="6E7D09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8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1937C2" w14:textId="77777777" w:rsidR="005B35A6" w:rsidRDefault="00000000"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07CA9C4D" w14:textId="4CBD5780" w:rsidR="005B35A6" w:rsidRDefault="00000000" w:rsidP="005C5815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 w:rsidR="005C5815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>：</w:t>
      </w:r>
      <w:r>
        <w:rPr>
          <w:b/>
          <w:bCs/>
          <w:color w:val="000000"/>
        </w:rPr>
        <w:t>Kruskal-Wallis</w:t>
      </w:r>
      <w:r>
        <w:rPr>
          <w:b/>
          <w:bCs/>
          <w:color w:val="000000"/>
        </w:rPr>
        <w:t>检验分析结果表</w:t>
      </w:r>
    </w:p>
    <w:tbl>
      <w:tblPr>
        <w:tblW w:w="4162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1580"/>
        <w:gridCol w:w="554"/>
        <w:gridCol w:w="605"/>
        <w:gridCol w:w="554"/>
        <w:gridCol w:w="695"/>
        <w:gridCol w:w="695"/>
        <w:gridCol w:w="1190"/>
      </w:tblGrid>
      <w:tr w:rsidR="005B35A6" w14:paraId="1EF859CC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2DADD2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分析项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16347A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分组变量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8C0E91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样本量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BBB589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中位数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D42AA7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标准差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191881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统计量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71FC36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792" w:type="pc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8995FA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Cohen's f</w:t>
            </w:r>
            <w:r>
              <w:rPr>
                <w:sz w:val="18"/>
                <w:szCs w:val="18"/>
              </w:rPr>
              <w:t>值</w:t>
            </w:r>
          </w:p>
        </w:tc>
      </w:tr>
      <w:tr w:rsidR="005B35A6" w14:paraId="3288D708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99BAC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CALC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A0468D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BF87A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C327C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DA7DB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1505A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222.888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87D35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C325A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0.027</w:t>
            </w:r>
          </w:p>
        </w:tc>
      </w:tr>
      <w:tr w:rsidR="005B35A6" w14:paraId="7B2AA855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AE1371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2C9F1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E0AC7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45536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9C9DA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0.476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0583130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263B00B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56552E9" w14:textId="77777777" w:rsidR="005B35A6" w:rsidRDefault="005B35A6"/>
        </w:tc>
      </w:tr>
      <w:tr w:rsidR="005B35A6" w14:paraId="4D19DB2A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E88B01A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D8AC9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61D9D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EF2E2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C968B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0.521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2C37F04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0EC6EF5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96970D1" w14:textId="77777777" w:rsidR="005B35A6" w:rsidRDefault="005B35A6"/>
        </w:tc>
      </w:tr>
      <w:tr w:rsidR="005B35A6" w14:paraId="7629AFEE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3F9C0E8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6A7EA3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8924E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58BAA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FCAC1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0.617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D630D6E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C070057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3A4D91A" w14:textId="77777777" w:rsidR="005B35A6" w:rsidRDefault="005B35A6"/>
        </w:tc>
      </w:tr>
      <w:tr w:rsidR="005B35A6" w14:paraId="5081E68F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84F3679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E980E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03A3B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AC965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10994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0.267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3D4A3BD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F9A620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0AE79C2" w14:textId="77777777" w:rsidR="005B35A6" w:rsidRDefault="005B35A6"/>
        </w:tc>
      </w:tr>
      <w:tr w:rsidR="005B35A6" w14:paraId="1DA65A82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276E90C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D736D1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5ED86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9FBCA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15547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25563F8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0E8F0AB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365A636" w14:textId="77777777" w:rsidR="005B35A6" w:rsidRDefault="005B35A6"/>
        </w:tc>
      </w:tr>
      <w:tr w:rsidR="005B35A6" w14:paraId="16196356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1EAEE7E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CC1343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0BFA1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85E48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9BD96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6F0AC52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A0FA672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5714963" w14:textId="77777777" w:rsidR="005B35A6" w:rsidRDefault="005B35A6"/>
        </w:tc>
      </w:tr>
      <w:tr w:rsidR="005B35A6" w14:paraId="29535070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704A432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1BF6B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D4C18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11BD0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8D6C9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0.475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78CB047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B538D8D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F6A3A81" w14:textId="77777777" w:rsidR="005B35A6" w:rsidRDefault="005B35A6"/>
        </w:tc>
      </w:tr>
      <w:tr w:rsidR="005B35A6" w14:paraId="77FCB11B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41AFFA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Water_Intake_Per_Kg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08FB1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96539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11896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D1A53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BCE70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513.465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F8F26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775B7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0.05</w:t>
            </w:r>
          </w:p>
        </w:tc>
      </w:tr>
      <w:tr w:rsidR="005B35A6" w14:paraId="1F2E5225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4234096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7183F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E1AEB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F9987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0.026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5A3D0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EE534A7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A21BA18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AECF2DF" w14:textId="77777777" w:rsidR="005B35A6" w:rsidRDefault="005B35A6"/>
        </w:tc>
      </w:tr>
      <w:tr w:rsidR="005B35A6" w14:paraId="2E79A4A3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F12161B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E6DA49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50D92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A723E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0.022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18348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0A2CA19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02FF262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A725027" w14:textId="77777777" w:rsidR="005B35A6" w:rsidRDefault="005B35A6"/>
        </w:tc>
      </w:tr>
      <w:tr w:rsidR="005B35A6" w14:paraId="0BC8254C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BADCB19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55354E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EAC62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C0B7A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0.025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53958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E9C5DE6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FCAEBB7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C196EF" w14:textId="77777777" w:rsidR="005B35A6" w:rsidRDefault="005B35A6"/>
        </w:tc>
      </w:tr>
      <w:tr w:rsidR="005B35A6" w14:paraId="15767E92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84B7941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775F4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8EBDC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140BE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0.018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18AF9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91559F8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32973AE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847CC54" w14:textId="77777777" w:rsidR="005B35A6" w:rsidRDefault="005B35A6"/>
        </w:tc>
      </w:tr>
      <w:tr w:rsidR="005B35A6" w14:paraId="1FA0D674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DE26886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D0D370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4C6C2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DD960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0.038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D1EC4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0.013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0632AAE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7690D7B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4371156" w14:textId="77777777" w:rsidR="005B35A6" w:rsidRDefault="005B35A6"/>
        </w:tc>
      </w:tr>
      <w:tr w:rsidR="005B35A6" w14:paraId="3E759487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84FDB2E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987903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6720F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68520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2006D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5B39C08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675B9A5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D5FC781" w14:textId="77777777" w:rsidR="005B35A6" w:rsidRDefault="005B35A6"/>
        </w:tc>
      </w:tr>
      <w:tr w:rsidR="005B35A6" w14:paraId="28D9AAC5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FCFD1C4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AF141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A164B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A144C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D7612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1B6E220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00D87A4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2198A42" w14:textId="77777777" w:rsidR="005B35A6" w:rsidRDefault="005B35A6"/>
        </w:tc>
      </w:tr>
      <w:tr w:rsidR="005B35A6" w14:paraId="0AEE05FE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79022A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Total_Activity_Score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54D162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F18B6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7E7A8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2EC9F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1.236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07A39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111.453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1B239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31509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0.022</w:t>
            </w:r>
          </w:p>
        </w:tc>
      </w:tr>
      <w:tr w:rsidR="005B35A6" w14:paraId="0D74E694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8689BA4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27CF87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51259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1AF60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1.596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5C656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2AAB626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A1A9D34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A0DC615" w14:textId="77777777" w:rsidR="005B35A6" w:rsidRDefault="005B35A6"/>
        </w:tc>
      </w:tr>
      <w:tr w:rsidR="005B35A6" w14:paraId="56F8ACF0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8BE722A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2E8A27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76CC4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880FB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1.625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CFE1B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1.265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112AAE8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4334B12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ED39B46" w14:textId="77777777" w:rsidR="005B35A6" w:rsidRDefault="005B35A6"/>
        </w:tc>
      </w:tr>
      <w:tr w:rsidR="005B35A6" w14:paraId="3DC7D597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D0F4B3B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C5DA51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5544F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44AFF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1.962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1EB16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1.049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7898C9F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2E48A6E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49F4933" w14:textId="77777777" w:rsidR="005B35A6" w:rsidRDefault="005B35A6"/>
        </w:tc>
      </w:tr>
      <w:tr w:rsidR="005B35A6" w14:paraId="56205708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659C4D8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E154C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7E4CF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5C083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1.518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B4B17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0.617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F095A54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4DB2D85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76E1B75" w14:textId="77777777" w:rsidR="005B35A6" w:rsidRDefault="005B35A6"/>
        </w:tc>
      </w:tr>
      <w:tr w:rsidR="005B35A6" w14:paraId="6E2FE82B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1B7ADBE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9111B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615C1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16CAA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2.068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68480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1.028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49FD73C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310F689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CCEA22A" w14:textId="77777777" w:rsidR="005B35A6" w:rsidRDefault="005B35A6"/>
        </w:tc>
      </w:tr>
      <w:tr w:rsidR="005B35A6" w14:paraId="7EBE29EC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EEA9B54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55B9F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CBE10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85323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1.001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E381D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0.939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2F9724B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6A288E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469ED37" w14:textId="77777777" w:rsidR="005B35A6" w:rsidRDefault="005B35A6"/>
        </w:tc>
      </w:tr>
      <w:tr w:rsidR="005B35A6" w14:paraId="29A0B953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05B45DB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93DDF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B72CC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3E15F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1.675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DDF46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1.066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AF70D49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2C55D86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8A19367" w14:textId="77777777" w:rsidR="005B35A6" w:rsidRDefault="005B35A6"/>
        </w:tc>
      </w:tr>
      <w:tr w:rsidR="005B35A6" w14:paraId="53753A6D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F27601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Meals_Per_Day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A5B77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7C256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B48E3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C139C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0.604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D2B16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556.851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EBBC8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ABEB7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0.036</w:t>
            </w:r>
          </w:p>
        </w:tc>
      </w:tr>
      <w:tr w:rsidR="005B35A6" w14:paraId="1D8F8294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34F4DB9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65A227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0A73E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0C640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5.003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66C3A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D6CA658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C368583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2ACE30E" w14:textId="77777777" w:rsidR="005B35A6" w:rsidRDefault="005B35A6"/>
        </w:tc>
      </w:tr>
      <w:tr w:rsidR="005B35A6" w14:paraId="1D728DD0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5913039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F3C6F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2587F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DCEC9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6D0DA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0.481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6B0E335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B093C8C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C64ADF6" w14:textId="77777777" w:rsidR="005B35A6" w:rsidRDefault="005B35A6"/>
        </w:tc>
      </w:tr>
      <w:tr w:rsidR="005B35A6" w14:paraId="403BA758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EB71710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FCAAF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386E2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E6712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90051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0.544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61F287A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460BF37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E94743A" w14:textId="77777777" w:rsidR="005B35A6" w:rsidRDefault="005B35A6"/>
        </w:tc>
      </w:tr>
      <w:tr w:rsidR="005B35A6" w14:paraId="236ECF5D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B8F9F61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E21FD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ED09A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98E1A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5.228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15992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BA1A8E6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3D9706F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7BB31B5" w14:textId="77777777" w:rsidR="005B35A6" w:rsidRDefault="005B35A6"/>
        </w:tc>
      </w:tr>
      <w:tr w:rsidR="005B35A6" w14:paraId="35ABC3CF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D15D7C2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03176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A6847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33C6C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5.721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5DB76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0.602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552C975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40766D1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B004D8B" w14:textId="77777777" w:rsidR="005B35A6" w:rsidRDefault="005B35A6"/>
        </w:tc>
      </w:tr>
      <w:tr w:rsidR="005B35A6" w14:paraId="66583EBA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983AEC6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D49BD9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6BBD5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4B362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68581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C077A7E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5F2DFFC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1878078" w14:textId="77777777" w:rsidR="005B35A6" w:rsidRDefault="005B35A6"/>
        </w:tc>
      </w:tr>
      <w:tr w:rsidR="005B35A6" w14:paraId="1ED7EFD4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26B5C2E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BC3F2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CFB15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D2CE8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5.443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49601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0.568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8F9214A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87EC4D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2512A7E" w14:textId="77777777" w:rsidR="005B35A6" w:rsidRDefault="005B35A6"/>
        </w:tc>
      </w:tr>
      <w:tr w:rsidR="005B35A6" w14:paraId="46AE6ADC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18598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2E7A44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15325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39BAF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1.67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C6F49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0.096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A1402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285.803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27247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AD915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0.03</w:t>
            </w:r>
          </w:p>
        </w:tc>
      </w:tr>
      <w:tr w:rsidR="005B35A6" w14:paraId="7AD3BA07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C465E1A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94DFA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555CE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D9726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1.705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063ED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0.098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8A4C59E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43E3B9A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28170DE" w14:textId="77777777" w:rsidR="005B35A6" w:rsidRDefault="005B35A6"/>
        </w:tc>
      </w:tr>
      <w:tr w:rsidR="005B35A6" w14:paraId="0D607726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794A664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C009F2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4A448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34EBE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1.73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4AE17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0.079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AB8AFA7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A378B9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FF1E163" w14:textId="77777777" w:rsidR="005B35A6" w:rsidRDefault="005B35A6"/>
        </w:tc>
      </w:tr>
      <w:tr w:rsidR="005B35A6" w14:paraId="70A3FEDE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8C79AA9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852587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FD879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481DC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1.706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AC08C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0.081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ADA9DAD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FDFE3B2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B2EE215" w14:textId="77777777" w:rsidR="005B35A6" w:rsidRDefault="005B35A6"/>
        </w:tc>
      </w:tr>
      <w:tr w:rsidR="005B35A6" w14:paraId="18C9246D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E75702D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5D4CF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5F22D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C8239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1.784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09318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4BD6581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0EBC374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FB61ED1" w14:textId="77777777" w:rsidR="005B35A6" w:rsidRDefault="005B35A6"/>
        </w:tc>
      </w:tr>
      <w:tr w:rsidR="005B35A6" w14:paraId="497972CE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7871DAB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8A328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C1B71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98E65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1.704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C93F1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0.084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E864AFF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0F7D2DC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E60FA91" w14:textId="77777777" w:rsidR="005B35A6" w:rsidRDefault="005B35A6"/>
        </w:tc>
      </w:tr>
      <w:tr w:rsidR="005B35A6" w14:paraId="4ABEC119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336126A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6D549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52BD6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3A14F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1.669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43A9D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0.065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7D86478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393199F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D4AD449" w14:textId="77777777" w:rsidR="005B35A6" w:rsidRDefault="005B35A6"/>
        </w:tc>
      </w:tr>
      <w:tr w:rsidR="005B35A6" w14:paraId="5C5F1621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302A7FD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F3487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2FAF8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6CE37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1.714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604DE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0.087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C98D3B4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DFEA337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CC85483" w14:textId="77777777" w:rsidR="005B35A6" w:rsidRDefault="005B35A6"/>
        </w:tc>
      </w:tr>
      <w:tr w:rsidR="005B35A6" w14:paraId="38D4E0AF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E0E99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6E64D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1FE9F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5FA2B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22.2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F2153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1.861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254E9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1334.252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453F9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A54F0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0.069</w:t>
            </w:r>
          </w:p>
        </w:tc>
      </w:tr>
      <w:tr w:rsidR="005B35A6" w14:paraId="6CC689A3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9BC750F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E3B85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2386B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F3312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25.9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B0B05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0.582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A6A6614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EDAF10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05C376A" w14:textId="77777777" w:rsidR="005B35A6" w:rsidRDefault="005B35A6"/>
        </w:tc>
      </w:tr>
      <w:tr w:rsidR="005B35A6" w14:paraId="569A2A71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79B31E6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D5F3D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F823D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83094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32.2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07C86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1.149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E9FE891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7A9D1A6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8DCB861" w14:textId="77777777" w:rsidR="005B35A6" w:rsidRDefault="005B35A6"/>
        </w:tc>
      </w:tr>
      <w:tr w:rsidR="005B35A6" w14:paraId="3D22CC42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35B1CA5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66DFDA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A6760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0BB1F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28.2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B7BB2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0.867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994BB30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9DDF45C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2F431AF" w14:textId="77777777" w:rsidR="005B35A6" w:rsidRDefault="005B35A6"/>
        </w:tc>
      </w:tr>
      <w:tr w:rsidR="005B35A6" w14:paraId="1D7CFCB3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B02D6F7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FDBD83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5C272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55DCF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36.3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0B414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1.194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4D5290D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09497C9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F8FDF7A" w14:textId="77777777" w:rsidR="005B35A6" w:rsidRDefault="005B35A6"/>
        </w:tc>
      </w:tr>
      <w:tr w:rsidR="005B35A6" w14:paraId="572980F9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EF72D67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95A21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78CFE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CCD8E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17.5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AA567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0.881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5C4A5D8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41B1E4B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F660063" w14:textId="77777777" w:rsidR="005B35A6" w:rsidRDefault="005B35A6"/>
        </w:tc>
      </w:tr>
      <w:tr w:rsidR="005B35A6" w14:paraId="2B798D6A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E45B455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2425F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D0CBE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2AEA4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41.9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69BD3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2.58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18BEB21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FC7FACC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5ED4B95" w14:textId="77777777" w:rsidR="005B35A6" w:rsidRDefault="005B35A6"/>
        </w:tc>
      </w:tr>
      <w:tr w:rsidR="005B35A6" w14:paraId="3EB223EE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132DFC4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BF4E4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29C46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6013B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31.25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DFF4D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8.458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4C1CFC1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A4BD032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97EC0AA" w14:textId="77777777" w:rsidR="005B35A6" w:rsidRDefault="005B35A6"/>
        </w:tc>
      </w:tr>
      <w:tr w:rsidR="005B35A6" w14:paraId="2CEBAA3D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194A0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CH2O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3B112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0E71C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30440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AF6F4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0.633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4BE3D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69.287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71413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DEEB0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0.015</w:t>
            </w:r>
          </w:p>
        </w:tc>
      </w:tr>
      <w:tr w:rsidR="005B35A6" w14:paraId="1CD9C732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7EEA433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1E21A7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FDD77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3EC05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66F0C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0.661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E30BEB6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F114F05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1132E1" w14:textId="77777777" w:rsidR="005B35A6" w:rsidRDefault="005B35A6"/>
        </w:tc>
      </w:tr>
      <w:tr w:rsidR="005B35A6" w14:paraId="743F99A1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9BB7A64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533521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2A14E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7164B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31CF8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0.762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EF2F1A4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92CEFA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BF1BF2B" w14:textId="77777777" w:rsidR="005B35A6" w:rsidRDefault="005B35A6"/>
        </w:tc>
      </w:tr>
      <w:tr w:rsidR="005B35A6" w14:paraId="6DAE8820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F59A7E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34A7E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1ABB8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99567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96784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9046D4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7FA1E77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16F80D7" w14:textId="77777777" w:rsidR="005B35A6" w:rsidRDefault="005B35A6"/>
        </w:tc>
      </w:tr>
      <w:tr w:rsidR="005B35A6" w14:paraId="71851239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BA93387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2A9E49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06FAA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CA07D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9ADD8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0.548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E306C03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2AC9A3D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2A5E669" w14:textId="77777777" w:rsidR="005B35A6" w:rsidRDefault="005B35A6"/>
        </w:tc>
      </w:tr>
      <w:tr w:rsidR="005B35A6" w14:paraId="6D86BE57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9190ADF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C2D1B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F46F5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601AD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F3B4C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0.654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56A1E7E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3207B19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01F582F" w14:textId="77777777" w:rsidR="005B35A6" w:rsidRDefault="005B35A6"/>
        </w:tc>
      </w:tr>
      <w:tr w:rsidR="005B35A6" w14:paraId="76F5131B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5410371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2DFF5D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AA492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C664F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1C503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0.759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33E2AD2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2FD6FCA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FB67D62" w14:textId="77777777" w:rsidR="005B35A6" w:rsidRDefault="005B35A6"/>
        </w:tc>
      </w:tr>
      <w:tr w:rsidR="005B35A6" w14:paraId="558AECDD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2EAF256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5FAD1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7F97F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F554C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C1B6F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0.689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8954B24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270985D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4922464" w14:textId="77777777" w:rsidR="005B35A6" w:rsidRDefault="005B35A6"/>
        </w:tc>
      </w:tr>
      <w:tr w:rsidR="005B35A6" w14:paraId="3BFDF4CA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ADC0A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MTRANS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C40BB4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01ADB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73121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89BB7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1.225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E8DC0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83.852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4CF92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FFA23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0.018</w:t>
            </w:r>
          </w:p>
        </w:tc>
      </w:tr>
      <w:tr w:rsidR="005B35A6" w14:paraId="7F9C1931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8A4ABD9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615BB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08DBB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E2D47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FD327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1.31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C86E923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EAAA3A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3542F00" w14:textId="77777777" w:rsidR="005B35A6" w:rsidRDefault="005B35A6"/>
        </w:tc>
      </w:tr>
      <w:tr w:rsidR="005B35A6" w14:paraId="19003565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27F794B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5CFBE7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38959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CFEFC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2DFC5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1.082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1352EE7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0552358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D39AF20" w14:textId="77777777" w:rsidR="005B35A6" w:rsidRDefault="005B35A6"/>
        </w:tc>
      </w:tr>
      <w:tr w:rsidR="005B35A6" w14:paraId="12C10EA2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80D2435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32C7CA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27759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D7CAC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8BC7E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1.197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C7FDF6E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0AB3D87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4643139" w14:textId="77777777" w:rsidR="005B35A6" w:rsidRDefault="005B35A6"/>
        </w:tc>
      </w:tr>
      <w:tr w:rsidR="005B35A6" w14:paraId="3BC8707F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35B15CD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600EC0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2294D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B50C0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9BD93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1.385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AE8D6F1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18AABBA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FEABFB0" w14:textId="77777777" w:rsidR="005B35A6" w:rsidRDefault="005B35A6"/>
        </w:tc>
      </w:tr>
      <w:tr w:rsidR="005B35A6" w14:paraId="461BB6F8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3907C66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011ABD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6B9BA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3F2B1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64C78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0.883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4476C78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3191D2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57F0CD3" w14:textId="77777777" w:rsidR="005B35A6" w:rsidRDefault="005B35A6"/>
        </w:tc>
      </w:tr>
      <w:tr w:rsidR="005B35A6" w14:paraId="576E65F4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0472A67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3270E2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21622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C0042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6D3C9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0.167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0BA4BA5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5F4A3CE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53CC56B" w14:textId="77777777" w:rsidR="005B35A6" w:rsidRDefault="005B35A6"/>
        </w:tc>
      </w:tr>
      <w:tr w:rsidR="005B35A6" w14:paraId="1111D01F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14A3889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67A53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3A8A8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E0F21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B4847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1.095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E4BC6B1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C1243E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3C2BE77" w14:textId="77777777" w:rsidR="005B35A6" w:rsidRDefault="005B35A6"/>
        </w:tc>
      </w:tr>
      <w:tr w:rsidR="005B35A6" w14:paraId="25A94666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69F68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CAEC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235489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6EEE4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B8D45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B6FBA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0.732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E1EF2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269.611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A11DD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03679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0.031</w:t>
            </w:r>
          </w:p>
        </w:tc>
      </w:tr>
      <w:tr w:rsidR="005B35A6" w14:paraId="6D44D19B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9FE8248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D8EC14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E5B90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F6E08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10AFB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0.383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B314E40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D93E07D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D180357" w14:textId="77777777" w:rsidR="005B35A6" w:rsidRDefault="005B35A6"/>
        </w:tc>
      </w:tr>
      <w:tr w:rsidR="005B35A6" w14:paraId="6C07AC29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42A1F93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09EC0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B1513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848D8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3768B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0.291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7B9E091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0E90693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6ADFE75" w14:textId="77777777" w:rsidR="005B35A6" w:rsidRDefault="005B35A6"/>
        </w:tc>
      </w:tr>
      <w:tr w:rsidR="005B35A6" w14:paraId="7A85F0F7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D64A30B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CFCA7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971F9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A4582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D57CC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0.323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621684B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AAAB1FB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17AAE85" w14:textId="77777777" w:rsidR="005B35A6" w:rsidRDefault="005B35A6"/>
        </w:tc>
      </w:tr>
      <w:tr w:rsidR="005B35A6" w14:paraId="7CD0B379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F7A2CF6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1BD5AD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E10E8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F6880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CEAAF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0.097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E80FDB9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5928D0F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23A2CAD" w14:textId="77777777" w:rsidR="005B35A6" w:rsidRDefault="005B35A6"/>
        </w:tc>
      </w:tr>
      <w:tr w:rsidR="005B35A6" w14:paraId="0950DBED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D8225DC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F3615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E9CFD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D6923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B51E2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0.567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0539364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14A4483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9331F9F" w14:textId="77777777" w:rsidR="005B35A6" w:rsidRDefault="005B35A6"/>
        </w:tc>
      </w:tr>
      <w:tr w:rsidR="005B35A6" w14:paraId="214C46E8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E11B94F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FEFDF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61C6B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11607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AE134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126CCEE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890B894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305D1BE" w14:textId="77777777" w:rsidR="005B35A6" w:rsidRDefault="005B35A6"/>
        </w:tc>
      </w:tr>
      <w:tr w:rsidR="005B35A6" w14:paraId="3A38D047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64906CE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96BC1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BB95F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7571D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9BF1C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0.426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B986358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0281C50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DD2C769" w14:textId="77777777" w:rsidR="005B35A6" w:rsidRDefault="005B35A6"/>
        </w:tc>
      </w:tr>
      <w:tr w:rsidR="005B35A6" w14:paraId="71CF5B2A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09B007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6CE849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180E4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E9EC1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128D0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9.24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AB88C8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1197.39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4F3C1C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792" w:type="pct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65CD11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0.067</w:t>
            </w:r>
          </w:p>
        </w:tc>
      </w:tr>
      <w:tr w:rsidR="005B35A6" w14:paraId="432909EE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AE95058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BC2400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BDDA4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6BE48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2B103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8.56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A1A13E2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257968EB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DBAD278" w14:textId="77777777" w:rsidR="005B35A6" w:rsidRDefault="005B35A6"/>
        </w:tc>
      </w:tr>
      <w:tr w:rsidR="005B35A6" w14:paraId="1CDD9C57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186EBC1E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337767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78A69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9B2E7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96.468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53707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9.668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5F0F47A5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683C75C8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727F689F" w14:textId="77777777" w:rsidR="005B35A6" w:rsidRDefault="005B35A6"/>
        </w:tc>
      </w:tr>
      <w:tr w:rsidR="005B35A6" w14:paraId="78A5E5DF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7CC383C1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A26E42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6CD09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8AF90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82.523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7FBED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7.54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43C9BE6F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2D9B913A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441F1CEF" w14:textId="77777777" w:rsidR="005B35A6" w:rsidRDefault="005B35A6"/>
        </w:tc>
      </w:tr>
      <w:tr w:rsidR="005B35A6" w14:paraId="5BB5E71D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F708F2E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31923A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C3B5F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28274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119.066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77E69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6.095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50D65592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499DA1A6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F4F2E74" w14:textId="77777777" w:rsidR="005B35A6" w:rsidRDefault="005B35A6"/>
        </w:tc>
      </w:tr>
      <w:tr w:rsidR="005B35A6" w14:paraId="732F932B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6C702E9B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B8DFCE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6EA01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00DD1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50.166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2F68F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5.037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79D9C35C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2288A26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584892AB" w14:textId="77777777" w:rsidR="005B35A6" w:rsidRDefault="005B35A6"/>
        </w:tc>
      </w:tr>
      <w:tr w:rsidR="005B35A6" w14:paraId="467527B2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32DCBCA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EFBEE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7B787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C84D5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112.049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4B9E4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15.532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7C02FE6D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19E79236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63E0E9C5" w14:textId="77777777" w:rsidR="005B35A6" w:rsidRDefault="005B35A6"/>
        </w:tc>
      </w:tr>
      <w:tr w:rsidR="005B35A6" w14:paraId="3308BF94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1780BE8B" w14:textId="77777777" w:rsidR="005B35A6" w:rsidRDefault="005B35A6"/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11A9D0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507212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D8EFE6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90.835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1C2823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27.435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E0A7F3A" w14:textId="77777777" w:rsidR="005B35A6" w:rsidRDefault="005B35A6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3BFA897" w14:textId="77777777" w:rsidR="005B35A6" w:rsidRDefault="005B35A6"/>
        </w:tc>
        <w:tc>
          <w:tcPr>
            <w:tcW w:w="792" w:type="pct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5AB37E7F" w14:textId="77777777" w:rsidR="005B35A6" w:rsidRDefault="005B35A6"/>
        </w:tc>
      </w:tr>
      <w:tr w:rsidR="005B35A6" w14:paraId="31CE4DB9" w14:textId="77777777" w:rsidTr="005C58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pct"/>
            <w:gridSpan w:val="8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AA6AC0" w14:textId="77777777" w:rsidR="005B35A6" w:rsidRDefault="00000000"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5288835B" w14:textId="4A0BEF79" w:rsidR="005B35A6" w:rsidRDefault="005B35A6">
      <w:pPr>
        <w:widowControl/>
        <w:spacing w:after="100"/>
        <w:ind w:left="720" w:right="720"/>
        <w:rPr>
          <w:rFonts w:hint="eastAsia"/>
        </w:rPr>
      </w:pPr>
    </w:p>
    <w:p w14:paraId="5A240908" w14:textId="77777777" w:rsidR="005B35A6" w:rsidRDefault="00000000">
      <w:pPr>
        <w:widowControl/>
        <w:spacing w:after="100"/>
        <w:ind w:left="720" w:right="720"/>
      </w:pPr>
      <w:r>
        <w:rPr>
          <w:color w:val="000000"/>
          <w:sz w:val="18"/>
          <w:szCs w:val="18"/>
        </w:rPr>
        <w:t>上表展示了</w:t>
      </w:r>
      <w:r>
        <w:rPr>
          <w:color w:val="000000"/>
          <w:sz w:val="18"/>
          <w:szCs w:val="18"/>
        </w:rPr>
        <w:t>Kruskal-Wallis</w:t>
      </w:r>
      <w:r>
        <w:rPr>
          <w:color w:val="000000"/>
          <w:sz w:val="18"/>
          <w:szCs w:val="18"/>
        </w:rPr>
        <w:t>检验的结果，包括中位数、统计量与效应量</w:t>
      </w:r>
      <w:r>
        <w:rPr>
          <w:color w:val="000000"/>
          <w:sz w:val="18"/>
          <w:szCs w:val="18"/>
        </w:rPr>
        <w:t>Cohen's f</w:t>
      </w:r>
      <w:r>
        <w:rPr>
          <w:color w:val="000000"/>
          <w:sz w:val="18"/>
          <w:szCs w:val="18"/>
        </w:rPr>
        <w:t>值。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分析每个分析项的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值是否显著</w:t>
      </w:r>
      <w:r>
        <w:rPr>
          <w:color w:val="000000"/>
          <w:sz w:val="18"/>
          <w:szCs w:val="18"/>
        </w:rPr>
        <w:t>(P&lt;0.05)</w:t>
      </w:r>
      <w:r>
        <w:rPr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若呈显著性，拒绝原假设，说明两组数据之间存在显著性差异，可以根据中位数</w:t>
      </w:r>
      <w:r>
        <w:rPr>
          <w:color w:val="000000"/>
          <w:sz w:val="18"/>
          <w:szCs w:val="18"/>
        </w:rPr>
        <w:t>±</w:t>
      </w:r>
      <w:r>
        <w:rPr>
          <w:color w:val="000000"/>
          <w:sz w:val="18"/>
          <w:szCs w:val="18"/>
        </w:rPr>
        <w:t>标准差的方式对差异进行分析，反之则表明数据不呈现差异性。</w:t>
      </w:r>
      <w:r>
        <w:rPr>
          <w:color w:val="000000"/>
          <w:sz w:val="18"/>
          <w:szCs w:val="18"/>
        </w:rPr>
        <w:br/>
        <w:t>● Cohen's f</w:t>
      </w:r>
      <w:r>
        <w:rPr>
          <w:color w:val="000000"/>
          <w:sz w:val="18"/>
          <w:szCs w:val="18"/>
        </w:rPr>
        <w:t>值：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表示效应量大小，效应量小、中、大的区分临界点分别是：</w:t>
      </w:r>
      <w:r>
        <w:rPr>
          <w:color w:val="000000"/>
          <w:sz w:val="18"/>
          <w:szCs w:val="18"/>
        </w:rPr>
        <w:t>0.1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>0.25</w:t>
      </w:r>
      <w:r>
        <w:rPr>
          <w:color w:val="000000"/>
          <w:sz w:val="18"/>
          <w:szCs w:val="18"/>
        </w:rPr>
        <w:t>和</w:t>
      </w:r>
      <w:r>
        <w:rPr>
          <w:color w:val="000000"/>
          <w:sz w:val="18"/>
          <w:szCs w:val="18"/>
        </w:rPr>
        <w:t>0.40</w:t>
      </w:r>
      <w:r>
        <w:rPr>
          <w:color w:val="000000"/>
          <w:sz w:val="18"/>
          <w:szCs w:val="18"/>
        </w:rPr>
        <w:t>。</w:t>
      </w:r>
    </w:p>
    <w:p w14:paraId="337B62FB" w14:textId="5127494D" w:rsidR="005B35A6" w:rsidRDefault="005B35A6">
      <w:pPr>
        <w:widowControl/>
        <w:spacing w:after="100"/>
        <w:ind w:left="720" w:right="720"/>
        <w:rPr>
          <w:rFonts w:hint="eastAsia"/>
        </w:rPr>
      </w:pPr>
    </w:p>
    <w:p w14:paraId="1F910051" w14:textId="6B33E42A" w:rsidR="005B35A6" w:rsidRDefault="005B35A6">
      <w:pPr>
        <w:widowControl/>
        <w:spacing w:after="100"/>
        <w:ind w:left="720" w:right="720"/>
      </w:pPr>
    </w:p>
    <w:p w14:paraId="18C5E1B2" w14:textId="629A42F7" w:rsidR="005B35A6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 w:rsidR="005C5815">
        <w:rPr>
          <w:rFonts w:hint="eastAsia"/>
          <w:b/>
          <w:bCs/>
          <w:color w:val="000000"/>
        </w:rPr>
        <w:t>3</w:t>
      </w:r>
      <w:r>
        <w:rPr>
          <w:b/>
          <w:bCs/>
          <w:color w:val="000000"/>
        </w:rPr>
        <w:t>：事后多重分析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90"/>
        <w:gridCol w:w="290"/>
        <w:gridCol w:w="605"/>
        <w:gridCol w:w="605"/>
        <w:gridCol w:w="605"/>
        <w:gridCol w:w="695"/>
        <w:gridCol w:w="515"/>
        <w:gridCol w:w="593"/>
      </w:tblGrid>
      <w:tr w:rsidR="005B35A6" w14:paraId="1BC619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single" w:sz="10" w:space="0" w:color="000000"/>
              <w:bottom w:val="none" w:sz="10" w:space="0" w:color="000000"/>
            </w:tcBorders>
            <w:vAlign w:val="center"/>
          </w:tcPr>
          <w:p w14:paraId="7A701AF7" w14:textId="77777777" w:rsidR="005B35A6" w:rsidRDefault="00000000">
            <w:pPr>
              <w:jc w:val="center"/>
            </w:pPr>
            <w:proofErr w:type="gramStart"/>
            <w:r>
              <w:rPr>
                <w:sz w:val="18"/>
                <w:szCs w:val="18"/>
              </w:rPr>
              <w:t>两独立</w:t>
            </w:r>
            <w:proofErr w:type="gramEnd"/>
            <w:r>
              <w:rPr>
                <w:sz w:val="18"/>
                <w:szCs w:val="18"/>
              </w:rPr>
              <w:t>样本</w:t>
            </w:r>
          </w:p>
        </w:tc>
        <w:tc>
          <w:tcPr>
            <w:tcW w:w="0" w:type="auto"/>
            <w:gridSpan w:val="2"/>
            <w:tcBorders>
              <w:top w:val="single" w:sz="10" w:space="0" w:color="000000"/>
              <w:bottom w:val="none" w:sz="10" w:space="0" w:color="000000"/>
            </w:tcBorders>
            <w:vAlign w:val="center"/>
          </w:tcPr>
          <w:p w14:paraId="39C7638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样本量</w:t>
            </w:r>
          </w:p>
        </w:tc>
        <w:tc>
          <w:tcPr>
            <w:tcW w:w="0" w:type="auto"/>
            <w:gridSpan w:val="2"/>
            <w:tcBorders>
              <w:top w:val="single" w:sz="10" w:space="0" w:color="000000"/>
              <w:bottom w:val="none" w:sz="10" w:space="0" w:color="000000"/>
            </w:tcBorders>
            <w:vAlign w:val="center"/>
          </w:tcPr>
          <w:p w14:paraId="3141036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中位数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62BB74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统计量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623994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EBC1B4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中位数值差值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16E33C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Cohen's d</w:t>
            </w:r>
            <w:r>
              <w:rPr>
                <w:sz w:val="18"/>
                <w:szCs w:val="18"/>
              </w:rPr>
              <w:t>值</w:t>
            </w:r>
          </w:p>
        </w:tc>
      </w:tr>
      <w:tr w:rsidR="005B35A6" w14:paraId="4EBA8E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9C303D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97812C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E75E9F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C9D51A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A51E12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237C0E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6FF0440B" w14:textId="77777777" w:rsidR="005B35A6" w:rsidRDefault="005B35A6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6F6F49F0" w14:textId="77777777" w:rsidR="005B35A6" w:rsidRDefault="005B35A6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1B74646A" w14:textId="77777777" w:rsidR="005B35A6" w:rsidRDefault="005B35A6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5B3D0375" w14:textId="77777777" w:rsidR="005B35A6" w:rsidRDefault="005B35A6"/>
        </w:tc>
      </w:tr>
      <w:tr w:rsidR="005B35A6" w14:paraId="111098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EFF28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39327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51C2E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AE7F7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5DD65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F5CCE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C3BF2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4740.5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89C65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8BAD6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89586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1.397</w:t>
            </w:r>
          </w:p>
        </w:tc>
      </w:tr>
      <w:tr w:rsidR="005B35A6" w14:paraId="2AE04E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B2362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D42E2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FAE8D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C3E1D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BCC00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210B6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96.468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BFC70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110.5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4382D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FEE1B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34.468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254BF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3.63</w:t>
            </w:r>
          </w:p>
        </w:tc>
      </w:tr>
      <w:tr w:rsidR="005B35A6" w14:paraId="309CC3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409344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5E8840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9DAC2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E166A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2ACC8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F5776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82.523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F2061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1852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E011C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17EC0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20.523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C7448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2.292</w:t>
            </w:r>
          </w:p>
        </w:tc>
      </w:tr>
      <w:tr w:rsidR="005B35A6" w14:paraId="085D14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018CB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802A74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E9576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CBEA6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EBF53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2A994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119.066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479E1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8811D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218E9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57.066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68324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7.154</w:t>
            </w:r>
          </w:p>
        </w:tc>
      </w:tr>
      <w:tr w:rsidR="005B35A6" w14:paraId="17EA87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E461A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82F9EA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BA735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E737E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578ED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0F179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50.166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0799C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23665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A4009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B6DC9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11.834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39A13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1.612</w:t>
            </w:r>
          </w:p>
        </w:tc>
      </w:tr>
      <w:tr w:rsidR="005B35A6" w14:paraId="7CA3E8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56A53E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Weight_Normal_Weight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0DFB6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73CF3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E0DDB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A6E84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2914F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112.049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159A7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D3F8E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FFE9B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50.049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B5F5C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4.321</w:t>
            </w:r>
          </w:p>
        </w:tc>
      </w:tr>
      <w:tr w:rsidR="005B35A6" w14:paraId="19AC21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15C2F3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E4C0AA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C0122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8608B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09091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AE31B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96.468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B6E19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1310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F97E6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73FF4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21.468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142A6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2.37</w:t>
            </w:r>
          </w:p>
        </w:tc>
      </w:tr>
      <w:tr w:rsidR="005B35A6" w14:paraId="0B6DFC3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8D9159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lastRenderedPageBreak/>
              <w:t>Weight_Overweight_Level_I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0DF47A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68AA9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65142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C33BC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DA13F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82.523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3CEB8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6829.5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24A37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9FDBA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BA843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0.869</w:t>
            </w:r>
          </w:p>
        </w:tc>
      </w:tr>
      <w:tr w:rsidR="005B35A6" w14:paraId="5A4047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713DC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5B711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0ED7A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74CA8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8AB69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8ADFD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119.066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BA556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6A6A5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7F62D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44.066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0022B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5.972</w:t>
            </w:r>
          </w:p>
        </w:tc>
      </w:tr>
      <w:tr w:rsidR="005B35A6" w14:paraId="718D13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07D49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734FB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C5F56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65173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3755F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E8DFA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50.166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D9197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20162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B266C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1DF93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24.834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EECF2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3.536</w:t>
            </w:r>
          </w:p>
        </w:tc>
      </w:tr>
      <w:tr w:rsidR="005B35A6" w14:paraId="212FF50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323911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C42F19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4F977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7291B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4CD90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2E6FD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112.049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85F2A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BA150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C5A82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37.049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CFB3C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3.34</w:t>
            </w:r>
          </w:p>
        </w:tc>
      </w:tr>
      <w:tr w:rsidR="005B35A6" w14:paraId="277CFF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D8591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DFE7F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D278D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72E45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ADB5D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96.468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25DEB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82.523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DDAB4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28233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00C7B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FA9A2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13.945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F8F93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1.694</w:t>
            </w:r>
          </w:p>
        </w:tc>
      </w:tr>
      <w:tr w:rsidR="005B35A6" w14:paraId="08A8F2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5D1A22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C0362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EB8CE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88770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4AC82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96.468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ECF84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119.066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FE790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1553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76510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0F053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22.598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488F2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2.653</w:t>
            </w:r>
          </w:p>
        </w:tc>
      </w:tr>
      <w:tr w:rsidR="005B35A6" w14:paraId="286E7B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79A907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5659D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C1875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70EBB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0FBBA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96.468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9EA5E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50.166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5027A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26578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0EE2A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18F89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46.302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061C0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5.801</w:t>
            </w:r>
          </w:p>
        </w:tc>
      </w:tr>
      <w:tr w:rsidR="005B35A6" w14:paraId="627331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7C564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074C9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132D4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BCDB8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3DAE1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96.468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4D8EF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112.049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725A1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5554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F725B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6D71D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15.582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B4C84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1.764</w:t>
            </w:r>
          </w:p>
        </w:tc>
      </w:tr>
      <w:tr w:rsidR="005B35A6" w14:paraId="01270C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33EF7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764B98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3EFC3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5F409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3CF26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82.523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2C8A2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119.066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BDA6A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AE56D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47371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36.543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19999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5.331</w:t>
            </w:r>
          </w:p>
        </w:tc>
      </w:tr>
      <w:tr w:rsidR="005B35A6" w14:paraId="4E8252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1A5CD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694E9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FA01E0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26DF9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5C8F4E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82.523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F268F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50.166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B0DBF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22600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F25FB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4F3EB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32.357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2675C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4.912</w:t>
            </w:r>
          </w:p>
        </w:tc>
      </w:tr>
      <w:tr w:rsidR="005B35A6" w14:paraId="57AA47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B427E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Weight_Overweight_Level_II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6CF3D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D41877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BB430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074D6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82.523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31CE9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112.049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CF9D6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D709E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A3E2A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29.526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3BAEB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2.906</w:t>
            </w:r>
          </w:p>
        </w:tc>
      </w:tr>
      <w:tr w:rsidR="005B35A6" w14:paraId="59C426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9401FD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1D27CB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8C6B4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FBE559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9A526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119.066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58602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50.166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6CD7F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29044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A5C983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309BE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68.9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DABE5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11.943</w:t>
            </w:r>
          </w:p>
        </w:tc>
      </w:tr>
      <w:tr w:rsidR="005B35A6" w14:paraId="16503E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138A55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AEB27F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02A73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D7186A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D0968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119.066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2B111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112.049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3C19C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36255.5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B54FB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0.551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BF0AD2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7.017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0F0C1C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0.223</w:t>
            </w:r>
          </w:p>
        </w:tc>
      </w:tr>
      <w:tr w:rsidR="005B35A6" w14:paraId="7DC67E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F74D4AC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Weight_Insufficient_Weight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00F8A06" w14:textId="77777777" w:rsidR="005B35A6" w:rsidRDefault="00000000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Weight_Obesity_Type_III</w:t>
            </w:r>
            <w:proofErr w:type="spellEnd"/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F2EE338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4CFA96B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DA3520D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50.166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D8F90F1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112.049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7B84DAF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4890E24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8F02D35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61.884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1031196" w14:textId="77777777" w:rsidR="005B35A6" w:rsidRDefault="00000000">
            <w:pPr>
              <w:jc w:val="center"/>
            </w:pPr>
            <w:r>
              <w:rPr>
                <w:sz w:val="18"/>
                <w:szCs w:val="18"/>
              </w:rPr>
              <w:t>5.328</w:t>
            </w:r>
          </w:p>
        </w:tc>
      </w:tr>
      <w:tr w:rsidR="005B35A6" w14:paraId="10964E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10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E970B9" w14:textId="77777777" w:rsidR="005B35A6" w:rsidRDefault="00000000"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7941EF28" w14:textId="5CACB7BE" w:rsidR="005B35A6" w:rsidRDefault="005C5815" w:rsidP="005C5815">
      <w:pPr>
        <w:widowControl/>
        <w:spacing w:after="100"/>
        <w:ind w:left="720" w:right="720"/>
        <w:rPr>
          <w:rFonts w:hint="eastAsia"/>
        </w:rPr>
      </w:pPr>
      <w:r>
        <w:rPr>
          <w:b/>
          <w:bCs/>
          <w:color w:val="000000"/>
        </w:rPr>
        <w:br/>
      </w:r>
      <w:r w:rsidR="00000000">
        <w:rPr>
          <w:color w:val="000000"/>
          <w:sz w:val="18"/>
          <w:szCs w:val="18"/>
        </w:rPr>
        <w:t>上表展示了对分组变量进行两两独立样本</w:t>
      </w:r>
      <w:proofErr w:type="spellStart"/>
      <w:r w:rsidR="00000000">
        <w:rPr>
          <w:color w:val="000000"/>
          <w:sz w:val="18"/>
          <w:szCs w:val="18"/>
        </w:rPr>
        <w:t>MannWhitney</w:t>
      </w:r>
      <w:proofErr w:type="spellEnd"/>
      <w:r w:rsidR="00000000">
        <w:rPr>
          <w:color w:val="000000"/>
          <w:sz w:val="18"/>
          <w:szCs w:val="18"/>
        </w:rPr>
        <w:t xml:space="preserve"> U</w:t>
      </w:r>
      <w:r w:rsidR="00000000">
        <w:rPr>
          <w:color w:val="000000"/>
          <w:sz w:val="18"/>
          <w:szCs w:val="18"/>
        </w:rPr>
        <w:t>检验的结果，包括样本数、中位数、统计量与效应量</w:t>
      </w:r>
      <w:r w:rsidR="00000000">
        <w:rPr>
          <w:color w:val="000000"/>
          <w:sz w:val="18"/>
          <w:szCs w:val="18"/>
        </w:rPr>
        <w:t>Cohen's d</w:t>
      </w:r>
      <w:r w:rsidR="00000000">
        <w:rPr>
          <w:color w:val="000000"/>
          <w:sz w:val="18"/>
          <w:szCs w:val="18"/>
        </w:rPr>
        <w:t>值。</w:t>
      </w:r>
      <w:r w:rsidR="00000000">
        <w:rPr>
          <w:color w:val="000000"/>
          <w:sz w:val="18"/>
          <w:szCs w:val="18"/>
        </w:rPr>
        <w:br/>
        <w:t xml:space="preserve">● </w:t>
      </w:r>
      <w:r w:rsidR="00000000">
        <w:rPr>
          <w:color w:val="000000"/>
          <w:sz w:val="18"/>
          <w:szCs w:val="18"/>
        </w:rPr>
        <w:t>分析每个分析项的</w:t>
      </w:r>
      <w:r w:rsidR="00000000">
        <w:rPr>
          <w:color w:val="000000"/>
          <w:sz w:val="18"/>
          <w:szCs w:val="18"/>
        </w:rPr>
        <w:t>P</w:t>
      </w:r>
      <w:r w:rsidR="00000000">
        <w:rPr>
          <w:color w:val="000000"/>
          <w:sz w:val="18"/>
          <w:szCs w:val="18"/>
        </w:rPr>
        <w:t>值是否显著</w:t>
      </w:r>
      <w:r w:rsidR="00000000">
        <w:rPr>
          <w:color w:val="000000"/>
          <w:sz w:val="18"/>
          <w:szCs w:val="18"/>
        </w:rPr>
        <w:t>(P&lt;0.05)</w:t>
      </w:r>
      <w:r w:rsidR="00000000">
        <w:rPr>
          <w:color w:val="000000"/>
          <w:sz w:val="18"/>
          <w:szCs w:val="18"/>
        </w:rPr>
        <w:t>。</w:t>
      </w:r>
      <w:r w:rsidR="00000000">
        <w:rPr>
          <w:color w:val="000000"/>
          <w:sz w:val="18"/>
          <w:szCs w:val="18"/>
        </w:rPr>
        <w:br/>
        <w:t xml:space="preserve">● </w:t>
      </w:r>
      <w:r w:rsidR="00000000">
        <w:rPr>
          <w:color w:val="000000"/>
          <w:sz w:val="18"/>
          <w:szCs w:val="18"/>
        </w:rPr>
        <w:t>若呈显著性，拒绝原假设，说明两组数据之间存在显著性差异，可以根据中位数对差异进行分析，反之则表明数据不呈现差异性。</w:t>
      </w:r>
      <w:r w:rsidR="00000000">
        <w:rPr>
          <w:color w:val="000000"/>
          <w:sz w:val="18"/>
          <w:szCs w:val="18"/>
        </w:rPr>
        <w:br/>
      </w:r>
    </w:p>
    <w:sectPr w:rsidR="005B35A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C0A90"/>
    <w:multiLevelType w:val="hybridMultilevel"/>
    <w:tmpl w:val="B3F09990"/>
    <w:lvl w:ilvl="0" w:tplc="BCC445D8">
      <w:start w:val="1"/>
      <w:numFmt w:val="bullet"/>
      <w:lvlText w:val="●"/>
      <w:lvlJc w:val="left"/>
      <w:pPr>
        <w:ind w:left="720" w:hanging="360"/>
      </w:pPr>
    </w:lvl>
    <w:lvl w:ilvl="1" w:tplc="C6CAE894">
      <w:start w:val="1"/>
      <w:numFmt w:val="bullet"/>
      <w:lvlText w:val="○"/>
      <w:lvlJc w:val="left"/>
      <w:pPr>
        <w:ind w:left="1440" w:hanging="360"/>
      </w:pPr>
    </w:lvl>
    <w:lvl w:ilvl="2" w:tplc="24704EEA">
      <w:start w:val="1"/>
      <w:numFmt w:val="bullet"/>
      <w:lvlText w:val="■"/>
      <w:lvlJc w:val="left"/>
      <w:pPr>
        <w:ind w:left="2160" w:hanging="360"/>
      </w:pPr>
    </w:lvl>
    <w:lvl w:ilvl="3" w:tplc="C1882A26">
      <w:start w:val="1"/>
      <w:numFmt w:val="bullet"/>
      <w:lvlText w:val="●"/>
      <w:lvlJc w:val="left"/>
      <w:pPr>
        <w:ind w:left="2880" w:hanging="360"/>
      </w:pPr>
    </w:lvl>
    <w:lvl w:ilvl="4" w:tplc="76B8D4C6">
      <w:start w:val="1"/>
      <w:numFmt w:val="bullet"/>
      <w:lvlText w:val="○"/>
      <w:lvlJc w:val="left"/>
      <w:pPr>
        <w:ind w:left="3600" w:hanging="360"/>
      </w:pPr>
    </w:lvl>
    <w:lvl w:ilvl="5" w:tplc="3084A77E">
      <w:start w:val="1"/>
      <w:numFmt w:val="bullet"/>
      <w:lvlText w:val="■"/>
      <w:lvlJc w:val="left"/>
      <w:pPr>
        <w:ind w:left="4320" w:hanging="360"/>
      </w:pPr>
    </w:lvl>
    <w:lvl w:ilvl="6" w:tplc="00BCAB8E">
      <w:start w:val="1"/>
      <w:numFmt w:val="bullet"/>
      <w:lvlText w:val="●"/>
      <w:lvlJc w:val="left"/>
      <w:pPr>
        <w:ind w:left="5040" w:hanging="360"/>
      </w:pPr>
    </w:lvl>
    <w:lvl w:ilvl="7" w:tplc="08F2AB74">
      <w:start w:val="1"/>
      <w:numFmt w:val="bullet"/>
      <w:lvlText w:val="●"/>
      <w:lvlJc w:val="left"/>
      <w:pPr>
        <w:ind w:left="5760" w:hanging="360"/>
      </w:pPr>
    </w:lvl>
    <w:lvl w:ilvl="8" w:tplc="2C3AFFF4">
      <w:start w:val="1"/>
      <w:numFmt w:val="bullet"/>
      <w:lvlText w:val="●"/>
      <w:lvlJc w:val="left"/>
      <w:pPr>
        <w:ind w:left="6480" w:hanging="360"/>
      </w:pPr>
    </w:lvl>
  </w:abstractNum>
  <w:num w:numId="1" w16cid:durableId="45667746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5A6"/>
    <w:rsid w:val="005B35A6"/>
    <w:rsid w:val="005C5815"/>
    <w:rsid w:val="00E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FB8C"/>
  <w15:docId w15:val="{8DA41EB7-8C65-4230-983F-AA0DE76E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Lemon Tree</cp:lastModifiedBy>
  <cp:revision>2</cp:revision>
  <dcterms:created xsi:type="dcterms:W3CDTF">2024-06-15T11:59:00Z</dcterms:created>
  <dcterms:modified xsi:type="dcterms:W3CDTF">2024-06-15T12:18:00Z</dcterms:modified>
</cp:coreProperties>
</file>