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新建src 文件夹  APP.js  webpack.config.js文件 配置入口文件和导出文件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在根目录新建导出文件夹 比如 dist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 服务器 输入 npm init -y 初始化webpack配置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-D webpack   安装时需要输入yes 安装webpack-cli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在package.json文件的scripts对象里输入 运行命令  比如：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"webpack"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6.把</w:t>
      </w:r>
      <w:r>
        <w:rPr>
          <w:rFonts w:hint="eastAsia"/>
          <w:lang w:val="en-US" w:eastAsia="zh-CN"/>
        </w:rPr>
        <w:t>webpack.config.js 里的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的js 文件 引入到index.html 文件就可以输出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配置完成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安装HTML插件  自动生成HTML文件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npm i -D html-webpack-plugin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在webpack.json  的文件里可以看到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html-webpack-plugin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添加进去了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在webpack.congig.js 文件里配置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先声明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HtmlWebpackPlugln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在导出里写入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HtmlWebpackPlugln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4.在node里跑npm run build  之后可以在输出文件里dist里看到生成的index.html 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也可以自定义Html文件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spacing w:line="285" w:lineRule="atLeast"/>
        <w:ind w:left="105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44546A" w:themeColor="text2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44546A" w:themeColor="text2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删掉自动生成的index.html文件  在src 文件夹里新建一个自定义的index.html文件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spacing w:line="285" w:lineRule="atLeast"/>
        <w:ind w:left="105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44546A" w:themeColor="text2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然后在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webpack.congig.js里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HtmlWebpackPlugln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"acc.html"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//新建的文件名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"src/index.html"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//之前自定义的文件名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在node里跑npm run build 就可以了  在输出文件里dist里看到生成的acc.html 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接着上面：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8"/>
          <w:szCs w:val="28"/>
          <w:shd w:val="clear" w:fill="FFFFFF"/>
          <w:lang w:val="en-US" w:eastAsia="zh-CN" w:bidi="ar"/>
        </w:rPr>
        <w:t>Loader 预处理模块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  <w:t>npm i  先安装依赖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  <w:t>npm i -S react react-dom  安装react和react-dom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  <w:t>npm i -D babel-loader babel-core  安装babel-loader和babel-core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FFFFF"/>
          <w:lang w:val="en-US" w:eastAsia="zh-CN" w:bidi="ar"/>
        </w:rPr>
        <w:t xml:space="preserve">npm i  -D babel-preset-react   安装要预设的js 为 react的JSX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312"/>
        </w:tabs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44546A" w:themeColor="text2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然后在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webpack.congig.js里  输入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//用来放规则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//要匹配的文件为.js结尾的所有js文件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//需要用的loader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//loader名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要预设的js为react 语法 jsx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}]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devserver服务器：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color w:val="404040" w:themeColor="text1" w:themeTint="BF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04040" w:themeColor="text1" w:themeTint="BF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npm i -D webpack-dev-server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2在package.json的sripts里输入    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"webpack-dev-server"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44546A" w:themeColor="text2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3然后在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webpack.congig.js里  输入：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//自动打开浏览器 默认8080端口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port:9000 //指定端口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4.用npm start 起来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//处理css文件中的url，会自动帮你引入里面要引入的模块；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引入css样式  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 的 rules数组里加入以下对象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npm i -D css-loader;   先引入css  再引入style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3.npm i -D style-loader;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4.npm start; </w:t>
      </w: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//file-loader: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//1.把你的资源移动到输出目录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//2.返回最终引入资源的url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引入图片：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1.在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 的 rules数组里加入以下对象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pneg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 输入图片的类型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2npm i -D file-loader；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npm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Url-loader的引入  增强版的file-loader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npm i -D url-loader;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 的 rules数组里加入以下对象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jpeg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//10kb以下的图片 用url转成base64编码 其他的用fil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loader 来打包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npm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引入字体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spacing w:line="285" w:lineRule="atLeast"/>
        <w:ind w:left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在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webpack.congig.js 的 rules数组里加入以下对象：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ttf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eot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woff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woff2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vg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npm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下载第三方字体  npm i -S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font-awesome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 xml:space="preserve">引入方法     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'font-awesome/css/font-awesome.css'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排除css部分模块化</w:t>
      </w: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在原有的配置上来改：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原来的：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修改后的：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//默认不开启模块化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localIdentName: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'[name]-[local]_[hash:base64:6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//排除不用开启模块化的文件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//全局的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配置less 和Scss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npm i -D sass-loader node-sass；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tabs>
          <w:tab w:val="clear" w:pos="312"/>
        </w:tabs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在webpack.congig.js 的 rules数组里加入以下对象：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//未开启模块化的配置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//未开启模块化的引入方式 如：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'./common/style/main.scss'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// 开启模块化 的配置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//开启模块化的引入方式 如：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style from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'./common/style/main.scss'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//开启模块化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//默认不开启模块化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localIdentName: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'[name]-[local]_[hash:base64:6]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890" w:firstLineChars="9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npm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配置less 和Scss  需要和css-loader和style-loader来转化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优化以上less和Scss的配置如下：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Scss优化之后的配置如下：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//默认不开启模块化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localIdentName: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'[name]-[local]_[hash:base64:6]'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'sass-loader'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//排除不用开启模块化的文件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//全局的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Less优化之后的配置如下：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安装 npm i -D less-loader less；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//默认不开启模块化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localIdentName: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'[name]-[local]_[hash:base64:6]'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ss-loader'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//排除不用开启模块化的文件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\.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ss-loader'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//全局的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'src/common'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babel</w:t>
      </w: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 xml:space="preserve">  强大的script编译器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在新的文件里安装babel npm init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npm i -D babel-cli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Webpack.config.js的配置：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//导出一个node模块，供webpack去调用，导出是一个对象，改对象设置webpack运行过程中的一些配置参数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module.expots{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18"/>
          <w:szCs w:val="18"/>
          <w:shd w:val="clear" w:fill="FFFFFF"/>
          <w:lang w:val="en-US" w:eastAsia="zh-CN" w:bidi="ar"/>
        </w:rPr>
        <w:t>//应用的入口文件，webpack会分析这个入口文件中导入的其他文件，并进行处理，最后进行打包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./src /index.js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18"/>
          <w:szCs w:val="18"/>
          <w:shd w:val="clear" w:fill="FFFFFF"/>
          <w:lang w:val="en-US" w:eastAsia="zh-CN" w:bidi="ar"/>
        </w:rPr>
        <w:t>//设置打包后的文件输出配置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output:{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path：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./dist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fileName：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//配置loader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Module:{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Rules:[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//每个规则就是一个对象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//当加载的是该类型的文件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test：/\.txt$/,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//使用什么loader去处理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Webpack的几项主要功能：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"https://webpack.github.io/"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是一个模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t>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打包工具（module bundler），以下列出Webpack的几项主要功能：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webpack loader，webpack-dev-server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将CSS，图片与其他资源打包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打包之前预处理（Less，CoffeeScript，JSX，ES6等）档案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依条目文件不同，把.js分拆为多个.js档案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整合丰富的Loader可以使用（Webpack本身仅能处理JavaScript模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lang w:eastAsia="zh-CN"/>
        </w:rPr>
        <w:t>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，其余档案如：CSS，Image需要载入不同Loader进行处理）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4472C4" w:themeColor="accent5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B4FD9"/>
    <w:multiLevelType w:val="singleLevel"/>
    <w:tmpl w:val="EC0B4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1E573D"/>
    <w:multiLevelType w:val="singleLevel"/>
    <w:tmpl w:val="101E57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02FDB9"/>
    <w:multiLevelType w:val="singleLevel"/>
    <w:tmpl w:val="2002FD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460708"/>
    <w:multiLevelType w:val="multilevel"/>
    <w:tmpl w:val="324607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F602349"/>
    <w:multiLevelType w:val="singleLevel"/>
    <w:tmpl w:val="4F602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2ADBE3"/>
    <w:multiLevelType w:val="singleLevel"/>
    <w:tmpl w:val="522AD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3D2AE97"/>
    <w:multiLevelType w:val="singleLevel"/>
    <w:tmpl w:val="53D2AE9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5678A10"/>
    <w:multiLevelType w:val="singleLevel"/>
    <w:tmpl w:val="55678A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03196A"/>
    <w:multiLevelType w:val="singleLevel"/>
    <w:tmpl w:val="5F0319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7A6E3D2"/>
    <w:multiLevelType w:val="singleLevel"/>
    <w:tmpl w:val="67A6E3D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0">
    <w:nsid w:val="6BA63C7D"/>
    <w:multiLevelType w:val="singleLevel"/>
    <w:tmpl w:val="6BA63C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05BF"/>
    <w:rsid w:val="035F08A0"/>
    <w:rsid w:val="07B63075"/>
    <w:rsid w:val="07B93834"/>
    <w:rsid w:val="0B35533D"/>
    <w:rsid w:val="0B8026D6"/>
    <w:rsid w:val="0D366D5D"/>
    <w:rsid w:val="0D7D046C"/>
    <w:rsid w:val="11813EF5"/>
    <w:rsid w:val="1347423B"/>
    <w:rsid w:val="14DB2D98"/>
    <w:rsid w:val="1B436B51"/>
    <w:rsid w:val="238B237A"/>
    <w:rsid w:val="247D64AE"/>
    <w:rsid w:val="27E9050B"/>
    <w:rsid w:val="28652A89"/>
    <w:rsid w:val="2A0F20C4"/>
    <w:rsid w:val="300B5785"/>
    <w:rsid w:val="31721470"/>
    <w:rsid w:val="3479772A"/>
    <w:rsid w:val="37C773E3"/>
    <w:rsid w:val="39323EC7"/>
    <w:rsid w:val="3AC90E9C"/>
    <w:rsid w:val="42682532"/>
    <w:rsid w:val="43EE22D2"/>
    <w:rsid w:val="488D10CE"/>
    <w:rsid w:val="48E774E8"/>
    <w:rsid w:val="4A6917BA"/>
    <w:rsid w:val="4D0D00B3"/>
    <w:rsid w:val="4D32434E"/>
    <w:rsid w:val="54597D1A"/>
    <w:rsid w:val="551C7B33"/>
    <w:rsid w:val="5600402D"/>
    <w:rsid w:val="576327E8"/>
    <w:rsid w:val="5B46633F"/>
    <w:rsid w:val="5B6520AA"/>
    <w:rsid w:val="5FCB6CE3"/>
    <w:rsid w:val="601E3246"/>
    <w:rsid w:val="60FF006B"/>
    <w:rsid w:val="62390E8D"/>
    <w:rsid w:val="637D3B40"/>
    <w:rsid w:val="642164BF"/>
    <w:rsid w:val="645B20F0"/>
    <w:rsid w:val="64D342B2"/>
    <w:rsid w:val="6CDF5B2B"/>
    <w:rsid w:val="6F562BF6"/>
    <w:rsid w:val="70CD4F7A"/>
    <w:rsid w:val="7181033C"/>
    <w:rsid w:val="7ACB6D19"/>
    <w:rsid w:val="7DD01559"/>
    <w:rsid w:val="7D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2018-05-23T14:05:06Z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