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a5276"/>
          <w:sz w:val="52"/>
          <w:szCs w:val="52"/>
        </w:rPr>
        <w:t xml:space="preserve">合同管理系统</w:t>
      </w:r>
    </w:p>
    <w:p>
      <w:pPr>
        <w:spacing w:after="600" w:before="0" w:line="3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c3e50"/>
          <w:sz w:val="40"/>
          <w:szCs w:val="40"/>
        </w:rPr>
        <w:t xml:space="preserve">使用手册</w:t>
      </w:r>
    </w:p>
    <w:p>
      <w:pPr>
        <w:spacing w:before="800"/>
      </w:pP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7f8c8d"/>
          <w:sz w:val="24"/>
          <w:szCs w:val="24"/>
        </w:rPr>
        <w:t xml:space="preserve">基于 Spring Boot + Thymeleaf + Oracle 的 B/S 架构合同管理系统</w:t>
      </w: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7f8c8d"/>
          <w:sz w:val="24"/>
          <w:szCs w:val="24"/>
        </w:rPr>
        <w:t xml:space="preserve">2026年6月18日</w:t>
      </w:r>
    </w:p>
    <w:p>
      <w:r>
        <w:br w:type="page"/>
      </w:r>
    </w:p>
    <w:p>
      <w:pPr>
        <w:spacing w:after="200" w:before="360" w:line="480"/>
      </w:pPr>
      <w:r>
        <w:rPr>
          <w:rFonts w:ascii="微软雅黑" w:cs="微软雅黑" w:eastAsia="微软雅黑" w:hAnsi="微软雅黑"/>
          <w:b/>
          <w:bCs/>
          <w:color w:val="1a5276"/>
          <w:sz w:val="36"/>
          <w:szCs w:val="36"/>
        </w:rPr>
        <w:t xml:space="preserve">目录</w:t>
      </w:r>
    </w:p>
    <w:p>
      <w:pPr>
        <w:spacing w:after="400" w:before="40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（目录请在Word中插入 → 引用 → 目录 自动生成）</w:t>
      </w:r>
    </w:p>
    <w:p>
      <w:r>
        <w:br w:type="page"/>
      </w:r>
    </w:p>
    <w:p>
      <w:pPr>
        <w:spacing w:after="200" w:before="360" w:line="480"/>
      </w:pPr>
      <w:r>
        <w:rPr>
          <w:rFonts w:ascii="微软雅黑" w:cs="微软雅黑" w:eastAsia="微软雅黑" w:hAnsi="微软雅黑"/>
          <w:b/>
          <w:bCs/>
          <w:color w:val="1a5276"/>
          <w:sz w:val="36"/>
          <w:szCs w:val="36"/>
        </w:rPr>
        <w:t xml:space="preserve">合同管理系统 - 使用手册</w:t>
      </w: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目录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[第一章 系统简介](#第一章-系统简介)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[第二章 环境准备](#第二章-环境准备)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[第三章 快速启动](#第三章-快速启动)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[第四章 用户指南](#第四章-用户指南)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[4.1 注册与登录](#41-注册与登录)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[4.2 合同操作](#42-合同操作)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[4.3 信息查询](#43-信息查询)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[4.4 流程看板与统计](#44-流程看板与统计)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[4.5 智能辅助功能](#45-智能辅助功能)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[4.6 基础数据管理](#46-基础数据管理)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[第五章 管理员操作](#第五章-管理员操作)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[5.1 用户管理](#51-用户管理)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[5.2 角色与权限管理](#52-角色与权限管理)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[5.3 日志查看](#53-日志查看)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[5.4 系统设置](#54-系统设置)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[第六章 常见问题](#第六章-常见问题)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第一章 系统简介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1.1 系统是什么？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合同管理系统是一套基于B/S架构的企业合同全生命周期管理软件。用户通过浏览器访问系统，实现合同**起草** → **分配** → **会签** → **定稿** → **审批** → **签订**的全部流程，并提供完善的**权限控制**、**电子签名**、**AI智能起草**、**邮件通知**和**操作审计**功能。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1.2 适用人群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角色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适用场景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**管理员**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管理用户账号、分配角色权限、查看系统日志、系统设置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管理用户账号、分配角色权限、查看系统日志、系统设置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**合同操作员**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起草新合同、定稿最终合同文本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起草新合同、定稿最终合同文本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**会签人员**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对分配给自己的合同进行会签审阅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对分配给自己的合同进行会签审阅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**审批人员**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对定稿后的合同进行审批决策（可否决退回定稿）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对定稿后的合同进行审批决策（可否决退回定稿）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**签订人员**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对审批通过的合同进行正式签订（含电子签名）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对审批通过的合同进行正式签订（含电子签名）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1.3 功能一览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第二章 环境准备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2.1 硬件要求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配置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最低要求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推荐配置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CPU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 GHz以上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 GHz以上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 GHz以上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 GHz以上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 GHz以上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内存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 GB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 GB及以上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 GB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 GB及以上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 GB及以上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硬盘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500 MB可用空间（含Oracle）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 GB及以上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500 MB可用空间（含Oracle）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 GB及以上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 GB及以上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显示器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1280×720分辨率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1920×1080分辨率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1280×720分辨率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1920×1080分辨率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1920×1080分辨率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2.2 软件要求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软件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版本要求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获取方式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JDK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1.8 或更高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[Oracle官网](https://www.oracle.com/java/technologies/downloads/)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1.8 或更高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[Oracle官网](https://www.oracle.com/java/technologies/downloads/)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[Oracle官网](https://www.oracle.com/java/technologies/downloads/)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Database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26ai Free (或19c+)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[Oracle官网免费下载](https://www.oracle.com/database/technologies/appdev/xe.html)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26ai Free (或19c+)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[Oracle官网免费下载](https://www.oracle.com/database/technologies/appdev/xe.html)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[Oracle官网免费下载](https://www.oracle.com/database/technologies/appdev/xe.html)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Maven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3.x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[Maven官网](https://maven.apache.org/download.cgi)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3.x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[Maven官网](https://maven.apache.org/download.cgi)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[Maven官网](https://maven.apache.org/download.cgi)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浏览器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Chrome/Firefox/Edge 最新版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系统自带或官网下载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Chrome/Firefox/Edge 最新版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系统自带或官网下载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系统自带或官网下载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Ollama（可选）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最新版 + qwen2:7b模型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[Ollama官网](https://ollama.ai)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最新版 + qwen2:7b模型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[Ollama官网](https://ollama.ai)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[Ollama官网](https://ollama.ai)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2.3 安装JDK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下载JDK安装包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运行安装程序，按向导完成安装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配置环境变量：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`JAVA_HOME` = JDK安装目录（如 `C:\Program Files\Java\jdk1.8.0_xx`）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 `Path` 中追加 `%JAVA_HOME%\bin`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打开命令提示符，输入 `java -version` 验证安装成功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2.4 安装Oracle数据库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下载Oracle Database 26ai Free（或其他版本）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运行安装程序，按向导完成安装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记住安装时设置的：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**全局数据库名**（通常为 `FREEPDB1` 或 `freepdb1`）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**端口**（默认 `1521`）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**系统用户密码**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2.5 安装Ollama（可选，用于AI功能）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访问 [Ollama官网](https://ollama.ai) 下载并安装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安装完成后，在命令行执行：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等待模型下载完成，Ollama默认运行在端口11434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第三章 快速启动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3.1 启动步骤（仅需4步）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第1步：启动数据库（如未启动）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双击运行 doc\start.bat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等待提示"数据库已就绪"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第2步：启动应用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用IntelliJ IDEA打开项目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运行 ContractApplication.java 的 main 方法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第3步：等待启动完成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控制台显示 "Started ContractApplication" 即表示启动成功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第4步：打开浏览器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访问 http://localhost:8080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进入登录页面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3.2 启动说明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Spring Boot应用启动后会自动完成以下步骤：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步骤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连接Oracle数据库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连接Oracle数据库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检查数据库表结构是否存在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检查数据库表结构是否存在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首次运行时自动创建表并初始化数据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首次运行时自动创建表并初始化数据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启动内嵌Tomcat服务器（端口8080）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启动内嵌Tomcat服务器（端口8080）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5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浏览器访问 http://localhost:8080 即可使用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浏览器访问 http://localhost:8080 即可使用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3.3 如果数据库没启动怎么办？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如果Oracle数据库未运行，Spring Boot启动时会报数据库连接错误。请按以下步骤操作：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双击运行 `doc\start.bat` 启动数据库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等待数据库完全就绪（约30秒~2分钟）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重新运行 `ContractApplication.java`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3.4 默认账号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用户名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密码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角色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`admin`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`admin123`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超级管理员，拥有所有权限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`admin123`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超级管理员，拥有所有权限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超级管理员，拥有所有权限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超级管理员，拥有所有权限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**重要提示**：请登录后立即修改admin的密码！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第四章 用户指南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4.1 注册与登录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4.1.1 登录系统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在浏览器中打开 http://localhost:8080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在登录页面输入**用户名**和**密码**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**「登录」** 按钮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验证通过后进入主界面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**可能的登录失败提示：**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提示信息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含义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解决方法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用户名或密码错误！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用户名或密码不正确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检查输入是否正确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用户名或密码不正确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检查输入是否正确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检查输入是否正确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您的账号正在等待管理员审核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注册后尚未通过审核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联系管理员审核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注册后尚未通过审核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联系管理员审核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联系管理员审核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您的账号已被管理员拒绝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注册申请被驳回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联系管理员了解原因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注册申请被驳回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联系管理员了解原因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联系管理员了解原因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4.1.2 注册新账号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在登录页面点击 **「注册」** 链接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在注册页面中填写：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**用户名**（必填，不能与已有用户重复）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**密码**（必填）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**确认密码**（必须与密码一致）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点击 **「注册」** 按钮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看到 **"注册成功！请等待管理员审核通过后即可登录。"** 提示即表示注册成功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**联系管理员审核**，审核通过后即可使用账号登录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4.2 合同操作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4.2.1 起草合同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适用角色：**合同操作员**、**管理员**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**操作步骤：**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在侧边导航栏点击 **「起草合同」**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填写表单：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是否必填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默认值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必填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合同的标题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手动输入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必填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合同的标题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手动输入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合同的标题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手动输入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手动输入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必选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下拉选择客户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需先在客户管理中添加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必选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下拉选择客户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需先在客户管理中添加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下拉选择客户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需先在客户管理中添加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需先在客户管理中添加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开始时间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选填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合同生效日期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**默认今天**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选填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合同生效日期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**默认今天**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合同生效日期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**默认今天**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**默认今天**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结束时间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选填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合同到期日期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**默认1年后**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选填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合同到期日期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**默认1年后**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合同到期日期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**默认1年后**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**默认1年后**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必填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合同正文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大文本框输入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必填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合同正文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大文本框输入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合同正文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大文本框输入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大文本框输入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**日期智能校验**：结束时间不能早于开始时间，系统会自动修正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**「提交起草」** 按钮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成功后会显示生成的**合同编号**（格式：`HT` + 年月日 + 序号，如 `HT202606080001`）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**提示**：也可以使用AI智能起草功能，详见[4.5.1 AI智能起草](#451-ai智能起草)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4.2.2 分配合同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适用角色：仅 **管理员**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**操作步骤：**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在侧边导航栏点击 **「分配合同」**（仅管理员可见）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上方表格列出所有状态为"起草"的合同，**选中要分配的合同**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下方有三列人员选择列表：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列表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列表中的人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会签人员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负责会签审阅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只有拥有**会签权限**的用户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负责会签审阅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只有拥有**会签权限**的用户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只有拥有**会签权限**的用户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负责审批决策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只有拥有**审批权限**的用户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负责审批决策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只有拥有**审批权限**的用户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只有拥有**审批权限**的用户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负责正式签订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只有拥有**签订权限**的用户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负责正式签订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只有拥有**签订权限**的用户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只有拥有**签订权限**的用户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**注意**：每列可以多选。三列都必须至少选一个人。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**「确认分配」** 完成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分配完成后，系统会自动发送邮件通知相关人员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4.2.3 会签合同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适用角色：**会签人员**、**管理员**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**操作步骤：**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**「会签合同」**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上方表格显示**分配给您**的待会签合同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选中一个合同，下方显示：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**合同内容**：只读查看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**历史意见**：可查看之前所有人的操作意见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**会签意见**：填写您的审阅意见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点击 **「确认会签」** 提交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当所有会签人员都完成会签后，合同自动进入"待定稿"状态。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4.2.4 定稿合同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适用角色：**合同操作员**、**管理员**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**操作步骤：**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**「定稿合同」**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上方表格显示**您起草的**且已完成会签的合同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**查看会签意见**：中间区域显示所有会签人员的意见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**查看历史意见**：可查看每步操作的历史意见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**修改合同内容**：在编辑区根据会签意见修改最终文本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**「确认定稿」** 提交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**审批否决退回**：如果合同在审批阶段被否决，会退回定稿阶段，此时定稿页面会显示审批否决的意见，起草人可根据意见修改后重新定稿。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4.2.5 审批合同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适用角色：**审批人员**、**管理员**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**操作步骤：**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**「审批合同」**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上方表格显示**分配给您**的待审批合同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选中合同，查看内容和历史意见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选择操作：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**「审批通过」**：同意该合同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**「审批否决」**：否决该合同，合同退回定稿阶段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可选填写审批意见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**重要说明**：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审批否决后，合同不会终止，而是退回到定稿阶段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否决意见会保留，起草人可在定稿时查看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起草人修改后可重新定稿，再次进入审批流程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4.2.6 签订合同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适用角色：**签订人员**、**管理员**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**操作步骤：**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**「签订合同」**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上方表格显示**分配给您**的待签订合同（已通过审批）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选中合同，确认内容无误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**电子签名**：在签名区域使用鼠标/触摸板手写签名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**「确认签订」** 完成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签订完成后，合同的全生命周期流程到此结束。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4.3 信息查询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4.3.1 合同查询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**操作步骤：**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**「合同查询」**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**搜索方式**：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**关键字搜索**：在搜索框输入合同名称关键字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**时间范围筛选**：选择起止日期范围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**进度筛选**：按合同进度状态筛选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点击 **「查询」** 执行搜索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**查看详情**：点击表格中的任意一行，下方**详情区**显示完整信息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**权限说明：**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用户类型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能看到的内容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**管理员**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合同编号、名称、客户、时间、起草人、状态、**完整合同正文**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合同编号、名称、客户、时间、起草人、状态、**完整合同正文**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**合同起草人**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同上（可以看到自己起草的合同全文）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同上（可以看到自己起草的合同全文）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**其他用户**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基本信息 + 灰色提示 **"您没有权限查看该合同的详细内容"**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基本信息 + 灰色提示 **"您没有权限查看该合同的详细内容"**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4.3.2 流程查询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**「流程查询」**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可以按**时间范围**和**状态**筛选合同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点击某个合同，查看其完整的**流转历史记录**（谁、什么时候、做了什么操作、意见内容）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4.3.3 待办任务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页面右上角有**铃铛图标**，实时显示当前用户的待办任务数量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点击铃铛可查看待办任务列表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待办任务包括：待会签、待审批、待签订等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4.4 流程看板与统计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4.4.1 流程看板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**「流程看板」**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以6列看板形式展示所有合同：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**起草中**：刚起草尚未分配的合同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**会签中**：正在会签阶段的合同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**定稿中**：会签完成待定稿的合同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**审批中**：定稿完成待审批的合同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**签订中**：审批通过待签订的合同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**已完成**：已签订完成的合同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每列显示合同卡片，包含合同编号、名称、当前状态等信息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4.4.2 统计分析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**「统计分析」**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查看合同状态分布图表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以图表形式直观展示各状态的合同数量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4.5 智能辅助功能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4.5.1 AI智能起草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在起草合同页面，点击 **「AI智能起草」** 按钮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系统基于Ollama本地AI（qwen2:7b模型）自动生成合同内容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AI采用模板填充模式，根据合同名称和客户信息生成合同正文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生成的内容可手动修改调整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**前提条件**：需要安装并运行Ollama，且已下载qwen2:7b模型。如未配置，可在系统设置中配置AI参数。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4.5.2 电子签名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在签订合同页面，找到**电子签名区域**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使用鼠标或触摸板在Canvas画布上手写签名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签名会以图片形式插入到合同中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可点击 **「清除签名」** 重新书写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电子签名设置可在 **「系统设置」** 中配置。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4.5.3 邮件通知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系统在以下场景会自动发送邮件通知：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场景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通知对象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邮件内容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合同分配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被分配的会签/审批/签订人员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通知有新的合同需要处理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被分配的会签/审批/签订人员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通知有新的合同需要处理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通知有新的合同需要处理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会签完成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合同起草人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通知合同已完成会签，可定稿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合同起草人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通知合同已完成会签，可定稿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通知合同已完成会签，可定稿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审批通过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通知合同已通过审批，可签订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通知合同已通过审批，可签订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通知合同已通过审批，可签订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审批否决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合同起草人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通知合同被否决，需修改后重新定稿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合同起草人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通知合同被否决，需修改后重新定稿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通知合同被否决，需修改后重新定稿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邮件通知需要在 **「系统设置」** 中配置SMTP服务器信息。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4.5.4 合同导出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在合同详情页面，点击 **「导出PDF」** 或 **「导出DOCX」** 按钮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系统使用iText生成PDF文件，或生成DOCX文件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浏览器自动下载导出的文件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4.6 基础数据管理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4.6.1 客户管理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适用角色：**管理员**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**操作步骤：**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**「客户管理」**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**添加客户**：点击 **「添加客户」** 按钮，填写：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客户编号（自动生成或手动输入）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客户名称（必填）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地址、电话、传真、邮编、开户银行、银行账号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**修改/删除**：选中表格中的客户，点击对应按钮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删除前会有二次确认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第五章 管理员操作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以下功能仅 **管理员（admin）** 可以看到和使用。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5.1 用户管理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5.1.1 待审核用户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新用户注册后，会出现在待审核区域：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按钮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**通过**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绿色按钮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允许该用户登录系统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绿色按钮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允许该用户登录系统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允许该用户登录系统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**拒绝**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红色按钮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拒绝该用户的注册申请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红色按钮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拒绝该用户的注册申请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拒绝该用户的注册申请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5.1.2 用户列表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按钮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**添加用户**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绿色按钮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直接创建用户（可同时分配角色）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绿色按钮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直接创建用户（可同时分配角色）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直接创建用户（可同时分配角色）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**修改**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编辑用户名和密码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编辑用户名和密码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**删除**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红色按钮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删除用户（admin不可删）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红色按钮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删除用户（admin不可删）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删除用户（admin不可删）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**分配角色**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为用户分配/修改角色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弹出角色选择对话框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为用户分配/修改角色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弹出角色选择对话框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弹出角色选择对话框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5.2 角色与权限管理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5.2.1 角色管理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**「角色管理」**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**添加角色**：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输入角色名称和描述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勾选该角色拥有的**功能权限**（F01~F12）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例如："合同操作员"勾选 F01(起草)、F03(定稿)、F07(查询)、F08(流程查询)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**编辑/删除**：选中角色后操作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**系统预置的5个角色：**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角色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拥有的功能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适合人群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全部12个功能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系统管理员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全部12个功能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系统管理员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系统管理员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合同操作员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F01, F03, F07, F08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负责起草和定稿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F01, F03, F07, F08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负责起草和定稿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负责起草和定稿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会签人员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F02, F07, F08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负责会签审阅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F02, F07, F08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负责会签审阅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负责会签审阅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F04, F07, F08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负责审批决策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F04, F07, F08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负责审批决策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负责审批决策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F05, F07, F08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负责正式签订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F05, F07, F08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负责正式签订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负责正式签订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5.2.2 分配权限（给用户分配角色）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 **「用户管理」** 中选中一个用户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**「分配角色」**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在弹出的对话框中勾选/取消勾选角色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**「保存权限」**</w:t>
      </w:r>
    </w:p>
    <w:p>
      <w:pPr>
        <w:spacing w:after="60" w:before="0" w:line="320"/>
        <w:jc w:val="left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**安全提醒**：管理员不能取消自己的管理员角色，这是系统的自我保护机制。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5.3 日志查看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点击 **「日志管理」**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查看所有操作日志，包含：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列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序号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日志编号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日志编号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执行操作的用户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执行操作的用户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操作内容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具体做了什么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具体做了什么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操作发生的时刻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操作发生的时刻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**日志自动记录的操作包括：**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用户注册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管理员审核通过/拒绝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添加/修改/删除用户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分配角色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起草/会签/定稿/审批/签订合同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5.4 系统设置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5.4.1 SMTP邮件配置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配置邮件通知所需的SMTP服务器信息：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配置项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示例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SMTP服务器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邮件发送服务器地址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smtp.example.com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邮件发送服务器地址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smtp.example.com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smtp.example.com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SMTP端口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服务器端口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465/587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服务器端口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465/587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465/587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发件人邮箱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发送通知的邮箱地址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notify@example.com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发送通知的邮箱地址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notify@example.com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notify@example.com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邮箱密码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邮箱授权码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********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邮箱授权码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********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********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是否启用SSL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安全连接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是/否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安全连接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是/否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是/否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5.4.2 AI配置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配置项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默认值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Ollama地址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AI服务地址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http://localhost:11434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AI服务地址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http://localhost:11434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http://localhost:11434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使用的AI模型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qwen2:7b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使用的AI模型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qwen2:7b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qwen2:7b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是否启用AI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开关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是/否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开关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是/否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是/否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5.4.3 电子签名设置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配置项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默认值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签名画布宽度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手写签名区域宽度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400px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手写签名区域宽度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400px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400px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签名画布高度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手写签名区域高度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200px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手写签名区域高度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200px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200px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签名笔触颜色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签名线条颜色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黑色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签名线条颜色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黑色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黑色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第六章 常见问题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Q1: 启动时提示数据库连接失败怎么办？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请确保Oracle数据库已启动。可以双击运行 `doc\start.bat` 启动数据库，等待数据库就绪后再启动Spring Boot应用。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Q2: 浏览器无法访问 http://localhost:8080？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请检查：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Spring Boot应用是否已成功启动（控制台显示 "Started ContractApplication"）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端口8080是否被其他程序占用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防火墙是否阻止了本地连接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Q3: 注册后为什么登录不了？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本系统采用了**审核机制**。新用户注册后状态为"待审核"，需要管理员在 **「用户管理」→「待审核用户」** 区域中点击 **「通过」** 后才能登录。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Q4: 我不是管理员，看不到某些菜单怎么办？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这是正常的权限控制。侧边导航栏只显示你拥有权限的功能。如果你需要更多权限，请联系管理员为你分配相应的角色。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Q5: AI智能起草功能无法使用？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请检查：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Ollama是否已安装并运行（命令行执行 `ollama list` 查看模型列表）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qwen2:7b模型是否已下载（`ollama pull qwen2:7b`）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系统设置中AI配置是否正确（Ollama地址和模型名称）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Ollama默认端口11434是否可访问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Q6: 邮件通知没有收到？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请检查：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系统设置中SMTP配置是否正确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发件人邮箱是否开启了SMTP服务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邮箱密码是否为授权码（非登录密码）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收件人邮箱是否在垃圾邮件中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Q7: 审批否决后合同怎么办？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审批否决后，合同会退回到定稿阶段。起草人可以在定稿页面查看审批否决的意见，根据意见修改合同内容后重新定稿，合同将再次进入审批流程。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Q8: 电子签名如何使用？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在签订合同页面，使用鼠标在签名画布上手写签名即可。签名会以图片形式保存到合同中。如需重新签名，点击"清除签名"按钮。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Q9: 如何导出合同？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在合同详情页面，点击"导出PDF"或"导出DOCX"按钮，系统会自动生成文件并下载到本地。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Q10: admin账户可以被删除吗？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**不可以**。系统内置的admin账户受保护，删除操作会被阻止。这是为了防止系统中没有任何管理员的情况发生。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Q11: 数据在哪里？如何备份？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数据存储在Oracle数据库中。可以使用以下方式备份：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expdp scott/tiger@localhost:1521/freepdb1 directory=DATA_PUMP_DIR dumpfile=backup.dmp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Q12: 如何查看历史意见？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**A:** 在合同操作的各个步骤（会签、定稿、审批、签订）中，都可以查看之前所有人的操作意见。选中合同后，历史意见区域会展示完整的流转记录。</w:t>
      </w:r>
    </w:p>
    <w:p>
      <w:pPr>
        <w:spacing w:after="200" w:before="200"/>
      </w:pP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**手册编制：** 合同管理系统开发团队
**版本：** V2.0
**更新日期：** 2026年6月18日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95a5a6"/>
        <w:sz w:val="18"/>
        <w:szCs w:val="18"/>
      </w:rPr>
      <w:t xml:space="preserve">第 </w:t>
    </w:r>
    <w:r>
      <w:rPr>
        <w:rFonts w:ascii="微软雅黑" w:cs="微软雅黑" w:eastAsia="微软雅黑" w:hAnsi="微软雅黑"/>
        <w:color w:val="95a5a6"/>
        <w:sz w:val="18"/>
        <w:szCs w:val="18"/>
      </w:rPr>
      <w:t xml:space="preserve">PAGE_NUMBER</w:t>
    </w:r>
    <w:r>
      <w:rPr>
        <w:rFonts w:ascii="微软雅黑" w:cs="微软雅黑" w:eastAsia="微软雅黑" w:hAnsi="微软雅黑"/>
        <w:color w:val="95a5a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color w:val="95a5a6"/>
        <w:sz w:val="18"/>
        <w:szCs w:val="18"/>
      </w:rPr>
      <w:t xml:space="preserve">合同管理系统 - 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2026-06-17T18:43:06.151Z</dcterms:created>
  <dcterms:modified xsi:type="dcterms:W3CDTF">2026-06-17T18:43:06.151Z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